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87F" w:rsidRPr="002B0BEA" w:rsidRDefault="00DF487F" w:rsidP="00EE3F32">
      <w:pPr>
        <w:spacing w:line="360" w:lineRule="auto"/>
        <w:jc w:val="center"/>
        <w:rPr>
          <w:rStyle w:val="a3"/>
          <w:rFonts w:ascii="仿宋" w:eastAsia="仿宋" w:hAnsi="仿宋" w:hint="eastAsia"/>
          <w:color w:val="000000"/>
          <w:kern w:val="0"/>
          <w:sz w:val="28"/>
          <w:szCs w:val="28"/>
        </w:rPr>
      </w:pPr>
      <w:r w:rsidRPr="002B0BEA">
        <w:rPr>
          <w:rStyle w:val="a3"/>
          <w:rFonts w:ascii="仿宋" w:eastAsia="仿宋" w:hAnsi="仿宋" w:hint="eastAsia"/>
          <w:kern w:val="0"/>
          <w:sz w:val="28"/>
          <w:szCs w:val="28"/>
        </w:rPr>
        <w:t>法律硕士（司法文明方向）专业学位研究生</w:t>
      </w:r>
      <w:r w:rsidRPr="002B0BEA">
        <w:rPr>
          <w:rStyle w:val="a3"/>
          <w:rFonts w:ascii="仿宋" w:eastAsia="仿宋" w:hAnsi="仿宋" w:hint="eastAsia"/>
          <w:color w:val="000000"/>
          <w:kern w:val="0"/>
          <w:sz w:val="28"/>
          <w:szCs w:val="28"/>
        </w:rPr>
        <w:t>培养方案</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一、培养目标</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 xml:space="preserve">根据国家司法文明建设的重大需求，全日制法律硕士（司法文明方向）专业学位研究生教育，旨在培养具有社会主义法治理念、德才兼备、适应法治国家建设和司法实践需要的应用型高级法律人才。提升在司法文明领域的人才培养水平，扩大中国司法文明的世界影响。   </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具体要求：</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 xml:space="preserve">(一)掌握中国特色社会主义理论，牢固树立社会主义法治理念，自觉遵守宪法、法律和法律职业伦理规范。 </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二)吸收人类司法文明的一切优秀成果，培养掌握科学的司法理论、先进的司法制度、公正的司法运作和理性的司法文化的卓越司法精英；系统掌握司法职业所要求的司法理论知识与方法，提高司法能力，促进公正司法。</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(三)较熟练地掌握一门外语，能阅读专业外语资料。</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二、培养对象</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 xml:space="preserve">国民教育序列大学本科学历(一般具有学士学位)。   </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三、培养工作的基本原则</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攻读法律硕士专业学位的培养工作，贯彻专业培养、专题教学、自主选课、互动研讨、素质教育的原则。</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(一)专业培养。在法学一级学科平台上，强化司法文明方向的课程设置。</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 xml:space="preserve">(二)专题教学。根据司法文明课程体系选择相关专题，深化主题教学。 </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(三)自主选课。研究生根据兴趣和未来工作需要，自主选修一定数量的选修课程。</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(四)互动研讨。拟借鉴美国JD培养模式和教学方法，制定教学大纲，指定教材，要求学生课前预习，教师以2/3课时进行课堂引导性讲授，1/3课时用于互动、讨论和答疑。</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(五)职业素质教育。采用多种途径和方式加强研究生的司法职业技能培养，通过课程教学、案例研讨、多媒体和影像演示、实验室操作、模拟法庭和专题讲座等环节，重在提高司法水平和能力。</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 xml:space="preserve"> 四、培养方式和学习年限</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lastRenderedPageBreak/>
        <w:t>(一)采用全日制学习方式，学习年限为三年。</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(二)加强专题性教学，结合司法实践，采取师生互动式讨论教学为主，注重推理能力培养和思维训练。</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(三)采用学分制，法律硕士专业学位总学分不得低于5</w:t>
      </w:r>
      <w:r w:rsidR="00987547" w:rsidRPr="002B0BEA">
        <w:rPr>
          <w:rFonts w:ascii="仿宋" w:eastAsia="仿宋" w:hAnsi="仿宋" w:hint="eastAsia"/>
          <w:sz w:val="24"/>
        </w:rPr>
        <w:t>0</w:t>
      </w:r>
      <w:r w:rsidRPr="002B0BEA">
        <w:rPr>
          <w:rFonts w:ascii="仿宋" w:eastAsia="仿宋" w:hAnsi="仿宋" w:hint="eastAsia"/>
          <w:sz w:val="24"/>
        </w:rPr>
        <w:t>(不含学位论文)学分，其中，必修课不超过37学分。</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(四)设立导师组，采取</w:t>
      </w:r>
      <w:bookmarkStart w:id="0" w:name="_GoBack"/>
      <w:bookmarkEnd w:id="0"/>
      <w:r w:rsidRPr="002B0BEA">
        <w:rPr>
          <w:rFonts w:ascii="仿宋" w:eastAsia="仿宋" w:hAnsi="仿宋" w:hint="eastAsia"/>
          <w:sz w:val="24"/>
        </w:rPr>
        <w:t>集体培养与导师负责的指导方式，为每位学生安排一位导师。导师组由司法文明协同创新中心协同高校——中国政法大学、吉林大学、武汉大学、浙江大学四校名师和最高人民法院、最高人民检察院等协同单位资深法官、检察官等组成。</w:t>
      </w:r>
    </w:p>
    <w:p w:rsidR="00380CEB"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(五)必修课的考核分为考试和考查两种形式，其中考试课不低于总科目的80％，重在考察学生运用专业理论知识，分析解决实际问题的业务能力，减少记忆性考核。</w:t>
      </w:r>
    </w:p>
    <w:p w:rsidR="00DF487F" w:rsidRPr="002B0BEA" w:rsidRDefault="00380CEB"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(六)</w:t>
      </w:r>
      <w:r w:rsidRPr="002B0BEA">
        <w:rPr>
          <w:rFonts w:ascii="仿宋" w:eastAsia="仿宋" w:hAnsi="仿宋" w:cs="楷体_GB2312" w:hint="eastAsia"/>
          <w:sz w:val="24"/>
        </w:rPr>
        <w:t>专业实习课。在法院、检察院、律师事务所或其他法律工作岗位上进行实习的时间为3至6个月，</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五、课程设置</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附表1  中国政法大学法律硕士专业（司法文明方向）课程设置一览表</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附表2  中国政法大学法律硕士专业（司法文明方向）方向课程</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六、学位论文与学位授予</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学位论文选题贯彻理论联系实际的原则，研究内容应着眼实际问题、面向司法实务，重在培养运用理论知识综合解决法学理论问题和司法实践问题的能力。导师组应根据各培养对象的选题方向，确定导师负责其论文指导工作。</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学位论文的形式不限于学术论文，也可采用案例分析(须针对同一主题的三个以上相关案例进行研究分析)、研究报告、专题调查报告等形式。</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论文写作应当规范，论文评阅标准应当统一，达到以下要求：</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 xml:space="preserve"> (一)选题具有学术价值或现实意义，题目设计合理；</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 xml:space="preserve"> (二)论文应有学术史的梳理或法律实践现状考察，明确该课题的理论争点或未解决的难点；</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 xml:space="preserve"> (三)整体布局与分层次剖析相结合，逻辑结构严谨；</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 xml:space="preserve"> (四)论证充分，资料详实；遵守学术规范特别是注释规范，能够反映作者</w:t>
      </w:r>
      <w:r w:rsidRPr="002B0BEA">
        <w:rPr>
          <w:rFonts w:ascii="仿宋" w:eastAsia="仿宋" w:hAnsi="仿宋" w:hint="eastAsia"/>
          <w:sz w:val="24"/>
        </w:rPr>
        <w:lastRenderedPageBreak/>
        <w:t>的文献阅读量；鼓励以一定统计数据支撑其论点的定量分析</w:t>
      </w:r>
      <w:r w:rsidRPr="002B0BEA">
        <w:rPr>
          <w:rFonts w:ascii="仿宋" w:eastAsia="仿宋" w:hAnsi="仿宋" w:hint="eastAsia"/>
          <w:color w:val="FF0000"/>
          <w:sz w:val="24"/>
        </w:rPr>
        <w:t>。</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 xml:space="preserve"> (五)注重研究方法的运用，鼓励采用跨学科研究方法；</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 xml:space="preserve"> (六)鼓励在学术继承和实践经验总结基础上的观点创新；</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 xml:space="preserve"> (七)语言精练，符合汉语写作规范，字数</w:t>
      </w:r>
      <w:r w:rsidR="005E74FD" w:rsidRPr="002B0BEA">
        <w:rPr>
          <w:rFonts w:ascii="仿宋" w:eastAsia="仿宋" w:hAnsi="仿宋" w:hint="eastAsia"/>
          <w:sz w:val="24"/>
        </w:rPr>
        <w:t>不少于2</w:t>
      </w:r>
      <w:r w:rsidRPr="002B0BEA">
        <w:rPr>
          <w:rFonts w:ascii="仿宋" w:eastAsia="仿宋" w:hAnsi="仿宋" w:hint="eastAsia"/>
          <w:sz w:val="24"/>
        </w:rPr>
        <w:t>万字。</w:t>
      </w:r>
    </w:p>
    <w:p w:rsidR="00DF487F" w:rsidRPr="002B0BEA" w:rsidRDefault="00DF487F" w:rsidP="00EE3F32">
      <w:pPr>
        <w:spacing w:line="360" w:lineRule="auto"/>
        <w:ind w:firstLineChars="200" w:firstLine="480"/>
        <w:rPr>
          <w:rFonts w:ascii="仿宋" w:eastAsia="仿宋" w:hAnsi="仿宋" w:hint="eastAsia"/>
          <w:sz w:val="24"/>
        </w:rPr>
      </w:pPr>
      <w:r w:rsidRPr="002B0BEA">
        <w:rPr>
          <w:rFonts w:ascii="仿宋" w:eastAsia="仿宋" w:hAnsi="仿宋" w:hint="eastAsia"/>
          <w:sz w:val="24"/>
        </w:rPr>
        <w:t>学位论文须由两位本专业具有高级职称的专家评阅。评阅合格者，学员方可提请论文答辩委员会组织论文答辩。论文答辩委员会由</w:t>
      </w:r>
      <w:r w:rsidR="00B7686B" w:rsidRPr="002B0BEA">
        <w:rPr>
          <w:rFonts w:ascii="仿宋" w:eastAsia="仿宋" w:hAnsi="仿宋" w:hint="eastAsia"/>
          <w:sz w:val="24"/>
        </w:rPr>
        <w:t>三--</w:t>
      </w:r>
      <w:r w:rsidRPr="002B0BEA">
        <w:rPr>
          <w:rFonts w:ascii="仿宋" w:eastAsia="仿宋" w:hAnsi="仿宋" w:hint="eastAsia"/>
          <w:sz w:val="24"/>
        </w:rPr>
        <w:t>五名具有硕士研究生导师资格以上的专家组成。课程考试合格且论文答辩通过者，授予法律硕士专业学位。</w:t>
      </w:r>
    </w:p>
    <w:p w:rsidR="00DF487F" w:rsidRPr="002B0BEA" w:rsidRDefault="00DF487F" w:rsidP="00EE3F32">
      <w:pPr>
        <w:spacing w:line="360" w:lineRule="auto"/>
        <w:rPr>
          <w:rFonts w:ascii="仿宋" w:eastAsia="仿宋" w:hAnsi="仿宋" w:hint="eastAsia"/>
          <w:b/>
          <w:sz w:val="24"/>
        </w:rPr>
      </w:pPr>
    </w:p>
    <w:p w:rsidR="00F57727" w:rsidRPr="002B0BEA" w:rsidRDefault="00F57727" w:rsidP="00EE3F32">
      <w:pPr>
        <w:spacing w:line="360" w:lineRule="auto"/>
        <w:rPr>
          <w:rFonts w:ascii="仿宋" w:eastAsia="仿宋" w:hAnsi="仿宋"/>
          <w:b/>
          <w:sz w:val="24"/>
        </w:rPr>
      </w:pPr>
      <w:r w:rsidRPr="002B0BEA">
        <w:rPr>
          <w:rFonts w:ascii="仿宋" w:eastAsia="仿宋" w:hAnsi="仿宋" w:hint="eastAsia"/>
          <w:b/>
          <w:sz w:val="24"/>
        </w:rPr>
        <w:t>附件1：修订版</w:t>
      </w:r>
    </w:p>
    <w:p w:rsidR="00F57727" w:rsidRPr="002B0BEA" w:rsidRDefault="00F57727" w:rsidP="00EE3F32">
      <w:pPr>
        <w:jc w:val="center"/>
        <w:rPr>
          <w:rFonts w:ascii="仿宋" w:eastAsia="仿宋" w:hAnsi="仿宋" w:hint="eastAsia"/>
          <w:sz w:val="24"/>
        </w:rPr>
      </w:pPr>
      <w:r w:rsidRPr="002B0BEA">
        <w:rPr>
          <w:rFonts w:ascii="仿宋" w:eastAsia="仿宋" w:hAnsi="仿宋" w:hint="eastAsia"/>
          <w:sz w:val="24"/>
        </w:rPr>
        <w:t>中国政法大学法律硕士专业（司法文明方向）课程设置一览表</w:t>
      </w:r>
    </w:p>
    <w:p w:rsidR="00F57727" w:rsidRPr="002B0BEA" w:rsidRDefault="00F57727" w:rsidP="00EE3F32">
      <w:pPr>
        <w:rPr>
          <w:rFonts w:ascii="仿宋" w:eastAsia="仿宋" w:hAnsi="仿宋" w:hint="eastAsia"/>
        </w:rPr>
      </w:pPr>
    </w:p>
    <w:tbl>
      <w:tblPr>
        <w:tblW w:w="90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558"/>
        <w:gridCol w:w="814"/>
        <w:gridCol w:w="814"/>
        <w:gridCol w:w="814"/>
        <w:gridCol w:w="1227"/>
        <w:gridCol w:w="2016"/>
      </w:tblGrid>
      <w:tr w:rsidR="00F57727" w:rsidRPr="002B0BEA" w:rsidTr="00A16BBB">
        <w:tc>
          <w:tcPr>
            <w:tcW w:w="767" w:type="dxa"/>
            <w:tcBorders>
              <w:top w:val="single" w:sz="4" w:space="0" w:color="auto"/>
              <w:left w:val="single" w:sz="4" w:space="0" w:color="auto"/>
              <w:bottom w:val="single" w:sz="4" w:space="0" w:color="auto"/>
              <w:right w:val="single" w:sz="4" w:space="0" w:color="auto"/>
            </w:tcBorders>
            <w:vAlign w:val="center"/>
          </w:tcPr>
          <w:p w:rsidR="00F57727" w:rsidRPr="002B0BEA" w:rsidRDefault="00F57727" w:rsidP="00EE3F32">
            <w:pPr>
              <w:jc w:val="center"/>
              <w:rPr>
                <w:rFonts w:ascii="仿宋" w:eastAsia="仿宋" w:hAnsi="仿宋"/>
                <w:b/>
              </w:rPr>
            </w:pPr>
            <w:r w:rsidRPr="002B0BEA">
              <w:rPr>
                <w:rFonts w:ascii="仿宋" w:eastAsia="仿宋" w:hAnsi="仿宋" w:hint="eastAsia"/>
                <w:b/>
              </w:rPr>
              <w:t>编号</w:t>
            </w:r>
          </w:p>
        </w:tc>
        <w:tc>
          <w:tcPr>
            <w:tcW w:w="2558" w:type="dxa"/>
            <w:tcBorders>
              <w:top w:val="single" w:sz="4" w:space="0" w:color="auto"/>
              <w:left w:val="single" w:sz="4" w:space="0" w:color="auto"/>
              <w:bottom w:val="single" w:sz="4" w:space="0" w:color="auto"/>
              <w:right w:val="single" w:sz="4" w:space="0" w:color="auto"/>
            </w:tcBorders>
            <w:vAlign w:val="center"/>
          </w:tcPr>
          <w:p w:rsidR="00F57727" w:rsidRPr="002B0BEA" w:rsidRDefault="00F57727" w:rsidP="00EE3F32">
            <w:pPr>
              <w:jc w:val="center"/>
              <w:rPr>
                <w:rFonts w:ascii="仿宋" w:eastAsia="仿宋" w:hAnsi="仿宋"/>
                <w:b/>
              </w:rPr>
            </w:pPr>
            <w:r w:rsidRPr="002B0BEA">
              <w:rPr>
                <w:rFonts w:ascii="仿宋" w:eastAsia="仿宋" w:hAnsi="仿宋" w:hint="eastAsia"/>
                <w:b/>
              </w:rPr>
              <w:t>课程名称</w:t>
            </w:r>
          </w:p>
        </w:tc>
        <w:tc>
          <w:tcPr>
            <w:tcW w:w="814" w:type="dxa"/>
            <w:tcBorders>
              <w:top w:val="single" w:sz="4" w:space="0" w:color="auto"/>
              <w:left w:val="single" w:sz="4" w:space="0" w:color="auto"/>
              <w:bottom w:val="single" w:sz="4" w:space="0" w:color="auto"/>
              <w:right w:val="single" w:sz="4" w:space="0" w:color="auto"/>
            </w:tcBorders>
            <w:vAlign w:val="center"/>
          </w:tcPr>
          <w:p w:rsidR="00F57727" w:rsidRPr="002B0BEA" w:rsidRDefault="00F57727" w:rsidP="00EE3F32">
            <w:pPr>
              <w:jc w:val="center"/>
              <w:rPr>
                <w:rFonts w:ascii="仿宋" w:eastAsia="仿宋" w:hAnsi="仿宋"/>
                <w:b/>
              </w:rPr>
            </w:pPr>
            <w:r w:rsidRPr="002B0BEA">
              <w:rPr>
                <w:rFonts w:ascii="仿宋" w:eastAsia="仿宋" w:hAnsi="仿宋" w:hint="eastAsia"/>
                <w:b/>
              </w:rPr>
              <w:t>课时</w:t>
            </w:r>
          </w:p>
        </w:tc>
        <w:tc>
          <w:tcPr>
            <w:tcW w:w="814" w:type="dxa"/>
            <w:tcBorders>
              <w:top w:val="single" w:sz="4" w:space="0" w:color="auto"/>
              <w:left w:val="single" w:sz="4" w:space="0" w:color="auto"/>
              <w:bottom w:val="single" w:sz="4" w:space="0" w:color="auto"/>
              <w:right w:val="single" w:sz="4" w:space="0" w:color="auto"/>
            </w:tcBorders>
            <w:vAlign w:val="center"/>
          </w:tcPr>
          <w:p w:rsidR="00F57727" w:rsidRPr="002B0BEA" w:rsidRDefault="00F57727" w:rsidP="00EE3F32">
            <w:pPr>
              <w:jc w:val="center"/>
              <w:rPr>
                <w:rFonts w:ascii="仿宋" w:eastAsia="仿宋" w:hAnsi="仿宋"/>
                <w:b/>
              </w:rPr>
            </w:pPr>
            <w:r w:rsidRPr="002B0BEA">
              <w:rPr>
                <w:rFonts w:ascii="仿宋" w:eastAsia="仿宋" w:hAnsi="仿宋" w:hint="eastAsia"/>
                <w:b/>
              </w:rPr>
              <w:t>学分</w:t>
            </w:r>
          </w:p>
        </w:tc>
        <w:tc>
          <w:tcPr>
            <w:tcW w:w="814" w:type="dxa"/>
            <w:tcBorders>
              <w:top w:val="single" w:sz="4" w:space="0" w:color="auto"/>
              <w:left w:val="single" w:sz="4" w:space="0" w:color="auto"/>
              <w:bottom w:val="single" w:sz="4" w:space="0" w:color="auto"/>
              <w:right w:val="single" w:sz="4" w:space="0" w:color="auto"/>
            </w:tcBorders>
            <w:vAlign w:val="center"/>
          </w:tcPr>
          <w:p w:rsidR="00F57727" w:rsidRPr="002B0BEA" w:rsidRDefault="00F57727" w:rsidP="00EE3F32">
            <w:pPr>
              <w:jc w:val="center"/>
              <w:rPr>
                <w:rFonts w:ascii="仿宋" w:eastAsia="仿宋" w:hAnsi="仿宋"/>
                <w:b/>
              </w:rPr>
            </w:pPr>
            <w:r w:rsidRPr="002B0BEA">
              <w:rPr>
                <w:rFonts w:ascii="仿宋" w:eastAsia="仿宋" w:hAnsi="仿宋" w:hint="eastAsia"/>
                <w:b/>
              </w:rPr>
              <w:t>学期</w:t>
            </w:r>
          </w:p>
        </w:tc>
        <w:tc>
          <w:tcPr>
            <w:tcW w:w="1227" w:type="dxa"/>
            <w:tcBorders>
              <w:top w:val="single" w:sz="4" w:space="0" w:color="auto"/>
              <w:left w:val="single" w:sz="4" w:space="0" w:color="auto"/>
              <w:bottom w:val="single" w:sz="4" w:space="0" w:color="auto"/>
              <w:right w:val="single" w:sz="4" w:space="0" w:color="auto"/>
            </w:tcBorders>
            <w:vAlign w:val="center"/>
          </w:tcPr>
          <w:p w:rsidR="00F57727" w:rsidRPr="002B0BEA" w:rsidRDefault="00F57727" w:rsidP="00EE3F32">
            <w:pPr>
              <w:jc w:val="center"/>
              <w:rPr>
                <w:rFonts w:ascii="仿宋" w:eastAsia="仿宋" w:hAnsi="仿宋"/>
                <w:b/>
              </w:rPr>
            </w:pPr>
            <w:r w:rsidRPr="002B0BEA">
              <w:rPr>
                <w:rFonts w:ascii="仿宋" w:eastAsia="仿宋" w:hAnsi="仿宋" w:hint="eastAsia"/>
                <w:b/>
              </w:rPr>
              <w:t>课程性质</w:t>
            </w:r>
          </w:p>
        </w:tc>
        <w:tc>
          <w:tcPr>
            <w:tcW w:w="2016" w:type="dxa"/>
            <w:tcBorders>
              <w:top w:val="single" w:sz="4" w:space="0" w:color="auto"/>
              <w:left w:val="single" w:sz="4" w:space="0" w:color="auto"/>
              <w:bottom w:val="single" w:sz="4" w:space="0" w:color="auto"/>
              <w:right w:val="single" w:sz="4" w:space="0" w:color="auto"/>
            </w:tcBorders>
          </w:tcPr>
          <w:p w:rsidR="00F57727" w:rsidRPr="002B0BEA" w:rsidRDefault="00F57727" w:rsidP="00EE3F32">
            <w:pPr>
              <w:jc w:val="center"/>
              <w:rPr>
                <w:rFonts w:ascii="仿宋" w:eastAsia="仿宋" w:hAnsi="仿宋"/>
                <w:b/>
              </w:rPr>
            </w:pPr>
            <w:r w:rsidRPr="002B0BEA">
              <w:rPr>
                <w:rFonts w:ascii="仿宋" w:eastAsia="仿宋" w:hAnsi="仿宋" w:hint="eastAsia"/>
                <w:b/>
              </w:rPr>
              <w:t>授课老师</w:t>
            </w:r>
          </w:p>
        </w:tc>
      </w:tr>
      <w:tr w:rsidR="00F57727" w:rsidRPr="002B0BEA" w:rsidTr="00A16BBB">
        <w:tc>
          <w:tcPr>
            <w:tcW w:w="9010" w:type="dxa"/>
            <w:gridSpan w:val="7"/>
            <w:tcBorders>
              <w:top w:val="single" w:sz="4" w:space="0" w:color="auto"/>
              <w:left w:val="single" w:sz="4" w:space="0" w:color="auto"/>
              <w:bottom w:val="single" w:sz="4" w:space="0" w:color="auto"/>
              <w:right w:val="single" w:sz="4" w:space="0" w:color="auto"/>
            </w:tcBorders>
            <w:vAlign w:val="center"/>
          </w:tcPr>
          <w:p w:rsidR="00F57727" w:rsidRPr="002B0BEA" w:rsidRDefault="00F57727" w:rsidP="00EE3F32">
            <w:pPr>
              <w:jc w:val="center"/>
              <w:rPr>
                <w:rFonts w:ascii="仿宋" w:eastAsia="仿宋" w:hAnsi="仿宋"/>
                <w:b/>
              </w:rPr>
            </w:pPr>
            <w:r w:rsidRPr="002B0BEA">
              <w:rPr>
                <w:rFonts w:ascii="仿宋" w:eastAsia="仿宋" w:hAnsi="仿宋" w:hint="eastAsia"/>
                <w:b/>
              </w:rPr>
              <w:t>Ⅰ</w:t>
            </w:r>
            <w:r w:rsidRPr="002B0BEA">
              <w:rPr>
                <w:rFonts w:ascii="仿宋" w:eastAsia="仿宋" w:hAnsi="仿宋"/>
                <w:b/>
              </w:rPr>
              <w:t>.</w:t>
            </w:r>
            <w:r w:rsidRPr="002B0BEA">
              <w:rPr>
                <w:rFonts w:ascii="仿宋" w:eastAsia="仿宋" w:hAnsi="仿宋" w:hint="eastAsia"/>
                <w:b/>
              </w:rPr>
              <w:t>公共必修课</w:t>
            </w:r>
          </w:p>
        </w:tc>
      </w:tr>
      <w:tr w:rsidR="00F8476F" w:rsidRPr="002B0BEA" w:rsidTr="00A16BBB">
        <w:tc>
          <w:tcPr>
            <w:tcW w:w="76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rPr>
              <w:t>01.</w:t>
            </w:r>
          </w:p>
        </w:tc>
        <w:tc>
          <w:tcPr>
            <w:tcW w:w="2558" w:type="dxa"/>
            <w:tcBorders>
              <w:top w:val="single" w:sz="4" w:space="0" w:color="auto"/>
              <w:left w:val="single" w:sz="4" w:space="0" w:color="auto"/>
              <w:bottom w:val="single" w:sz="4" w:space="0" w:color="auto"/>
              <w:right w:val="single" w:sz="4" w:space="0" w:color="auto"/>
            </w:tcBorders>
            <w:vAlign w:val="center"/>
          </w:tcPr>
          <w:p w:rsidR="00F8476F" w:rsidRPr="002B0BEA" w:rsidRDefault="00F8476F" w:rsidP="00EE3F32">
            <w:pPr>
              <w:spacing w:line="320" w:lineRule="exact"/>
              <w:jc w:val="center"/>
              <w:rPr>
                <w:rFonts w:ascii="仿宋" w:eastAsia="仿宋" w:hAnsi="仿宋" w:cs="宋体" w:hint="eastAsia"/>
                <w:szCs w:val="21"/>
              </w:rPr>
            </w:pPr>
            <w:r w:rsidRPr="002B0BEA">
              <w:rPr>
                <w:rFonts w:ascii="仿宋" w:eastAsia="仿宋" w:hAnsi="仿宋" w:cs="宋体" w:hint="eastAsia"/>
                <w:szCs w:val="21"/>
              </w:rPr>
              <w:t>第一外国语语</w:t>
            </w:r>
          </w:p>
        </w:tc>
        <w:tc>
          <w:tcPr>
            <w:tcW w:w="814" w:type="dxa"/>
            <w:tcBorders>
              <w:top w:val="single" w:sz="4" w:space="0" w:color="auto"/>
              <w:left w:val="single" w:sz="4" w:space="0" w:color="auto"/>
              <w:bottom w:val="single" w:sz="4" w:space="0" w:color="auto"/>
              <w:right w:val="single" w:sz="4" w:space="0" w:color="auto"/>
            </w:tcBorders>
            <w:vAlign w:val="center"/>
          </w:tcPr>
          <w:p w:rsidR="00F8476F" w:rsidRPr="002B0BEA" w:rsidRDefault="00F8476F" w:rsidP="00EE3F32">
            <w:pPr>
              <w:spacing w:line="320" w:lineRule="exact"/>
              <w:jc w:val="center"/>
              <w:rPr>
                <w:rFonts w:ascii="仿宋" w:eastAsia="仿宋" w:hAnsi="仿宋" w:cs="宋体" w:hint="eastAsia"/>
                <w:sz w:val="24"/>
              </w:rPr>
            </w:pPr>
            <w:r w:rsidRPr="002B0BEA">
              <w:rPr>
                <w:rFonts w:ascii="仿宋" w:eastAsia="仿宋" w:hAnsi="仿宋" w:hint="eastAsia"/>
                <w:sz w:val="24"/>
              </w:rPr>
              <w:t>72</w:t>
            </w:r>
          </w:p>
        </w:tc>
        <w:tc>
          <w:tcPr>
            <w:tcW w:w="814" w:type="dxa"/>
            <w:tcBorders>
              <w:top w:val="single" w:sz="4" w:space="0" w:color="auto"/>
              <w:left w:val="single" w:sz="4" w:space="0" w:color="auto"/>
              <w:bottom w:val="single" w:sz="4" w:space="0" w:color="auto"/>
              <w:right w:val="single" w:sz="4" w:space="0" w:color="auto"/>
            </w:tcBorders>
            <w:vAlign w:val="center"/>
          </w:tcPr>
          <w:p w:rsidR="00F8476F" w:rsidRPr="002B0BEA" w:rsidRDefault="00F8476F" w:rsidP="00EE3F32">
            <w:pPr>
              <w:spacing w:line="320" w:lineRule="exact"/>
              <w:jc w:val="center"/>
              <w:rPr>
                <w:rFonts w:ascii="仿宋" w:eastAsia="仿宋" w:hAnsi="仿宋" w:hint="eastAsia"/>
                <w:sz w:val="24"/>
              </w:rPr>
            </w:pPr>
            <w:r w:rsidRPr="002B0BEA">
              <w:rPr>
                <w:rFonts w:ascii="仿宋" w:eastAsia="仿宋" w:hAnsi="仿宋" w:hint="eastAsia"/>
                <w:sz w:val="24"/>
              </w:rPr>
              <w:t>4</w:t>
            </w:r>
          </w:p>
        </w:tc>
        <w:tc>
          <w:tcPr>
            <w:tcW w:w="814" w:type="dxa"/>
            <w:tcBorders>
              <w:top w:val="single" w:sz="4" w:space="0" w:color="auto"/>
              <w:left w:val="single" w:sz="4" w:space="0" w:color="auto"/>
              <w:bottom w:val="single" w:sz="4" w:space="0" w:color="auto"/>
              <w:right w:val="single" w:sz="4" w:space="0" w:color="auto"/>
            </w:tcBorders>
            <w:vAlign w:val="center"/>
          </w:tcPr>
          <w:p w:rsidR="00F8476F" w:rsidRPr="002B0BEA" w:rsidRDefault="00F8476F" w:rsidP="00EE3F32">
            <w:pPr>
              <w:spacing w:line="320" w:lineRule="exact"/>
              <w:jc w:val="center"/>
              <w:rPr>
                <w:rFonts w:ascii="仿宋" w:eastAsia="仿宋" w:hAnsi="仿宋" w:hint="eastAsia"/>
                <w:sz w:val="24"/>
              </w:rPr>
            </w:pPr>
            <w:r w:rsidRPr="002B0BEA">
              <w:rPr>
                <w:rFonts w:ascii="仿宋" w:eastAsia="仿宋" w:hAnsi="仿宋" w:hint="eastAsia"/>
                <w:sz w:val="24"/>
              </w:rPr>
              <w:t>二</w:t>
            </w:r>
          </w:p>
        </w:tc>
        <w:tc>
          <w:tcPr>
            <w:tcW w:w="1227" w:type="dxa"/>
            <w:tcBorders>
              <w:top w:val="single" w:sz="4" w:space="0" w:color="auto"/>
              <w:left w:val="single" w:sz="4" w:space="0" w:color="auto"/>
              <w:bottom w:val="single" w:sz="4" w:space="0" w:color="auto"/>
              <w:right w:val="single" w:sz="4" w:space="0" w:color="auto"/>
            </w:tcBorders>
            <w:vAlign w:val="center"/>
          </w:tcPr>
          <w:p w:rsidR="00F8476F" w:rsidRPr="002B0BEA" w:rsidRDefault="00F8476F" w:rsidP="00EE3F32">
            <w:pPr>
              <w:spacing w:line="320" w:lineRule="exact"/>
              <w:jc w:val="center"/>
              <w:rPr>
                <w:rFonts w:ascii="仿宋" w:eastAsia="仿宋" w:hAnsi="仿宋" w:hint="eastAsia"/>
                <w:szCs w:val="21"/>
              </w:rPr>
            </w:pPr>
            <w:r w:rsidRPr="002B0BEA">
              <w:rPr>
                <w:rFonts w:ascii="仿宋" w:eastAsia="仿宋" w:hAnsi="仿宋" w:hint="eastAsia"/>
                <w:szCs w:val="21"/>
              </w:rPr>
              <w:t>必修课</w:t>
            </w:r>
          </w:p>
        </w:tc>
        <w:tc>
          <w:tcPr>
            <w:tcW w:w="2016" w:type="dxa"/>
            <w:tcBorders>
              <w:top w:val="single" w:sz="4" w:space="0" w:color="auto"/>
              <w:left w:val="single" w:sz="4" w:space="0" w:color="auto"/>
              <w:bottom w:val="single" w:sz="4" w:space="0" w:color="auto"/>
              <w:right w:val="single" w:sz="4" w:space="0" w:color="auto"/>
            </w:tcBorders>
            <w:vAlign w:val="center"/>
          </w:tcPr>
          <w:p w:rsidR="00F8476F" w:rsidRPr="002B0BEA" w:rsidRDefault="00F8476F" w:rsidP="00EE3F32">
            <w:pPr>
              <w:spacing w:line="320" w:lineRule="exact"/>
              <w:jc w:val="center"/>
              <w:rPr>
                <w:rFonts w:ascii="仿宋" w:eastAsia="仿宋" w:hAnsi="仿宋" w:hint="eastAsia"/>
                <w:color w:val="FF0000"/>
                <w:sz w:val="24"/>
              </w:rPr>
            </w:pPr>
          </w:p>
        </w:tc>
      </w:tr>
      <w:tr w:rsidR="00F8476F" w:rsidRPr="002B0BEA" w:rsidTr="00A16BBB">
        <w:tc>
          <w:tcPr>
            <w:tcW w:w="76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rPr>
              <w:t>02.</w:t>
            </w:r>
          </w:p>
        </w:tc>
        <w:tc>
          <w:tcPr>
            <w:tcW w:w="2558" w:type="dxa"/>
            <w:tcBorders>
              <w:top w:val="single" w:sz="4" w:space="0" w:color="auto"/>
              <w:left w:val="single" w:sz="4" w:space="0" w:color="auto"/>
              <w:bottom w:val="single" w:sz="4" w:space="0" w:color="auto"/>
              <w:right w:val="single" w:sz="4" w:space="0" w:color="auto"/>
            </w:tcBorders>
            <w:vAlign w:val="center"/>
          </w:tcPr>
          <w:p w:rsidR="00F8476F" w:rsidRPr="002B0BEA" w:rsidRDefault="00F8476F" w:rsidP="00EE3F32">
            <w:pPr>
              <w:adjustRightInd w:val="0"/>
              <w:snapToGrid w:val="0"/>
              <w:jc w:val="center"/>
              <w:rPr>
                <w:rFonts w:ascii="仿宋" w:eastAsia="仿宋" w:hAnsi="仿宋"/>
                <w:szCs w:val="21"/>
              </w:rPr>
            </w:pPr>
            <w:r w:rsidRPr="002B0BEA">
              <w:rPr>
                <w:rFonts w:ascii="仿宋" w:eastAsia="仿宋" w:hAnsi="仿宋"/>
                <w:szCs w:val="21"/>
              </w:rPr>
              <w:t>中国特色社会主义理论与实践</w:t>
            </w:r>
          </w:p>
        </w:tc>
        <w:tc>
          <w:tcPr>
            <w:tcW w:w="814" w:type="dxa"/>
            <w:tcBorders>
              <w:top w:val="single" w:sz="4" w:space="0" w:color="auto"/>
              <w:left w:val="single" w:sz="4" w:space="0" w:color="auto"/>
              <w:bottom w:val="single" w:sz="4" w:space="0" w:color="auto"/>
              <w:right w:val="single" w:sz="4" w:space="0" w:color="auto"/>
            </w:tcBorders>
            <w:vAlign w:val="center"/>
          </w:tcPr>
          <w:p w:rsidR="00F8476F" w:rsidRPr="002B0BEA" w:rsidRDefault="00F8476F" w:rsidP="00EE3F32">
            <w:pPr>
              <w:jc w:val="center"/>
              <w:rPr>
                <w:rFonts w:ascii="仿宋" w:eastAsia="仿宋" w:hAnsi="仿宋"/>
                <w:sz w:val="24"/>
              </w:rPr>
            </w:pPr>
            <w:r w:rsidRPr="002B0BEA">
              <w:rPr>
                <w:rFonts w:ascii="仿宋" w:eastAsia="仿宋" w:hAnsi="仿宋"/>
                <w:sz w:val="24"/>
              </w:rPr>
              <w:t>36</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hint="eastAsia"/>
                <w:sz w:val="24"/>
              </w:rPr>
            </w:pPr>
            <w:r w:rsidRPr="002B0BEA">
              <w:rPr>
                <w:rFonts w:ascii="仿宋" w:eastAsia="仿宋" w:hAnsi="仿宋" w:hint="eastAsia"/>
                <w:sz w:val="24"/>
              </w:rPr>
              <w:t>2</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hint="eastAsia"/>
                <w:sz w:val="24"/>
              </w:rPr>
            </w:pPr>
            <w:r w:rsidRPr="002B0BEA">
              <w:rPr>
                <w:rFonts w:ascii="仿宋" w:eastAsia="仿宋" w:hAnsi="仿宋" w:hint="eastAsia"/>
                <w:sz w:val="24"/>
              </w:rPr>
              <w:t>三</w:t>
            </w:r>
          </w:p>
        </w:tc>
        <w:tc>
          <w:tcPr>
            <w:tcW w:w="122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Cs w:val="21"/>
              </w:rPr>
            </w:pPr>
            <w:r w:rsidRPr="002B0BEA">
              <w:rPr>
                <w:rFonts w:ascii="仿宋" w:eastAsia="仿宋" w:hAnsi="仿宋" w:hint="eastAsia"/>
                <w:szCs w:val="21"/>
              </w:rPr>
              <w:t>必修课</w:t>
            </w:r>
          </w:p>
        </w:tc>
        <w:tc>
          <w:tcPr>
            <w:tcW w:w="2016"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 w:val="24"/>
              </w:rPr>
            </w:pPr>
          </w:p>
        </w:tc>
      </w:tr>
      <w:tr w:rsidR="00F8476F" w:rsidRPr="002B0BEA" w:rsidTr="00A16BBB">
        <w:tc>
          <w:tcPr>
            <w:tcW w:w="76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rPr>
              <w:t>03.</w:t>
            </w:r>
          </w:p>
        </w:tc>
        <w:tc>
          <w:tcPr>
            <w:tcW w:w="2558" w:type="dxa"/>
            <w:tcBorders>
              <w:top w:val="single" w:sz="4" w:space="0" w:color="auto"/>
              <w:left w:val="single" w:sz="4" w:space="0" w:color="auto"/>
              <w:bottom w:val="single" w:sz="4" w:space="0" w:color="auto"/>
              <w:right w:val="single" w:sz="4" w:space="0" w:color="auto"/>
            </w:tcBorders>
            <w:vAlign w:val="center"/>
          </w:tcPr>
          <w:p w:rsidR="00F8476F" w:rsidRPr="002B0BEA" w:rsidRDefault="00F8476F" w:rsidP="00EE3F32">
            <w:pPr>
              <w:snapToGrid w:val="0"/>
              <w:jc w:val="center"/>
              <w:rPr>
                <w:rFonts w:ascii="仿宋" w:eastAsia="仿宋" w:hAnsi="仿宋"/>
                <w:szCs w:val="21"/>
              </w:rPr>
            </w:pPr>
            <w:r w:rsidRPr="002B0BEA">
              <w:rPr>
                <w:rFonts w:ascii="仿宋" w:eastAsia="仿宋" w:hAnsi="仿宋"/>
                <w:szCs w:val="21"/>
              </w:rPr>
              <w:t>马克思主义与社会科学方法论</w:t>
            </w:r>
          </w:p>
        </w:tc>
        <w:tc>
          <w:tcPr>
            <w:tcW w:w="814" w:type="dxa"/>
            <w:tcBorders>
              <w:top w:val="single" w:sz="4" w:space="0" w:color="auto"/>
              <w:left w:val="single" w:sz="4" w:space="0" w:color="auto"/>
              <w:bottom w:val="single" w:sz="4" w:space="0" w:color="auto"/>
              <w:right w:val="single" w:sz="4" w:space="0" w:color="auto"/>
            </w:tcBorders>
            <w:vAlign w:val="center"/>
          </w:tcPr>
          <w:p w:rsidR="00F8476F" w:rsidRPr="002B0BEA" w:rsidRDefault="00F8476F" w:rsidP="00EE3F32">
            <w:pPr>
              <w:jc w:val="center"/>
              <w:rPr>
                <w:rFonts w:ascii="仿宋" w:eastAsia="仿宋" w:hAnsi="仿宋"/>
                <w:sz w:val="24"/>
              </w:rPr>
            </w:pPr>
            <w:r w:rsidRPr="002B0BEA">
              <w:rPr>
                <w:rFonts w:ascii="仿宋" w:eastAsia="仿宋" w:hAnsi="仿宋"/>
                <w:sz w:val="24"/>
              </w:rPr>
              <w:t>18</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hint="eastAsia"/>
                <w:sz w:val="24"/>
              </w:rPr>
            </w:pPr>
            <w:r w:rsidRPr="002B0BEA">
              <w:rPr>
                <w:rFonts w:ascii="仿宋" w:eastAsia="仿宋" w:hAnsi="仿宋" w:hint="eastAsia"/>
                <w:sz w:val="24"/>
              </w:rPr>
              <w:t>1</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hint="eastAsia"/>
                <w:sz w:val="24"/>
              </w:rPr>
            </w:pPr>
            <w:r w:rsidRPr="002B0BEA">
              <w:rPr>
                <w:rFonts w:ascii="仿宋" w:eastAsia="仿宋" w:hAnsi="仿宋" w:hint="eastAsia"/>
                <w:sz w:val="24"/>
              </w:rPr>
              <w:t>三</w:t>
            </w:r>
          </w:p>
        </w:tc>
        <w:tc>
          <w:tcPr>
            <w:tcW w:w="122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Cs w:val="21"/>
              </w:rPr>
            </w:pPr>
            <w:r w:rsidRPr="002B0BEA">
              <w:rPr>
                <w:rFonts w:ascii="仿宋" w:eastAsia="仿宋" w:hAnsi="仿宋" w:hint="eastAsia"/>
                <w:szCs w:val="21"/>
              </w:rPr>
              <w:t>必修课</w:t>
            </w:r>
          </w:p>
        </w:tc>
        <w:tc>
          <w:tcPr>
            <w:tcW w:w="2016"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 w:val="24"/>
              </w:rPr>
            </w:pPr>
          </w:p>
        </w:tc>
      </w:tr>
      <w:tr w:rsidR="00F8476F" w:rsidRPr="002B0BEA" w:rsidTr="00A16BBB">
        <w:tc>
          <w:tcPr>
            <w:tcW w:w="76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rPr>
              <w:t>04.</w:t>
            </w:r>
          </w:p>
        </w:tc>
        <w:tc>
          <w:tcPr>
            <w:tcW w:w="2558" w:type="dxa"/>
            <w:tcBorders>
              <w:top w:val="single" w:sz="4" w:space="0" w:color="auto"/>
              <w:left w:val="single" w:sz="4" w:space="0" w:color="auto"/>
              <w:bottom w:val="single" w:sz="4" w:space="0" w:color="auto"/>
              <w:right w:val="single" w:sz="4" w:space="0" w:color="auto"/>
            </w:tcBorders>
            <w:vAlign w:val="center"/>
          </w:tcPr>
          <w:p w:rsidR="00F8476F" w:rsidRPr="002B0BEA" w:rsidRDefault="00850355" w:rsidP="00EE3F32">
            <w:pPr>
              <w:snapToGrid w:val="0"/>
              <w:jc w:val="center"/>
              <w:rPr>
                <w:rFonts w:ascii="仿宋" w:eastAsia="仿宋" w:hAnsi="仿宋" w:hint="eastAsia"/>
                <w:szCs w:val="21"/>
              </w:rPr>
            </w:pPr>
            <w:r w:rsidRPr="002B0BEA">
              <w:rPr>
                <w:rFonts w:ascii="仿宋" w:eastAsia="仿宋" w:hAnsi="仿宋" w:hint="eastAsia"/>
                <w:szCs w:val="21"/>
              </w:rPr>
              <w:t>法律推理</w:t>
            </w:r>
          </w:p>
        </w:tc>
        <w:tc>
          <w:tcPr>
            <w:tcW w:w="814" w:type="dxa"/>
            <w:tcBorders>
              <w:top w:val="single" w:sz="4" w:space="0" w:color="auto"/>
              <w:left w:val="single" w:sz="4" w:space="0" w:color="auto"/>
              <w:bottom w:val="single" w:sz="4" w:space="0" w:color="auto"/>
              <w:right w:val="single" w:sz="4" w:space="0" w:color="auto"/>
            </w:tcBorders>
            <w:vAlign w:val="center"/>
          </w:tcPr>
          <w:p w:rsidR="00F8476F" w:rsidRPr="002B0BEA" w:rsidRDefault="00DB1D58" w:rsidP="00EE3F32">
            <w:pPr>
              <w:spacing w:line="320" w:lineRule="exact"/>
              <w:jc w:val="center"/>
              <w:rPr>
                <w:rFonts w:ascii="仿宋" w:eastAsia="仿宋" w:hAnsi="仿宋" w:hint="eastAsia"/>
                <w:sz w:val="24"/>
              </w:rPr>
            </w:pPr>
            <w:r w:rsidRPr="002B0BEA">
              <w:rPr>
                <w:rFonts w:ascii="仿宋" w:eastAsia="仿宋" w:hAnsi="仿宋" w:hint="eastAsia"/>
                <w:sz w:val="24"/>
              </w:rPr>
              <w:t>36</w:t>
            </w:r>
          </w:p>
        </w:tc>
        <w:tc>
          <w:tcPr>
            <w:tcW w:w="814" w:type="dxa"/>
            <w:tcBorders>
              <w:top w:val="single" w:sz="4" w:space="0" w:color="auto"/>
              <w:left w:val="single" w:sz="4" w:space="0" w:color="auto"/>
              <w:bottom w:val="single" w:sz="4" w:space="0" w:color="auto"/>
              <w:right w:val="single" w:sz="4" w:space="0" w:color="auto"/>
            </w:tcBorders>
            <w:vAlign w:val="center"/>
          </w:tcPr>
          <w:p w:rsidR="00F8476F" w:rsidRPr="002B0BEA" w:rsidRDefault="00DB1D58" w:rsidP="00EE3F32">
            <w:pPr>
              <w:spacing w:line="320" w:lineRule="exact"/>
              <w:jc w:val="center"/>
              <w:rPr>
                <w:rFonts w:ascii="仿宋" w:eastAsia="仿宋" w:hAnsi="仿宋" w:hint="eastAsia"/>
                <w:sz w:val="24"/>
              </w:rPr>
            </w:pPr>
            <w:r w:rsidRPr="002B0BEA">
              <w:rPr>
                <w:rFonts w:ascii="仿宋" w:eastAsia="仿宋" w:hAnsi="仿宋" w:hint="eastAsia"/>
                <w:sz w:val="24"/>
              </w:rPr>
              <w:t>2</w:t>
            </w:r>
          </w:p>
        </w:tc>
        <w:tc>
          <w:tcPr>
            <w:tcW w:w="814" w:type="dxa"/>
            <w:tcBorders>
              <w:top w:val="single" w:sz="4" w:space="0" w:color="auto"/>
              <w:left w:val="single" w:sz="4" w:space="0" w:color="auto"/>
              <w:bottom w:val="single" w:sz="4" w:space="0" w:color="auto"/>
              <w:right w:val="single" w:sz="4" w:space="0" w:color="auto"/>
            </w:tcBorders>
            <w:vAlign w:val="center"/>
          </w:tcPr>
          <w:p w:rsidR="00F8476F" w:rsidRPr="002B0BEA" w:rsidRDefault="00DB1D58" w:rsidP="00EE3F32">
            <w:pPr>
              <w:spacing w:line="320" w:lineRule="exact"/>
              <w:jc w:val="center"/>
              <w:rPr>
                <w:rFonts w:ascii="仿宋" w:eastAsia="仿宋" w:hAnsi="仿宋" w:hint="eastAsia"/>
                <w:sz w:val="24"/>
              </w:rPr>
            </w:pPr>
            <w:r w:rsidRPr="002B0BEA">
              <w:rPr>
                <w:rFonts w:ascii="仿宋" w:eastAsia="仿宋" w:hAnsi="仿宋" w:hint="eastAsia"/>
                <w:sz w:val="24"/>
              </w:rPr>
              <w:t>三</w:t>
            </w:r>
          </w:p>
        </w:tc>
        <w:tc>
          <w:tcPr>
            <w:tcW w:w="1227" w:type="dxa"/>
            <w:tcBorders>
              <w:top w:val="single" w:sz="4" w:space="0" w:color="auto"/>
              <w:left w:val="single" w:sz="4" w:space="0" w:color="auto"/>
              <w:bottom w:val="single" w:sz="4" w:space="0" w:color="auto"/>
              <w:right w:val="single" w:sz="4" w:space="0" w:color="auto"/>
            </w:tcBorders>
          </w:tcPr>
          <w:p w:rsidR="00F8476F" w:rsidRPr="002B0BEA" w:rsidRDefault="00DB1D58" w:rsidP="00EE3F32">
            <w:pPr>
              <w:jc w:val="center"/>
              <w:rPr>
                <w:rFonts w:ascii="仿宋" w:eastAsia="仿宋" w:hAnsi="仿宋" w:hint="eastAsia"/>
                <w:szCs w:val="21"/>
              </w:rPr>
            </w:pPr>
            <w:r w:rsidRPr="002B0BEA">
              <w:rPr>
                <w:rFonts w:ascii="仿宋" w:eastAsia="仿宋" w:hAnsi="仿宋" w:hint="eastAsia"/>
                <w:szCs w:val="21"/>
              </w:rPr>
              <w:t>必修课</w:t>
            </w:r>
          </w:p>
        </w:tc>
        <w:tc>
          <w:tcPr>
            <w:tcW w:w="2016"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 w:val="24"/>
              </w:rPr>
            </w:pPr>
          </w:p>
        </w:tc>
      </w:tr>
      <w:tr w:rsidR="00F8476F" w:rsidRPr="002B0BEA" w:rsidTr="00A16BBB">
        <w:tc>
          <w:tcPr>
            <w:tcW w:w="76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rPr>
              <w:t>05.</w:t>
            </w:r>
          </w:p>
        </w:tc>
        <w:tc>
          <w:tcPr>
            <w:tcW w:w="2558"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rPr>
                <w:rFonts w:ascii="仿宋" w:eastAsia="仿宋" w:hAnsi="仿宋"/>
                <w:szCs w:val="21"/>
              </w:rPr>
            </w:pPr>
            <w:r w:rsidRPr="002B0BEA">
              <w:rPr>
                <w:rFonts w:ascii="仿宋" w:eastAsia="仿宋" w:hAnsi="仿宋" w:hint="eastAsia"/>
                <w:szCs w:val="21"/>
              </w:rPr>
              <w:t>法理学</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 w:val="24"/>
              </w:rPr>
            </w:pPr>
            <w:r w:rsidRPr="002B0BEA">
              <w:rPr>
                <w:rFonts w:ascii="仿宋" w:eastAsia="仿宋" w:hAnsi="仿宋"/>
                <w:sz w:val="24"/>
              </w:rPr>
              <w:t>36</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 w:val="24"/>
              </w:rPr>
            </w:pPr>
            <w:r w:rsidRPr="002B0BEA">
              <w:rPr>
                <w:rFonts w:ascii="仿宋" w:eastAsia="仿宋" w:hAnsi="仿宋"/>
                <w:sz w:val="24"/>
              </w:rPr>
              <w:t>2</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 w:val="24"/>
              </w:rPr>
            </w:pPr>
            <w:r w:rsidRPr="002B0BEA">
              <w:rPr>
                <w:rFonts w:ascii="仿宋" w:eastAsia="仿宋" w:hAnsi="仿宋" w:hint="eastAsia"/>
                <w:sz w:val="24"/>
              </w:rPr>
              <w:t>一</w:t>
            </w:r>
          </w:p>
        </w:tc>
        <w:tc>
          <w:tcPr>
            <w:tcW w:w="122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Cs w:val="21"/>
              </w:rPr>
            </w:pPr>
            <w:r w:rsidRPr="002B0BEA">
              <w:rPr>
                <w:rFonts w:ascii="仿宋" w:eastAsia="仿宋" w:hAnsi="仿宋" w:hint="eastAsia"/>
                <w:szCs w:val="21"/>
              </w:rPr>
              <w:t>必修课</w:t>
            </w:r>
          </w:p>
        </w:tc>
        <w:tc>
          <w:tcPr>
            <w:tcW w:w="2016"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 w:val="24"/>
              </w:rPr>
            </w:pPr>
          </w:p>
        </w:tc>
      </w:tr>
      <w:tr w:rsidR="00F8476F" w:rsidRPr="002B0BEA" w:rsidTr="00A16BBB">
        <w:tc>
          <w:tcPr>
            <w:tcW w:w="76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rPr>
              <w:t>06.</w:t>
            </w:r>
          </w:p>
        </w:tc>
        <w:tc>
          <w:tcPr>
            <w:tcW w:w="2558"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rPr>
                <w:rFonts w:ascii="仿宋" w:eastAsia="仿宋" w:hAnsi="仿宋"/>
                <w:szCs w:val="21"/>
              </w:rPr>
            </w:pPr>
            <w:r w:rsidRPr="002B0BEA">
              <w:rPr>
                <w:rFonts w:ascii="仿宋" w:eastAsia="仿宋" w:hAnsi="仿宋" w:hint="eastAsia"/>
                <w:szCs w:val="21"/>
              </w:rPr>
              <w:t>宪法学</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 w:val="24"/>
              </w:rPr>
            </w:pPr>
            <w:r w:rsidRPr="002B0BEA">
              <w:rPr>
                <w:rFonts w:ascii="仿宋" w:eastAsia="仿宋" w:hAnsi="仿宋"/>
                <w:sz w:val="24"/>
              </w:rPr>
              <w:t>36</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 w:val="24"/>
              </w:rPr>
            </w:pPr>
            <w:r w:rsidRPr="002B0BEA">
              <w:rPr>
                <w:rFonts w:ascii="仿宋" w:eastAsia="仿宋" w:hAnsi="仿宋"/>
                <w:sz w:val="24"/>
              </w:rPr>
              <w:t>2</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 w:val="24"/>
              </w:rPr>
            </w:pPr>
            <w:r w:rsidRPr="002B0BEA">
              <w:rPr>
                <w:rFonts w:ascii="仿宋" w:eastAsia="仿宋" w:hAnsi="仿宋" w:hint="eastAsia"/>
                <w:sz w:val="24"/>
              </w:rPr>
              <w:t>一</w:t>
            </w:r>
          </w:p>
        </w:tc>
        <w:tc>
          <w:tcPr>
            <w:tcW w:w="122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Cs w:val="21"/>
              </w:rPr>
            </w:pPr>
            <w:r w:rsidRPr="002B0BEA">
              <w:rPr>
                <w:rFonts w:ascii="仿宋" w:eastAsia="仿宋" w:hAnsi="仿宋" w:hint="eastAsia"/>
                <w:szCs w:val="21"/>
              </w:rPr>
              <w:t>必修课</w:t>
            </w:r>
          </w:p>
        </w:tc>
        <w:tc>
          <w:tcPr>
            <w:tcW w:w="2016"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 w:val="24"/>
              </w:rPr>
            </w:pPr>
          </w:p>
        </w:tc>
      </w:tr>
      <w:tr w:rsidR="00F8476F" w:rsidRPr="002B0BEA" w:rsidTr="00A16BBB">
        <w:tc>
          <w:tcPr>
            <w:tcW w:w="76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rPr>
              <w:t>07.</w:t>
            </w:r>
          </w:p>
        </w:tc>
        <w:tc>
          <w:tcPr>
            <w:tcW w:w="2558"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rPr>
                <w:rFonts w:ascii="仿宋" w:eastAsia="仿宋" w:hAnsi="仿宋"/>
                <w:szCs w:val="21"/>
              </w:rPr>
            </w:pPr>
            <w:r w:rsidRPr="002B0BEA">
              <w:rPr>
                <w:rFonts w:ascii="仿宋" w:eastAsia="仿宋" w:hAnsi="仿宋" w:hint="eastAsia"/>
                <w:szCs w:val="21"/>
              </w:rPr>
              <w:t>民法总论</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517A7D" w:rsidP="00EE3F32">
            <w:pPr>
              <w:jc w:val="center"/>
              <w:rPr>
                <w:rFonts w:ascii="仿宋" w:eastAsia="仿宋" w:hAnsi="仿宋" w:hint="eastAsia"/>
              </w:rPr>
            </w:pPr>
            <w:r w:rsidRPr="002B0BEA">
              <w:rPr>
                <w:rFonts w:ascii="仿宋" w:eastAsia="仿宋" w:hAnsi="仿宋" w:hint="eastAsia"/>
              </w:rPr>
              <w:t>36</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517A7D" w:rsidP="00EE3F32">
            <w:pPr>
              <w:jc w:val="center"/>
              <w:rPr>
                <w:rFonts w:ascii="仿宋" w:eastAsia="仿宋" w:hAnsi="仿宋" w:hint="eastAsia"/>
              </w:rPr>
            </w:pPr>
            <w:r w:rsidRPr="002B0BEA">
              <w:rPr>
                <w:rFonts w:ascii="仿宋" w:eastAsia="仿宋" w:hAnsi="仿宋" w:hint="eastAsia"/>
              </w:rPr>
              <w:t>2</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hint="eastAsia"/>
              </w:rPr>
              <w:t>一</w:t>
            </w:r>
          </w:p>
        </w:tc>
        <w:tc>
          <w:tcPr>
            <w:tcW w:w="122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Cs w:val="21"/>
              </w:rPr>
            </w:pPr>
            <w:r w:rsidRPr="002B0BEA">
              <w:rPr>
                <w:rFonts w:ascii="仿宋" w:eastAsia="仿宋" w:hAnsi="仿宋" w:hint="eastAsia"/>
                <w:szCs w:val="21"/>
              </w:rPr>
              <w:t>必修课</w:t>
            </w:r>
          </w:p>
        </w:tc>
        <w:tc>
          <w:tcPr>
            <w:tcW w:w="2016"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p>
        </w:tc>
      </w:tr>
      <w:tr w:rsidR="00F8476F" w:rsidRPr="002B0BEA" w:rsidTr="00A16BBB">
        <w:tc>
          <w:tcPr>
            <w:tcW w:w="76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rPr>
              <w:t>08</w:t>
            </w:r>
          </w:p>
        </w:tc>
        <w:tc>
          <w:tcPr>
            <w:tcW w:w="2558"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rPr>
                <w:rFonts w:ascii="仿宋" w:eastAsia="仿宋" w:hAnsi="仿宋"/>
                <w:szCs w:val="21"/>
              </w:rPr>
            </w:pPr>
            <w:r w:rsidRPr="002B0BEA">
              <w:rPr>
                <w:rFonts w:ascii="仿宋" w:eastAsia="仿宋" w:hAnsi="仿宋" w:hint="eastAsia"/>
                <w:szCs w:val="21"/>
              </w:rPr>
              <w:t>刑法总论</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rPr>
              <w:t>36</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rPr>
              <w:t>2</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hint="eastAsia"/>
              </w:rPr>
              <w:t>一</w:t>
            </w:r>
          </w:p>
        </w:tc>
        <w:tc>
          <w:tcPr>
            <w:tcW w:w="122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Cs w:val="21"/>
              </w:rPr>
            </w:pPr>
            <w:r w:rsidRPr="002B0BEA">
              <w:rPr>
                <w:rFonts w:ascii="仿宋" w:eastAsia="仿宋" w:hAnsi="仿宋" w:hint="eastAsia"/>
                <w:szCs w:val="21"/>
              </w:rPr>
              <w:t>必修课</w:t>
            </w:r>
          </w:p>
        </w:tc>
        <w:tc>
          <w:tcPr>
            <w:tcW w:w="2016"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p>
        </w:tc>
      </w:tr>
      <w:tr w:rsidR="00F8476F" w:rsidRPr="002B0BEA" w:rsidTr="00A16BBB">
        <w:tc>
          <w:tcPr>
            <w:tcW w:w="76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rPr>
              <w:t>09</w:t>
            </w:r>
          </w:p>
        </w:tc>
        <w:tc>
          <w:tcPr>
            <w:tcW w:w="2558"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rPr>
                <w:rFonts w:ascii="仿宋" w:eastAsia="仿宋" w:hAnsi="仿宋"/>
                <w:szCs w:val="21"/>
              </w:rPr>
            </w:pPr>
            <w:r w:rsidRPr="002B0BEA">
              <w:rPr>
                <w:rFonts w:ascii="仿宋" w:eastAsia="仿宋" w:hAnsi="仿宋" w:hint="eastAsia"/>
                <w:szCs w:val="21"/>
              </w:rPr>
              <w:t>民事诉讼法学</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rPr>
              <w:t>36</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rPr>
              <w:t>2</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hint="eastAsia"/>
              </w:rPr>
              <w:t>一</w:t>
            </w:r>
          </w:p>
        </w:tc>
        <w:tc>
          <w:tcPr>
            <w:tcW w:w="122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Cs w:val="21"/>
              </w:rPr>
            </w:pPr>
            <w:r w:rsidRPr="002B0BEA">
              <w:rPr>
                <w:rFonts w:ascii="仿宋" w:eastAsia="仿宋" w:hAnsi="仿宋" w:hint="eastAsia"/>
                <w:szCs w:val="21"/>
              </w:rPr>
              <w:t>必修课</w:t>
            </w:r>
          </w:p>
        </w:tc>
        <w:tc>
          <w:tcPr>
            <w:tcW w:w="2016"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p>
        </w:tc>
      </w:tr>
      <w:tr w:rsidR="00F8476F" w:rsidRPr="002B0BEA" w:rsidTr="00A16BBB">
        <w:tc>
          <w:tcPr>
            <w:tcW w:w="76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rPr>
              <w:t>10</w:t>
            </w:r>
          </w:p>
        </w:tc>
        <w:tc>
          <w:tcPr>
            <w:tcW w:w="2558"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rPr>
                <w:rFonts w:ascii="仿宋" w:eastAsia="仿宋" w:hAnsi="仿宋"/>
                <w:szCs w:val="21"/>
              </w:rPr>
            </w:pPr>
            <w:r w:rsidRPr="002B0BEA">
              <w:rPr>
                <w:rFonts w:ascii="仿宋" w:eastAsia="仿宋" w:hAnsi="仿宋" w:hint="eastAsia"/>
                <w:szCs w:val="21"/>
              </w:rPr>
              <w:t>刑事诉讼法学</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rPr>
              <w:t>36</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rPr>
              <w:t>2</w:t>
            </w:r>
          </w:p>
        </w:tc>
        <w:tc>
          <w:tcPr>
            <w:tcW w:w="814"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r w:rsidRPr="002B0BEA">
              <w:rPr>
                <w:rFonts w:ascii="仿宋" w:eastAsia="仿宋" w:hAnsi="仿宋" w:hint="eastAsia"/>
              </w:rPr>
              <w:t>一</w:t>
            </w:r>
          </w:p>
        </w:tc>
        <w:tc>
          <w:tcPr>
            <w:tcW w:w="1227"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szCs w:val="21"/>
              </w:rPr>
            </w:pPr>
            <w:r w:rsidRPr="002B0BEA">
              <w:rPr>
                <w:rFonts w:ascii="仿宋" w:eastAsia="仿宋" w:hAnsi="仿宋" w:hint="eastAsia"/>
                <w:szCs w:val="21"/>
              </w:rPr>
              <w:t>必修课</w:t>
            </w:r>
          </w:p>
        </w:tc>
        <w:tc>
          <w:tcPr>
            <w:tcW w:w="2016" w:type="dxa"/>
            <w:tcBorders>
              <w:top w:val="single" w:sz="4" w:space="0" w:color="auto"/>
              <w:left w:val="single" w:sz="4" w:space="0" w:color="auto"/>
              <w:bottom w:val="single" w:sz="4" w:space="0" w:color="auto"/>
              <w:right w:val="single" w:sz="4" w:space="0" w:color="auto"/>
            </w:tcBorders>
          </w:tcPr>
          <w:p w:rsidR="00F8476F" w:rsidRPr="002B0BEA" w:rsidRDefault="00F8476F" w:rsidP="00EE3F32">
            <w:pPr>
              <w:jc w:val="center"/>
              <w:rPr>
                <w:rFonts w:ascii="仿宋" w:eastAsia="仿宋" w:hAnsi="仿宋"/>
              </w:rPr>
            </w:pPr>
          </w:p>
        </w:tc>
      </w:tr>
      <w:tr w:rsidR="00DB1D58" w:rsidRPr="002B0BEA" w:rsidTr="00A16BBB">
        <w:tc>
          <w:tcPr>
            <w:tcW w:w="76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11</w:t>
            </w:r>
          </w:p>
        </w:tc>
        <w:tc>
          <w:tcPr>
            <w:tcW w:w="2558"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rPr>
                <w:rFonts w:ascii="仿宋" w:eastAsia="仿宋" w:hAnsi="仿宋"/>
                <w:szCs w:val="21"/>
              </w:rPr>
            </w:pPr>
            <w:r w:rsidRPr="002B0BEA">
              <w:rPr>
                <w:rFonts w:ascii="仿宋" w:eastAsia="仿宋" w:hAnsi="仿宋" w:hint="eastAsia"/>
                <w:szCs w:val="21"/>
              </w:rPr>
              <w:t>行政法与行政诉讼法学</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54</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3</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二</w:t>
            </w:r>
          </w:p>
        </w:tc>
        <w:tc>
          <w:tcPr>
            <w:tcW w:w="122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szCs w:val="21"/>
              </w:rPr>
            </w:pPr>
            <w:r w:rsidRPr="002B0BEA">
              <w:rPr>
                <w:rFonts w:ascii="仿宋" w:eastAsia="仿宋" w:hAnsi="仿宋" w:hint="eastAsia"/>
                <w:szCs w:val="21"/>
              </w:rPr>
              <w:t>必修课</w:t>
            </w:r>
          </w:p>
        </w:tc>
        <w:tc>
          <w:tcPr>
            <w:tcW w:w="2016"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p>
        </w:tc>
      </w:tr>
      <w:tr w:rsidR="00DB1D58" w:rsidRPr="002B0BEA" w:rsidTr="00A16BBB">
        <w:tc>
          <w:tcPr>
            <w:tcW w:w="9010" w:type="dxa"/>
            <w:gridSpan w:val="7"/>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b/>
              </w:rPr>
              <w:t>Ⅱ</w:t>
            </w:r>
            <w:r w:rsidRPr="002B0BEA">
              <w:rPr>
                <w:rFonts w:ascii="仿宋" w:eastAsia="仿宋" w:hAnsi="仿宋"/>
                <w:b/>
              </w:rPr>
              <w:t>.</w:t>
            </w:r>
            <w:r w:rsidRPr="002B0BEA">
              <w:rPr>
                <w:rFonts w:ascii="仿宋" w:eastAsia="仿宋" w:hAnsi="仿宋" w:hint="eastAsia"/>
                <w:b/>
              </w:rPr>
              <w:t>专业限选</w:t>
            </w:r>
          </w:p>
        </w:tc>
      </w:tr>
      <w:tr w:rsidR="00DB1D58" w:rsidRPr="002B0BEA" w:rsidTr="00A16BBB">
        <w:tc>
          <w:tcPr>
            <w:tcW w:w="76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hint="eastAsia"/>
              </w:rPr>
            </w:pPr>
            <w:r w:rsidRPr="002B0BEA">
              <w:rPr>
                <w:rFonts w:ascii="仿宋" w:eastAsia="仿宋" w:hAnsi="仿宋" w:hint="eastAsia"/>
              </w:rPr>
              <w:t>12</w:t>
            </w:r>
          </w:p>
        </w:tc>
        <w:tc>
          <w:tcPr>
            <w:tcW w:w="2558"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rPr>
                <w:rFonts w:ascii="仿宋" w:eastAsia="仿宋" w:hAnsi="仿宋"/>
              </w:rPr>
            </w:pPr>
            <w:r w:rsidRPr="002B0BEA">
              <w:rPr>
                <w:rFonts w:ascii="仿宋" w:eastAsia="仿宋" w:hAnsi="仿宋" w:hint="eastAsia"/>
              </w:rPr>
              <w:t>中国司法文明史</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36</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2</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二</w:t>
            </w:r>
          </w:p>
        </w:tc>
        <w:tc>
          <w:tcPr>
            <w:tcW w:w="122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限选课</w:t>
            </w:r>
          </w:p>
        </w:tc>
        <w:tc>
          <w:tcPr>
            <w:tcW w:w="2016"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sz w:val="24"/>
              </w:rPr>
              <w:t>杜宴林</w:t>
            </w:r>
          </w:p>
        </w:tc>
      </w:tr>
      <w:tr w:rsidR="00DB1D58" w:rsidRPr="002B0BEA" w:rsidTr="00A16BBB">
        <w:tc>
          <w:tcPr>
            <w:tcW w:w="76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hint="eastAsia"/>
              </w:rPr>
            </w:pPr>
            <w:r w:rsidRPr="002B0BEA">
              <w:rPr>
                <w:rFonts w:ascii="仿宋" w:eastAsia="仿宋" w:hAnsi="仿宋" w:hint="eastAsia"/>
              </w:rPr>
              <w:t>13</w:t>
            </w:r>
          </w:p>
        </w:tc>
        <w:tc>
          <w:tcPr>
            <w:tcW w:w="2558"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rPr>
                <w:rFonts w:ascii="仿宋" w:eastAsia="仿宋" w:hAnsi="仿宋"/>
              </w:rPr>
            </w:pPr>
            <w:r w:rsidRPr="002B0BEA">
              <w:rPr>
                <w:rFonts w:ascii="仿宋" w:eastAsia="仿宋" w:hAnsi="仿宋" w:hint="eastAsia"/>
              </w:rPr>
              <w:t>司法社会学</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36</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2</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二</w:t>
            </w:r>
          </w:p>
        </w:tc>
        <w:tc>
          <w:tcPr>
            <w:tcW w:w="122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限选课</w:t>
            </w:r>
          </w:p>
        </w:tc>
        <w:tc>
          <w:tcPr>
            <w:tcW w:w="2016"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姚建宗</w:t>
            </w:r>
          </w:p>
        </w:tc>
      </w:tr>
      <w:tr w:rsidR="00DB1D58" w:rsidRPr="002B0BEA" w:rsidTr="00A16BBB">
        <w:tc>
          <w:tcPr>
            <w:tcW w:w="76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14.</w:t>
            </w:r>
          </w:p>
        </w:tc>
        <w:tc>
          <w:tcPr>
            <w:tcW w:w="2558"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rPr>
                <w:rFonts w:ascii="仿宋" w:eastAsia="仿宋" w:hAnsi="仿宋"/>
              </w:rPr>
            </w:pPr>
            <w:r w:rsidRPr="002B0BEA">
              <w:rPr>
                <w:rFonts w:ascii="仿宋" w:eastAsia="仿宋" w:hAnsi="仿宋" w:hint="eastAsia"/>
              </w:rPr>
              <w:t>司法职业伦理</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36</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2</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二</w:t>
            </w:r>
          </w:p>
        </w:tc>
        <w:tc>
          <w:tcPr>
            <w:tcW w:w="122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限选课</w:t>
            </w:r>
          </w:p>
        </w:tc>
        <w:tc>
          <w:tcPr>
            <w:tcW w:w="2016"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p>
        </w:tc>
      </w:tr>
      <w:tr w:rsidR="00DB1D58" w:rsidRPr="002B0BEA" w:rsidTr="00A16BBB">
        <w:tc>
          <w:tcPr>
            <w:tcW w:w="76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15.</w:t>
            </w:r>
          </w:p>
        </w:tc>
        <w:tc>
          <w:tcPr>
            <w:tcW w:w="2558"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rPr>
                <w:rFonts w:ascii="仿宋" w:eastAsia="仿宋" w:hAnsi="仿宋"/>
              </w:rPr>
            </w:pPr>
            <w:r w:rsidRPr="002B0BEA">
              <w:rPr>
                <w:rFonts w:ascii="仿宋" w:eastAsia="仿宋" w:hAnsi="仿宋" w:hint="eastAsia"/>
              </w:rPr>
              <w:t>司法鉴定概论</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36</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2</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二</w:t>
            </w:r>
          </w:p>
        </w:tc>
        <w:tc>
          <w:tcPr>
            <w:tcW w:w="122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限选课</w:t>
            </w:r>
          </w:p>
        </w:tc>
        <w:tc>
          <w:tcPr>
            <w:tcW w:w="2016"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p>
        </w:tc>
      </w:tr>
      <w:tr w:rsidR="00DB1D58" w:rsidRPr="002B0BEA" w:rsidTr="00A16BBB">
        <w:tc>
          <w:tcPr>
            <w:tcW w:w="76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16.</w:t>
            </w:r>
          </w:p>
        </w:tc>
        <w:tc>
          <w:tcPr>
            <w:tcW w:w="2558"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rPr>
                <w:rFonts w:ascii="仿宋" w:eastAsia="仿宋" w:hAnsi="仿宋"/>
              </w:rPr>
            </w:pPr>
            <w:r w:rsidRPr="002B0BEA">
              <w:rPr>
                <w:rFonts w:ascii="仿宋" w:eastAsia="仿宋" w:hAnsi="仿宋" w:hint="eastAsia"/>
              </w:rPr>
              <w:t>现代司法理念</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36</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2</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三</w:t>
            </w:r>
          </w:p>
        </w:tc>
        <w:tc>
          <w:tcPr>
            <w:tcW w:w="122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限选课</w:t>
            </w:r>
          </w:p>
        </w:tc>
        <w:tc>
          <w:tcPr>
            <w:tcW w:w="2016"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hint="eastAsia"/>
              </w:rPr>
            </w:pPr>
            <w:r w:rsidRPr="002B0BEA">
              <w:rPr>
                <w:rFonts w:ascii="仿宋" w:eastAsia="仿宋" w:hAnsi="仿宋" w:hint="eastAsia"/>
              </w:rPr>
              <w:t>卞建林</w:t>
            </w:r>
          </w:p>
        </w:tc>
      </w:tr>
      <w:tr w:rsidR="00DB1D58" w:rsidRPr="002B0BEA" w:rsidTr="00A16BBB">
        <w:tc>
          <w:tcPr>
            <w:tcW w:w="76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17</w:t>
            </w:r>
          </w:p>
        </w:tc>
        <w:tc>
          <w:tcPr>
            <w:tcW w:w="2558"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rPr>
                <w:rFonts w:ascii="仿宋" w:eastAsia="仿宋" w:hAnsi="仿宋"/>
              </w:rPr>
            </w:pPr>
            <w:r w:rsidRPr="002B0BEA">
              <w:rPr>
                <w:rFonts w:ascii="仿宋" w:eastAsia="仿宋" w:hAnsi="仿宋" w:hint="eastAsia"/>
              </w:rPr>
              <w:t>证据法学</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54</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3</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二</w:t>
            </w:r>
          </w:p>
        </w:tc>
        <w:tc>
          <w:tcPr>
            <w:tcW w:w="122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限选课</w:t>
            </w:r>
          </w:p>
        </w:tc>
        <w:tc>
          <w:tcPr>
            <w:tcW w:w="2016"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p>
        </w:tc>
      </w:tr>
      <w:tr w:rsidR="00DB1D58" w:rsidRPr="002B0BEA" w:rsidTr="00A16BBB">
        <w:tc>
          <w:tcPr>
            <w:tcW w:w="76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18</w:t>
            </w:r>
          </w:p>
        </w:tc>
        <w:tc>
          <w:tcPr>
            <w:tcW w:w="2558"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rPr>
                <w:rFonts w:ascii="仿宋" w:eastAsia="仿宋" w:hAnsi="仿宋"/>
                <w:szCs w:val="21"/>
              </w:rPr>
            </w:pPr>
            <w:r w:rsidRPr="002B0BEA">
              <w:rPr>
                <w:rFonts w:ascii="仿宋" w:eastAsia="仿宋" w:hAnsi="仿宋" w:hint="eastAsia"/>
                <w:szCs w:val="21"/>
              </w:rPr>
              <w:t>中国司法运作的理论与实践</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36</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2</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四</w:t>
            </w:r>
          </w:p>
        </w:tc>
        <w:tc>
          <w:tcPr>
            <w:tcW w:w="122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限选课</w:t>
            </w:r>
          </w:p>
        </w:tc>
        <w:tc>
          <w:tcPr>
            <w:tcW w:w="2016"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color w:val="000000"/>
                <w:sz w:val="24"/>
              </w:rPr>
              <w:t>江国华</w:t>
            </w:r>
          </w:p>
        </w:tc>
      </w:tr>
      <w:tr w:rsidR="00DB1D58" w:rsidRPr="002B0BEA" w:rsidTr="00A16BBB">
        <w:tc>
          <w:tcPr>
            <w:tcW w:w="76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19.</w:t>
            </w:r>
          </w:p>
        </w:tc>
        <w:tc>
          <w:tcPr>
            <w:tcW w:w="2558"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rPr>
                <w:rFonts w:ascii="仿宋" w:eastAsia="仿宋" w:hAnsi="仿宋"/>
                <w:szCs w:val="21"/>
              </w:rPr>
            </w:pPr>
            <w:r w:rsidRPr="002B0BEA">
              <w:rPr>
                <w:rFonts w:ascii="仿宋" w:eastAsia="仿宋" w:hAnsi="仿宋" w:hint="eastAsia"/>
              </w:rPr>
              <w:t>环境司法的理论与实践</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36</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2</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四</w:t>
            </w:r>
          </w:p>
        </w:tc>
        <w:tc>
          <w:tcPr>
            <w:tcW w:w="122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限选课</w:t>
            </w:r>
          </w:p>
        </w:tc>
        <w:tc>
          <w:tcPr>
            <w:tcW w:w="2016"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hint="eastAsia"/>
              </w:rPr>
            </w:pPr>
            <w:r w:rsidRPr="002B0BEA">
              <w:rPr>
                <w:rFonts w:ascii="仿宋" w:eastAsia="仿宋" w:hAnsi="仿宋" w:hint="eastAsia"/>
              </w:rPr>
              <w:t>王树义</w:t>
            </w:r>
          </w:p>
        </w:tc>
      </w:tr>
      <w:tr w:rsidR="00DB1D58" w:rsidRPr="002B0BEA" w:rsidTr="00A16BBB">
        <w:tc>
          <w:tcPr>
            <w:tcW w:w="76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hint="eastAsia"/>
              </w:rPr>
            </w:pPr>
            <w:r w:rsidRPr="002B0BEA">
              <w:rPr>
                <w:rFonts w:ascii="仿宋" w:eastAsia="仿宋" w:hAnsi="仿宋"/>
              </w:rPr>
              <w:t>20</w:t>
            </w:r>
          </w:p>
        </w:tc>
        <w:tc>
          <w:tcPr>
            <w:tcW w:w="2558"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rPr>
                <w:rFonts w:ascii="仿宋" w:eastAsia="仿宋" w:hAnsi="仿宋"/>
              </w:rPr>
            </w:pPr>
            <w:r w:rsidRPr="002B0BEA">
              <w:rPr>
                <w:rFonts w:ascii="仿宋" w:eastAsia="仿宋" w:hAnsi="仿宋" w:hint="eastAsia"/>
              </w:rPr>
              <w:t>民事司法的理念与实务</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36</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rPr>
              <w:t>2</w:t>
            </w:r>
          </w:p>
        </w:tc>
        <w:tc>
          <w:tcPr>
            <w:tcW w:w="814"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四</w:t>
            </w:r>
          </w:p>
        </w:tc>
        <w:tc>
          <w:tcPr>
            <w:tcW w:w="1227"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r w:rsidRPr="002B0BEA">
              <w:rPr>
                <w:rFonts w:ascii="仿宋" w:eastAsia="仿宋" w:hAnsi="仿宋" w:hint="eastAsia"/>
              </w:rPr>
              <w:t>限选课</w:t>
            </w:r>
          </w:p>
        </w:tc>
        <w:tc>
          <w:tcPr>
            <w:tcW w:w="2016" w:type="dxa"/>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hint="eastAsia"/>
              </w:rPr>
            </w:pPr>
            <w:r w:rsidRPr="002B0BEA">
              <w:rPr>
                <w:rFonts w:ascii="仿宋" w:eastAsia="仿宋" w:hAnsi="仿宋" w:hint="eastAsia"/>
              </w:rPr>
              <w:t>占善刚</w:t>
            </w:r>
          </w:p>
        </w:tc>
      </w:tr>
      <w:tr w:rsidR="00DB1D58" w:rsidRPr="002B0BEA" w:rsidTr="00A16BBB">
        <w:tc>
          <w:tcPr>
            <w:tcW w:w="9010" w:type="dxa"/>
            <w:gridSpan w:val="7"/>
            <w:tcBorders>
              <w:top w:val="single" w:sz="4" w:space="0" w:color="auto"/>
              <w:left w:val="single" w:sz="4" w:space="0" w:color="auto"/>
              <w:bottom w:val="single" w:sz="4" w:space="0" w:color="auto"/>
              <w:right w:val="single" w:sz="4" w:space="0" w:color="auto"/>
            </w:tcBorders>
          </w:tcPr>
          <w:p w:rsidR="00DB1D58" w:rsidRPr="002B0BEA" w:rsidRDefault="00DB1D58" w:rsidP="00EE3F32">
            <w:pPr>
              <w:jc w:val="center"/>
              <w:rPr>
                <w:rFonts w:ascii="仿宋" w:eastAsia="仿宋" w:hAnsi="仿宋"/>
              </w:rPr>
            </w:pPr>
          </w:p>
        </w:tc>
      </w:tr>
      <w:tr w:rsidR="00010909" w:rsidRPr="002B0BEA" w:rsidTr="00A16BBB">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lastRenderedPageBreak/>
              <w:t>21</w:t>
            </w:r>
          </w:p>
        </w:tc>
        <w:tc>
          <w:tcPr>
            <w:tcW w:w="2558"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rPr>
                <w:rFonts w:ascii="仿宋" w:eastAsia="仿宋" w:hAnsi="仿宋" w:hint="eastAsia"/>
                <w:szCs w:val="21"/>
              </w:rPr>
            </w:pPr>
            <w:r w:rsidRPr="002B0BEA">
              <w:rPr>
                <w:rFonts w:ascii="仿宋" w:eastAsia="仿宋" w:hAnsi="仿宋" w:hint="eastAsia"/>
                <w:szCs w:val="21"/>
              </w:rPr>
              <w:t>合同法</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36</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2</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二</w:t>
            </w: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rPr>
            </w:pPr>
            <w:r w:rsidRPr="002B0BEA">
              <w:rPr>
                <w:rFonts w:ascii="仿宋" w:eastAsia="仿宋" w:hAnsi="仿宋" w:hint="eastAsia"/>
                <w:szCs w:val="21"/>
              </w:rPr>
              <w:t>选修课</w:t>
            </w: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p>
        </w:tc>
      </w:tr>
      <w:tr w:rsidR="00010909" w:rsidRPr="002B0BEA" w:rsidTr="00A16BBB">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22.</w:t>
            </w:r>
          </w:p>
        </w:tc>
        <w:tc>
          <w:tcPr>
            <w:tcW w:w="2558"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rPr>
                <w:rFonts w:ascii="仿宋" w:eastAsia="仿宋" w:hAnsi="仿宋" w:hint="eastAsia"/>
                <w:szCs w:val="21"/>
              </w:rPr>
            </w:pPr>
            <w:r w:rsidRPr="002B0BEA">
              <w:rPr>
                <w:rFonts w:ascii="仿宋" w:eastAsia="仿宋" w:hAnsi="仿宋" w:hint="eastAsia"/>
                <w:szCs w:val="21"/>
              </w:rPr>
              <w:t>公司法</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36</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2</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二</w:t>
            </w: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rPr>
            </w:pPr>
            <w:r w:rsidRPr="002B0BEA">
              <w:rPr>
                <w:rFonts w:ascii="仿宋" w:eastAsia="仿宋" w:hAnsi="仿宋" w:hint="eastAsia"/>
                <w:szCs w:val="21"/>
              </w:rPr>
              <w:t>选修课</w:t>
            </w: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p>
        </w:tc>
      </w:tr>
      <w:tr w:rsidR="00010909" w:rsidRPr="002B0BEA" w:rsidTr="00A16BBB">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23.</w:t>
            </w:r>
          </w:p>
        </w:tc>
        <w:tc>
          <w:tcPr>
            <w:tcW w:w="2558"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rPr>
                <w:rFonts w:ascii="仿宋" w:eastAsia="仿宋" w:hAnsi="仿宋" w:hint="eastAsia"/>
                <w:szCs w:val="21"/>
              </w:rPr>
            </w:pPr>
            <w:r w:rsidRPr="002B0BEA">
              <w:rPr>
                <w:rFonts w:ascii="仿宋" w:eastAsia="仿宋" w:hAnsi="仿宋" w:hint="eastAsia"/>
                <w:szCs w:val="21"/>
              </w:rPr>
              <w:t>侵权责任法学</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36</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2</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二</w:t>
            </w: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rPr>
            </w:pPr>
            <w:r w:rsidRPr="002B0BEA">
              <w:rPr>
                <w:rFonts w:ascii="仿宋" w:eastAsia="仿宋" w:hAnsi="仿宋" w:hint="eastAsia"/>
                <w:szCs w:val="21"/>
              </w:rPr>
              <w:t>选修课</w:t>
            </w: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p>
        </w:tc>
      </w:tr>
      <w:tr w:rsidR="00010909" w:rsidRPr="002B0BEA" w:rsidTr="006C7783">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24</w:t>
            </w:r>
          </w:p>
        </w:tc>
        <w:tc>
          <w:tcPr>
            <w:tcW w:w="2558" w:type="dxa"/>
            <w:tcBorders>
              <w:top w:val="single" w:sz="4" w:space="0" w:color="auto"/>
              <w:left w:val="single" w:sz="4" w:space="0" w:color="auto"/>
              <w:bottom w:val="single" w:sz="4" w:space="0" w:color="auto"/>
              <w:right w:val="single" w:sz="4" w:space="0" w:color="auto"/>
            </w:tcBorders>
            <w:vAlign w:val="center"/>
          </w:tcPr>
          <w:p w:rsidR="00010909" w:rsidRPr="002B0BEA" w:rsidRDefault="00010909" w:rsidP="00EE3F32">
            <w:pPr>
              <w:snapToGrid w:val="0"/>
              <w:rPr>
                <w:rFonts w:ascii="仿宋" w:eastAsia="仿宋" w:hAnsi="仿宋"/>
                <w:szCs w:val="21"/>
              </w:rPr>
            </w:pPr>
            <w:r w:rsidRPr="002B0BEA">
              <w:rPr>
                <w:rFonts w:ascii="仿宋" w:eastAsia="仿宋" w:hAnsi="仿宋" w:hint="eastAsia"/>
                <w:szCs w:val="21"/>
              </w:rPr>
              <w:t>科学哲学</w:t>
            </w:r>
          </w:p>
        </w:tc>
        <w:tc>
          <w:tcPr>
            <w:tcW w:w="814" w:type="dxa"/>
            <w:tcBorders>
              <w:top w:val="single" w:sz="4" w:space="0" w:color="auto"/>
              <w:left w:val="single" w:sz="4" w:space="0" w:color="auto"/>
              <w:bottom w:val="single" w:sz="4" w:space="0" w:color="auto"/>
              <w:right w:val="single" w:sz="4" w:space="0" w:color="auto"/>
            </w:tcBorders>
            <w:vAlign w:val="center"/>
          </w:tcPr>
          <w:p w:rsidR="00010909" w:rsidRPr="002B0BEA" w:rsidRDefault="00010909" w:rsidP="00EE3F32">
            <w:pPr>
              <w:spacing w:line="320" w:lineRule="exact"/>
              <w:jc w:val="center"/>
              <w:rPr>
                <w:rFonts w:ascii="仿宋" w:eastAsia="仿宋" w:hAnsi="仿宋" w:hint="eastAsia"/>
                <w:szCs w:val="21"/>
              </w:rPr>
            </w:pPr>
            <w:r w:rsidRPr="002B0BEA">
              <w:rPr>
                <w:rFonts w:ascii="仿宋" w:eastAsia="仿宋" w:hAnsi="仿宋" w:hint="eastAsia"/>
                <w:szCs w:val="21"/>
              </w:rPr>
              <w:t>36</w:t>
            </w:r>
          </w:p>
        </w:tc>
        <w:tc>
          <w:tcPr>
            <w:tcW w:w="814" w:type="dxa"/>
            <w:tcBorders>
              <w:top w:val="single" w:sz="4" w:space="0" w:color="auto"/>
              <w:left w:val="single" w:sz="4" w:space="0" w:color="auto"/>
              <w:bottom w:val="single" w:sz="4" w:space="0" w:color="auto"/>
              <w:right w:val="single" w:sz="4" w:space="0" w:color="auto"/>
            </w:tcBorders>
            <w:vAlign w:val="center"/>
          </w:tcPr>
          <w:p w:rsidR="00010909" w:rsidRPr="002B0BEA" w:rsidRDefault="00010909" w:rsidP="00EE3F32">
            <w:pPr>
              <w:spacing w:line="320" w:lineRule="exact"/>
              <w:jc w:val="center"/>
              <w:rPr>
                <w:rFonts w:ascii="仿宋" w:eastAsia="仿宋" w:hAnsi="仿宋" w:hint="eastAsia"/>
                <w:sz w:val="24"/>
              </w:rPr>
            </w:pPr>
            <w:r w:rsidRPr="002B0BEA">
              <w:rPr>
                <w:rFonts w:ascii="仿宋" w:eastAsia="仿宋" w:hAnsi="仿宋" w:hint="eastAsia"/>
                <w:sz w:val="24"/>
              </w:rPr>
              <w:t>2</w:t>
            </w:r>
          </w:p>
        </w:tc>
        <w:tc>
          <w:tcPr>
            <w:tcW w:w="814" w:type="dxa"/>
            <w:tcBorders>
              <w:top w:val="single" w:sz="4" w:space="0" w:color="auto"/>
              <w:left w:val="single" w:sz="4" w:space="0" w:color="auto"/>
              <w:bottom w:val="single" w:sz="4" w:space="0" w:color="auto"/>
              <w:right w:val="single" w:sz="4" w:space="0" w:color="auto"/>
            </w:tcBorders>
            <w:vAlign w:val="center"/>
          </w:tcPr>
          <w:p w:rsidR="00010909" w:rsidRPr="002B0BEA" w:rsidRDefault="00010909" w:rsidP="00EE3F32">
            <w:pPr>
              <w:spacing w:line="320" w:lineRule="exact"/>
              <w:jc w:val="center"/>
              <w:rPr>
                <w:rFonts w:ascii="仿宋" w:eastAsia="仿宋" w:hAnsi="仿宋" w:hint="eastAsia"/>
                <w:sz w:val="24"/>
              </w:rPr>
            </w:pPr>
            <w:r w:rsidRPr="002B0BEA">
              <w:rPr>
                <w:rFonts w:ascii="仿宋" w:eastAsia="仿宋" w:hAnsi="仿宋" w:hint="eastAsia"/>
                <w:sz w:val="24"/>
              </w:rPr>
              <w:t>三</w:t>
            </w: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sz w:val="24"/>
              </w:rPr>
            </w:pPr>
            <w:r w:rsidRPr="002B0BEA">
              <w:rPr>
                <w:rFonts w:ascii="仿宋" w:eastAsia="仿宋" w:hAnsi="仿宋" w:hint="eastAsia"/>
                <w:sz w:val="24"/>
              </w:rPr>
              <w:t>选修课</w:t>
            </w: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 w:val="24"/>
              </w:rPr>
            </w:pPr>
          </w:p>
        </w:tc>
      </w:tr>
      <w:tr w:rsidR="00010909" w:rsidRPr="002B0BEA" w:rsidTr="006C7783">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25.</w:t>
            </w:r>
          </w:p>
        </w:tc>
        <w:tc>
          <w:tcPr>
            <w:tcW w:w="2558"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rPr>
                <w:rFonts w:ascii="仿宋" w:eastAsia="仿宋" w:hAnsi="仿宋"/>
              </w:rPr>
            </w:pPr>
            <w:r w:rsidRPr="002B0BEA">
              <w:rPr>
                <w:rFonts w:ascii="仿宋" w:eastAsia="仿宋" w:hAnsi="仿宋" w:hint="eastAsia"/>
              </w:rPr>
              <w:t>电子数据检验学</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36</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2</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hint="eastAsia"/>
              </w:rPr>
              <w:t>三</w:t>
            </w: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选修课</w:t>
            </w: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 w:val="24"/>
              </w:rPr>
            </w:pPr>
          </w:p>
        </w:tc>
      </w:tr>
      <w:tr w:rsidR="00010909" w:rsidRPr="002B0BEA" w:rsidTr="00A16BBB">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26.</w:t>
            </w:r>
          </w:p>
        </w:tc>
        <w:tc>
          <w:tcPr>
            <w:tcW w:w="2558"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rPr>
                <w:rFonts w:ascii="仿宋" w:eastAsia="仿宋" w:hAnsi="仿宋"/>
                <w:szCs w:val="21"/>
              </w:rPr>
            </w:pPr>
            <w:r w:rsidRPr="002B0BEA">
              <w:rPr>
                <w:rFonts w:ascii="仿宋" w:eastAsia="仿宋" w:hAnsi="仿宋" w:hint="eastAsia"/>
                <w:szCs w:val="21"/>
              </w:rPr>
              <w:t>法律方法与文献检索</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36</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2</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三</w:t>
            </w: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rPr>
            </w:pPr>
            <w:r w:rsidRPr="002B0BEA">
              <w:rPr>
                <w:rFonts w:ascii="仿宋" w:eastAsia="仿宋" w:hAnsi="仿宋" w:hint="eastAsia"/>
                <w:szCs w:val="21"/>
              </w:rPr>
              <w:t>选修课</w:t>
            </w: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p>
        </w:tc>
      </w:tr>
      <w:tr w:rsidR="00010909" w:rsidRPr="002B0BEA" w:rsidTr="00A16BBB">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27</w:t>
            </w:r>
          </w:p>
        </w:tc>
        <w:tc>
          <w:tcPr>
            <w:tcW w:w="2558"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rPr>
                <w:rFonts w:ascii="仿宋" w:eastAsia="仿宋" w:hAnsi="仿宋"/>
                <w:szCs w:val="21"/>
              </w:rPr>
            </w:pPr>
            <w:r w:rsidRPr="002B0BEA">
              <w:rPr>
                <w:rFonts w:ascii="仿宋" w:eastAsia="仿宋" w:hAnsi="仿宋" w:hint="eastAsia"/>
                <w:szCs w:val="21"/>
              </w:rPr>
              <w:t>国际刑事审判</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36</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2</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三</w:t>
            </w: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选修课</w:t>
            </w: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刘大群</w:t>
            </w:r>
          </w:p>
        </w:tc>
      </w:tr>
      <w:tr w:rsidR="00010909" w:rsidRPr="002B0BEA" w:rsidTr="00A16BBB">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28</w:t>
            </w:r>
          </w:p>
        </w:tc>
        <w:tc>
          <w:tcPr>
            <w:tcW w:w="2558"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rPr>
                <w:rFonts w:ascii="仿宋" w:eastAsia="仿宋" w:hAnsi="仿宋"/>
                <w:szCs w:val="21"/>
              </w:rPr>
            </w:pPr>
            <w:r w:rsidRPr="002B0BEA">
              <w:rPr>
                <w:rFonts w:ascii="仿宋" w:eastAsia="仿宋" w:hAnsi="仿宋" w:hint="eastAsia"/>
                <w:szCs w:val="21"/>
              </w:rPr>
              <w:t>英国刑事证据法</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36</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2</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三</w:t>
            </w: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rPr>
            </w:pPr>
            <w:r w:rsidRPr="002B0BEA">
              <w:rPr>
                <w:rFonts w:ascii="仿宋" w:eastAsia="仿宋" w:hAnsi="仿宋" w:hint="eastAsia"/>
                <w:szCs w:val="21"/>
              </w:rPr>
              <w:t>选修课</w:t>
            </w: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Paul Roberts</w:t>
            </w:r>
          </w:p>
        </w:tc>
      </w:tr>
      <w:tr w:rsidR="00010909" w:rsidRPr="002B0BEA" w:rsidTr="00A16BBB">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29</w:t>
            </w:r>
          </w:p>
        </w:tc>
        <w:tc>
          <w:tcPr>
            <w:tcW w:w="2558"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rPr>
                <w:rFonts w:ascii="仿宋" w:eastAsia="仿宋" w:hAnsi="仿宋"/>
                <w:szCs w:val="21"/>
              </w:rPr>
            </w:pPr>
            <w:r w:rsidRPr="002B0BEA">
              <w:rPr>
                <w:rFonts w:ascii="仿宋" w:eastAsia="仿宋" w:hAnsi="仿宋" w:hint="eastAsia"/>
                <w:szCs w:val="21"/>
              </w:rPr>
              <w:t>美国证据法</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36</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2</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三</w:t>
            </w: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选修课</w:t>
            </w: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Ronald Allen</w:t>
            </w:r>
          </w:p>
        </w:tc>
      </w:tr>
      <w:tr w:rsidR="00010909" w:rsidRPr="002B0BEA" w:rsidTr="00A16BBB">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hint="eastAsia"/>
              </w:rPr>
              <w:t>30</w:t>
            </w:r>
          </w:p>
        </w:tc>
        <w:tc>
          <w:tcPr>
            <w:tcW w:w="2558"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rPr>
                <w:rFonts w:ascii="仿宋" w:eastAsia="仿宋" w:hAnsi="仿宋"/>
                <w:szCs w:val="21"/>
              </w:rPr>
            </w:pPr>
            <w:r w:rsidRPr="002B0BEA">
              <w:rPr>
                <w:rFonts w:ascii="仿宋" w:eastAsia="仿宋" w:hAnsi="仿宋" w:hint="eastAsia"/>
                <w:szCs w:val="21"/>
              </w:rPr>
              <w:t>科学证据</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36</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2</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四</w:t>
            </w: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rPr>
            </w:pPr>
            <w:r w:rsidRPr="002B0BEA">
              <w:rPr>
                <w:rFonts w:ascii="仿宋" w:eastAsia="仿宋" w:hAnsi="仿宋" w:hint="eastAsia"/>
                <w:szCs w:val="21"/>
              </w:rPr>
              <w:t>选修课</w:t>
            </w: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Andrew Ligertwood</w:t>
            </w:r>
          </w:p>
        </w:tc>
      </w:tr>
      <w:tr w:rsidR="00010909" w:rsidRPr="002B0BEA" w:rsidTr="00A16BBB">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31</w:t>
            </w:r>
          </w:p>
        </w:tc>
        <w:tc>
          <w:tcPr>
            <w:tcW w:w="2558"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rPr>
                <w:rFonts w:ascii="仿宋" w:eastAsia="仿宋" w:hAnsi="仿宋"/>
                <w:szCs w:val="21"/>
              </w:rPr>
            </w:pPr>
            <w:r w:rsidRPr="002B0BEA">
              <w:rPr>
                <w:rFonts w:ascii="仿宋" w:eastAsia="仿宋" w:hAnsi="仿宋" w:hint="eastAsia"/>
                <w:szCs w:val="21"/>
              </w:rPr>
              <w:t>比较证据法</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36</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2</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四</w:t>
            </w: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选修课</w:t>
            </w: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Michele Taruffo</w:t>
            </w:r>
          </w:p>
        </w:tc>
      </w:tr>
      <w:tr w:rsidR="00010909" w:rsidRPr="002B0BEA" w:rsidTr="00A16BBB">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rPr>
            </w:pPr>
            <w:r w:rsidRPr="002B0BEA">
              <w:rPr>
                <w:rFonts w:ascii="仿宋" w:eastAsia="仿宋" w:hAnsi="仿宋" w:hint="eastAsia"/>
              </w:rPr>
              <w:t>32</w:t>
            </w:r>
          </w:p>
        </w:tc>
        <w:tc>
          <w:tcPr>
            <w:tcW w:w="2558"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rPr>
                <w:rFonts w:ascii="仿宋" w:eastAsia="仿宋" w:hAnsi="仿宋"/>
                <w:szCs w:val="21"/>
              </w:rPr>
            </w:pPr>
            <w:r w:rsidRPr="002B0BEA">
              <w:rPr>
                <w:rFonts w:ascii="仿宋" w:eastAsia="仿宋" w:hAnsi="仿宋" w:hint="eastAsia"/>
                <w:szCs w:val="21"/>
              </w:rPr>
              <w:t>证据评价</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36</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2</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四</w:t>
            </w: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rPr>
            </w:pPr>
            <w:r w:rsidRPr="002B0BEA">
              <w:rPr>
                <w:rFonts w:ascii="仿宋" w:eastAsia="仿宋" w:hAnsi="仿宋" w:hint="eastAsia"/>
                <w:szCs w:val="21"/>
              </w:rPr>
              <w:t>选修课</w:t>
            </w: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Taroni Franco</w:t>
            </w:r>
          </w:p>
        </w:tc>
      </w:tr>
      <w:tr w:rsidR="00010909" w:rsidRPr="002B0BEA" w:rsidTr="00A16BBB">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rPr>
            </w:pPr>
            <w:r w:rsidRPr="002B0BEA">
              <w:rPr>
                <w:rFonts w:ascii="仿宋" w:eastAsia="仿宋" w:hAnsi="仿宋" w:hint="eastAsia"/>
              </w:rPr>
              <w:t>33</w:t>
            </w:r>
          </w:p>
        </w:tc>
        <w:tc>
          <w:tcPr>
            <w:tcW w:w="2558"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rPr>
                <w:rFonts w:ascii="仿宋" w:eastAsia="仿宋" w:hAnsi="仿宋"/>
                <w:szCs w:val="21"/>
              </w:rPr>
            </w:pPr>
            <w:r w:rsidRPr="002B0BEA">
              <w:rPr>
                <w:rFonts w:ascii="仿宋" w:eastAsia="仿宋" w:hAnsi="仿宋" w:hint="eastAsia"/>
                <w:szCs w:val="21"/>
              </w:rPr>
              <w:t>律师职业与实务</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36</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2</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四</w:t>
            </w: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选修课</w:t>
            </w: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满运龙</w:t>
            </w:r>
          </w:p>
        </w:tc>
      </w:tr>
      <w:tr w:rsidR="00010909" w:rsidRPr="002B0BEA" w:rsidTr="00A16BBB">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34</w:t>
            </w:r>
          </w:p>
        </w:tc>
        <w:tc>
          <w:tcPr>
            <w:tcW w:w="2558"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rPr>
                <w:rFonts w:ascii="仿宋" w:eastAsia="仿宋" w:hAnsi="仿宋"/>
                <w:szCs w:val="21"/>
              </w:rPr>
            </w:pPr>
            <w:r w:rsidRPr="002B0BEA">
              <w:rPr>
                <w:rFonts w:ascii="仿宋" w:eastAsia="仿宋" w:hAnsi="仿宋" w:hint="eastAsia"/>
                <w:szCs w:val="21"/>
              </w:rPr>
              <w:t>国际司法</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36</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2</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四</w:t>
            </w: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rPr>
            </w:pPr>
            <w:r w:rsidRPr="002B0BEA">
              <w:rPr>
                <w:rFonts w:ascii="仿宋" w:eastAsia="仿宋" w:hAnsi="仿宋" w:hint="eastAsia"/>
                <w:szCs w:val="21"/>
              </w:rPr>
              <w:t>选修课</w:t>
            </w: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Michael Greco</w:t>
            </w:r>
          </w:p>
        </w:tc>
      </w:tr>
      <w:tr w:rsidR="00010909" w:rsidRPr="002B0BEA" w:rsidTr="00A16BBB">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35</w:t>
            </w:r>
          </w:p>
        </w:tc>
        <w:tc>
          <w:tcPr>
            <w:tcW w:w="2558"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rPr>
                <w:rFonts w:ascii="仿宋" w:eastAsia="仿宋" w:hAnsi="仿宋"/>
              </w:rPr>
            </w:pPr>
            <w:r w:rsidRPr="002B0BEA">
              <w:rPr>
                <w:rFonts w:ascii="仿宋" w:eastAsia="仿宋" w:hAnsi="仿宋" w:hint="eastAsia"/>
              </w:rPr>
              <w:t>司法心理学</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36</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2</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四</w:t>
            </w: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rPr>
            </w:pPr>
            <w:r w:rsidRPr="002B0BEA">
              <w:rPr>
                <w:rFonts w:ascii="仿宋" w:eastAsia="仿宋" w:hAnsi="仿宋" w:hint="eastAsia"/>
                <w:szCs w:val="21"/>
              </w:rPr>
              <w:t>选修课</w:t>
            </w: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p>
        </w:tc>
      </w:tr>
      <w:tr w:rsidR="00010909" w:rsidRPr="002B0BEA" w:rsidTr="00A16BBB">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36</w:t>
            </w:r>
          </w:p>
        </w:tc>
        <w:tc>
          <w:tcPr>
            <w:tcW w:w="2558"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rPr>
                <w:rFonts w:ascii="仿宋" w:eastAsia="仿宋" w:hAnsi="仿宋"/>
              </w:rPr>
            </w:pPr>
            <w:r w:rsidRPr="002B0BEA">
              <w:rPr>
                <w:rFonts w:ascii="仿宋" w:eastAsia="仿宋" w:hAnsi="仿宋" w:hint="eastAsia"/>
              </w:rPr>
              <w:t>法庭审判中的科学证据</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rPr>
            </w:pPr>
            <w:r w:rsidRPr="002B0BEA">
              <w:rPr>
                <w:rFonts w:ascii="仿宋" w:eastAsia="仿宋" w:hAnsi="仿宋" w:hint="eastAsia"/>
              </w:rPr>
              <w:t>36</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rPr>
            </w:pPr>
            <w:r w:rsidRPr="002B0BEA">
              <w:rPr>
                <w:rFonts w:ascii="仿宋" w:eastAsia="仿宋" w:hAnsi="仿宋" w:hint="eastAsia"/>
              </w:rPr>
              <w:t>2</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四</w:t>
            </w: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szCs w:val="21"/>
              </w:rPr>
            </w:pPr>
            <w:r w:rsidRPr="002B0BEA">
              <w:rPr>
                <w:rFonts w:ascii="仿宋" w:eastAsia="仿宋" w:hAnsi="仿宋" w:hint="eastAsia"/>
                <w:szCs w:val="21"/>
              </w:rPr>
              <w:t>选修课</w:t>
            </w: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p>
        </w:tc>
      </w:tr>
      <w:tr w:rsidR="00010909" w:rsidRPr="002B0BEA" w:rsidTr="00A16BBB">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hint="eastAsia"/>
              </w:rPr>
              <w:t>37</w:t>
            </w:r>
          </w:p>
        </w:tc>
        <w:tc>
          <w:tcPr>
            <w:tcW w:w="2558"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rPr>
                <w:rFonts w:ascii="仿宋" w:eastAsia="仿宋" w:hAnsi="仿宋"/>
              </w:rPr>
            </w:pPr>
            <w:r w:rsidRPr="002B0BEA">
              <w:rPr>
                <w:rFonts w:ascii="仿宋" w:eastAsia="仿宋" w:hAnsi="仿宋" w:hint="eastAsia"/>
              </w:rPr>
              <w:t>活体损伤的法医学鉴定</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36</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r w:rsidRPr="002B0BEA">
              <w:rPr>
                <w:rFonts w:ascii="仿宋" w:eastAsia="仿宋" w:hAnsi="仿宋"/>
              </w:rPr>
              <w:t>2</w:t>
            </w: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四</w:t>
            </w: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szCs w:val="21"/>
              </w:rPr>
            </w:pPr>
            <w:r w:rsidRPr="002B0BEA">
              <w:rPr>
                <w:rFonts w:ascii="仿宋" w:eastAsia="仿宋" w:hAnsi="仿宋" w:hint="eastAsia"/>
                <w:szCs w:val="21"/>
              </w:rPr>
              <w:t>选修课</w:t>
            </w: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p>
        </w:tc>
      </w:tr>
      <w:tr w:rsidR="00010909" w:rsidRPr="002B0BEA" w:rsidTr="00A16BBB">
        <w:tc>
          <w:tcPr>
            <w:tcW w:w="76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rPr>
            </w:pPr>
          </w:p>
        </w:tc>
        <w:tc>
          <w:tcPr>
            <w:tcW w:w="2558"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rPr>
                <w:rFonts w:ascii="仿宋" w:eastAsia="仿宋" w:hAnsi="仿宋" w:hint="eastAsia"/>
              </w:rPr>
            </w:pP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p>
        </w:tc>
        <w:tc>
          <w:tcPr>
            <w:tcW w:w="814"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szCs w:val="21"/>
              </w:rPr>
            </w:pPr>
          </w:p>
        </w:tc>
        <w:tc>
          <w:tcPr>
            <w:tcW w:w="1227"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hint="eastAsia"/>
                <w:szCs w:val="21"/>
              </w:rPr>
            </w:pPr>
          </w:p>
        </w:tc>
        <w:tc>
          <w:tcPr>
            <w:tcW w:w="2016" w:type="dxa"/>
            <w:tcBorders>
              <w:top w:val="single" w:sz="4" w:space="0" w:color="auto"/>
              <w:left w:val="single" w:sz="4" w:space="0" w:color="auto"/>
              <w:bottom w:val="single" w:sz="4" w:space="0" w:color="auto"/>
              <w:right w:val="single" w:sz="4" w:space="0" w:color="auto"/>
            </w:tcBorders>
          </w:tcPr>
          <w:p w:rsidR="00010909" w:rsidRPr="002B0BEA" w:rsidRDefault="00010909" w:rsidP="00EE3F32">
            <w:pPr>
              <w:jc w:val="center"/>
              <w:rPr>
                <w:rFonts w:ascii="仿宋" w:eastAsia="仿宋" w:hAnsi="仿宋"/>
              </w:rPr>
            </w:pPr>
          </w:p>
        </w:tc>
      </w:tr>
    </w:tbl>
    <w:p w:rsidR="00F57727" w:rsidRPr="002B0BEA" w:rsidRDefault="00F57727" w:rsidP="00EE3F32">
      <w:pPr>
        <w:rPr>
          <w:rFonts w:ascii="仿宋" w:eastAsia="仿宋" w:hAnsi="仿宋"/>
          <w:szCs w:val="21"/>
        </w:rPr>
      </w:pPr>
      <w:r w:rsidRPr="002B0BEA">
        <w:rPr>
          <w:rFonts w:ascii="仿宋" w:eastAsia="仿宋" w:hAnsi="仿宋" w:hint="eastAsia"/>
          <w:szCs w:val="21"/>
        </w:rPr>
        <w:t>说明：（1）必修课</w:t>
      </w:r>
      <w:r w:rsidR="00DB1D58" w:rsidRPr="002B0BEA">
        <w:rPr>
          <w:rFonts w:ascii="仿宋" w:eastAsia="仿宋" w:hAnsi="仿宋" w:hint="eastAsia"/>
          <w:szCs w:val="21"/>
        </w:rPr>
        <w:t>2</w:t>
      </w:r>
      <w:r w:rsidR="00517A7D" w:rsidRPr="002B0BEA">
        <w:rPr>
          <w:rFonts w:ascii="仿宋" w:eastAsia="仿宋" w:hAnsi="仿宋" w:hint="eastAsia"/>
          <w:szCs w:val="21"/>
        </w:rPr>
        <w:t>4</w:t>
      </w:r>
      <w:r w:rsidRPr="002B0BEA">
        <w:rPr>
          <w:rFonts w:ascii="仿宋" w:eastAsia="仿宋" w:hAnsi="仿宋" w:hint="eastAsia"/>
          <w:szCs w:val="21"/>
        </w:rPr>
        <w:t>学分，限选课</w:t>
      </w:r>
      <w:r w:rsidR="00DB1D58" w:rsidRPr="002B0BEA">
        <w:rPr>
          <w:rFonts w:ascii="仿宋" w:eastAsia="仿宋" w:hAnsi="仿宋" w:hint="eastAsia"/>
          <w:szCs w:val="21"/>
        </w:rPr>
        <w:t>19</w:t>
      </w:r>
      <w:r w:rsidRPr="002B0BEA">
        <w:rPr>
          <w:rFonts w:ascii="仿宋" w:eastAsia="仿宋" w:hAnsi="仿宋" w:hint="eastAsia"/>
          <w:szCs w:val="21"/>
        </w:rPr>
        <w:t>学分；自选课学生可任意自选</w:t>
      </w:r>
      <w:r w:rsidR="00517A7D" w:rsidRPr="002B0BEA">
        <w:rPr>
          <w:rFonts w:ascii="仿宋" w:eastAsia="仿宋" w:hAnsi="仿宋" w:hint="eastAsia"/>
          <w:szCs w:val="21"/>
        </w:rPr>
        <w:t>6</w:t>
      </w:r>
      <w:r w:rsidRPr="002B0BEA">
        <w:rPr>
          <w:rFonts w:ascii="仿宋" w:eastAsia="仿宋" w:hAnsi="仿宋" w:hint="eastAsia"/>
          <w:szCs w:val="21"/>
        </w:rPr>
        <w:t>门，</w:t>
      </w:r>
      <w:r w:rsidR="00987547" w:rsidRPr="002B0BEA">
        <w:rPr>
          <w:rFonts w:ascii="仿宋" w:eastAsia="仿宋" w:hAnsi="仿宋" w:hint="eastAsia"/>
          <w:szCs w:val="21"/>
        </w:rPr>
        <w:t>1</w:t>
      </w:r>
      <w:r w:rsidR="00E81439" w:rsidRPr="002B0BEA">
        <w:rPr>
          <w:rFonts w:ascii="仿宋" w:eastAsia="仿宋" w:hAnsi="仿宋" w:hint="eastAsia"/>
          <w:szCs w:val="21"/>
        </w:rPr>
        <w:t>2</w:t>
      </w:r>
      <w:r w:rsidRPr="002B0BEA">
        <w:rPr>
          <w:rFonts w:ascii="仿宋" w:eastAsia="仿宋" w:hAnsi="仿宋" w:hint="eastAsia"/>
          <w:szCs w:val="21"/>
        </w:rPr>
        <w:t>学分；共计</w:t>
      </w:r>
      <w:r w:rsidR="00987547" w:rsidRPr="002B0BEA">
        <w:rPr>
          <w:rFonts w:ascii="仿宋" w:eastAsia="仿宋" w:hAnsi="仿宋" w:hint="eastAsia"/>
          <w:szCs w:val="21"/>
        </w:rPr>
        <w:t>5</w:t>
      </w:r>
      <w:r w:rsidR="00517A7D" w:rsidRPr="002B0BEA">
        <w:rPr>
          <w:rFonts w:ascii="仿宋" w:eastAsia="仿宋" w:hAnsi="仿宋" w:hint="eastAsia"/>
          <w:szCs w:val="21"/>
        </w:rPr>
        <w:t>5</w:t>
      </w:r>
      <w:r w:rsidRPr="002B0BEA">
        <w:rPr>
          <w:rFonts w:ascii="仿宋" w:eastAsia="仿宋" w:hAnsi="仿宋" w:hint="eastAsia"/>
          <w:szCs w:val="21"/>
        </w:rPr>
        <w:t>学分。（2）所列自选课程的开课条件须有10名以上学生选修。</w:t>
      </w:r>
    </w:p>
    <w:p w:rsidR="000D526D" w:rsidRPr="002B0BEA" w:rsidRDefault="000D526D" w:rsidP="00EE3F32">
      <w:pPr>
        <w:spacing w:line="360" w:lineRule="auto"/>
        <w:rPr>
          <w:rFonts w:ascii="仿宋" w:eastAsia="仿宋" w:hAnsi="仿宋" w:hint="eastAsia"/>
          <w:b/>
          <w:sz w:val="24"/>
        </w:rPr>
      </w:pPr>
    </w:p>
    <w:p w:rsidR="0018472F" w:rsidRPr="002B0BEA" w:rsidRDefault="0018472F" w:rsidP="00EE3F32">
      <w:pPr>
        <w:spacing w:line="360" w:lineRule="auto"/>
        <w:rPr>
          <w:rFonts w:ascii="仿宋" w:eastAsia="仿宋" w:hAnsi="仿宋" w:hint="eastAsia"/>
          <w:b/>
          <w:sz w:val="24"/>
        </w:rPr>
      </w:pPr>
    </w:p>
    <w:p w:rsidR="00C30B4C" w:rsidRPr="002B0BEA" w:rsidRDefault="00C30B4C" w:rsidP="00EE3F32">
      <w:pPr>
        <w:spacing w:line="360" w:lineRule="auto"/>
        <w:rPr>
          <w:rFonts w:ascii="仿宋" w:eastAsia="仿宋" w:hAnsi="仿宋" w:hint="eastAsia"/>
          <w:b/>
          <w:sz w:val="24"/>
        </w:rPr>
      </w:pPr>
    </w:p>
    <w:p w:rsidR="00C30B4C" w:rsidRPr="002B0BEA" w:rsidRDefault="00C30B4C" w:rsidP="00EE3F32">
      <w:pPr>
        <w:spacing w:line="360" w:lineRule="auto"/>
        <w:rPr>
          <w:rFonts w:ascii="仿宋" w:eastAsia="仿宋" w:hAnsi="仿宋" w:hint="eastAsia"/>
          <w:b/>
          <w:sz w:val="24"/>
        </w:rPr>
      </w:pPr>
    </w:p>
    <w:p w:rsidR="00C30B4C" w:rsidRPr="002B0BEA" w:rsidRDefault="00C30B4C" w:rsidP="00EE3F32">
      <w:pPr>
        <w:spacing w:line="360" w:lineRule="auto"/>
        <w:rPr>
          <w:rFonts w:ascii="仿宋" w:eastAsia="仿宋" w:hAnsi="仿宋" w:hint="eastAsia"/>
          <w:b/>
          <w:sz w:val="24"/>
        </w:rPr>
      </w:pPr>
    </w:p>
    <w:p w:rsidR="00C30B4C" w:rsidRPr="002B0BEA" w:rsidRDefault="00C30B4C" w:rsidP="00EE3F32">
      <w:pPr>
        <w:spacing w:line="360" w:lineRule="auto"/>
        <w:rPr>
          <w:rFonts w:ascii="仿宋" w:eastAsia="仿宋" w:hAnsi="仿宋" w:hint="eastAsia"/>
          <w:b/>
          <w:sz w:val="24"/>
        </w:rPr>
      </w:pPr>
    </w:p>
    <w:p w:rsidR="00C30B4C" w:rsidRPr="002B0BEA" w:rsidRDefault="00C30B4C" w:rsidP="00EE3F32">
      <w:pPr>
        <w:spacing w:line="360" w:lineRule="auto"/>
        <w:rPr>
          <w:rFonts w:ascii="仿宋" w:eastAsia="仿宋" w:hAnsi="仿宋" w:hint="eastAsia"/>
          <w:b/>
          <w:sz w:val="24"/>
        </w:rPr>
      </w:pPr>
    </w:p>
    <w:p w:rsidR="00C30B4C" w:rsidRPr="002B0BEA" w:rsidRDefault="00C30B4C" w:rsidP="00EE3F32">
      <w:pPr>
        <w:spacing w:line="360" w:lineRule="auto"/>
        <w:rPr>
          <w:rFonts w:ascii="仿宋" w:eastAsia="仿宋" w:hAnsi="仿宋" w:hint="eastAsia"/>
          <w:b/>
          <w:sz w:val="24"/>
        </w:rPr>
      </w:pPr>
    </w:p>
    <w:p w:rsidR="00C30B4C" w:rsidRPr="002B0BEA" w:rsidRDefault="00C30B4C" w:rsidP="00EE3F32">
      <w:pPr>
        <w:spacing w:line="360" w:lineRule="auto"/>
        <w:rPr>
          <w:rFonts w:ascii="仿宋" w:eastAsia="仿宋" w:hAnsi="仿宋" w:hint="eastAsia"/>
          <w:b/>
          <w:sz w:val="24"/>
        </w:rPr>
      </w:pPr>
    </w:p>
    <w:p w:rsidR="00C30B4C" w:rsidRPr="002B0BEA" w:rsidRDefault="00C30B4C" w:rsidP="00EE3F32">
      <w:pPr>
        <w:spacing w:line="360" w:lineRule="auto"/>
        <w:rPr>
          <w:rFonts w:ascii="仿宋" w:eastAsia="仿宋" w:hAnsi="仿宋" w:hint="eastAsia"/>
          <w:b/>
          <w:sz w:val="24"/>
        </w:rPr>
      </w:pPr>
    </w:p>
    <w:p w:rsidR="00C30B4C" w:rsidRPr="002B0BEA" w:rsidRDefault="00C30B4C" w:rsidP="00EE3F32">
      <w:pPr>
        <w:spacing w:line="360" w:lineRule="auto"/>
        <w:rPr>
          <w:rFonts w:ascii="仿宋" w:eastAsia="仿宋" w:hAnsi="仿宋" w:hint="eastAsia"/>
          <w:b/>
          <w:sz w:val="24"/>
        </w:rPr>
      </w:pPr>
    </w:p>
    <w:p w:rsidR="00C30B4C" w:rsidRPr="002B0BEA" w:rsidRDefault="00C30B4C" w:rsidP="00EE3F32">
      <w:pPr>
        <w:spacing w:line="360" w:lineRule="auto"/>
        <w:rPr>
          <w:rFonts w:ascii="仿宋" w:eastAsia="仿宋" w:hAnsi="仿宋" w:hint="eastAsia"/>
          <w:b/>
          <w:sz w:val="24"/>
        </w:rPr>
      </w:pPr>
    </w:p>
    <w:p w:rsidR="00C30B4C" w:rsidRPr="002B0BEA" w:rsidRDefault="00C30B4C" w:rsidP="00EE3F32">
      <w:pPr>
        <w:spacing w:line="360" w:lineRule="auto"/>
        <w:rPr>
          <w:rFonts w:ascii="仿宋" w:eastAsia="仿宋" w:hAnsi="仿宋" w:hint="eastAsia"/>
          <w:b/>
          <w:sz w:val="24"/>
        </w:rPr>
      </w:pPr>
    </w:p>
    <w:p w:rsidR="00E81439" w:rsidRPr="002B0BEA" w:rsidRDefault="00E81439" w:rsidP="00EE3F32">
      <w:pPr>
        <w:spacing w:line="360" w:lineRule="auto"/>
        <w:rPr>
          <w:rFonts w:ascii="仿宋" w:eastAsia="仿宋" w:hAnsi="仿宋" w:hint="eastAsia"/>
          <w:b/>
          <w:sz w:val="24"/>
        </w:rPr>
      </w:pPr>
    </w:p>
    <w:p w:rsidR="00851B61" w:rsidRPr="002B0BEA" w:rsidRDefault="00851B61" w:rsidP="00EE3F32">
      <w:pPr>
        <w:spacing w:line="360" w:lineRule="auto"/>
        <w:rPr>
          <w:rFonts w:ascii="仿宋" w:eastAsia="仿宋" w:hAnsi="仿宋" w:hint="eastAsia"/>
          <w:b/>
          <w:sz w:val="24"/>
        </w:rPr>
      </w:pPr>
      <w:r w:rsidRPr="002B0BEA">
        <w:rPr>
          <w:rFonts w:ascii="仿宋" w:eastAsia="仿宋" w:hAnsi="仿宋" w:hint="eastAsia"/>
          <w:b/>
          <w:sz w:val="24"/>
        </w:rPr>
        <w:t>附件2：</w:t>
      </w:r>
    </w:p>
    <w:p w:rsidR="00595BBB" w:rsidRPr="002B0BEA" w:rsidRDefault="00595BBB" w:rsidP="00EE3F32">
      <w:pPr>
        <w:spacing w:line="500" w:lineRule="exact"/>
        <w:ind w:firstLineChars="147" w:firstLine="353"/>
        <w:jc w:val="center"/>
        <w:rPr>
          <w:rFonts w:ascii="仿宋" w:eastAsia="仿宋" w:hAnsi="仿宋" w:cs="宋体" w:hint="eastAsia"/>
          <w:sz w:val="24"/>
        </w:rPr>
      </w:pPr>
    </w:p>
    <w:p w:rsidR="00595BBB" w:rsidRPr="002B0BEA" w:rsidRDefault="00595BBB" w:rsidP="00EE3F32">
      <w:pPr>
        <w:jc w:val="center"/>
        <w:rPr>
          <w:rFonts w:ascii="仿宋" w:eastAsia="仿宋" w:hAnsi="仿宋" w:hint="eastAsia"/>
          <w:b/>
          <w:sz w:val="28"/>
          <w:szCs w:val="28"/>
        </w:rPr>
      </w:pPr>
      <w:r w:rsidRPr="002B0BEA">
        <w:rPr>
          <w:rFonts w:ascii="仿宋" w:eastAsia="仿宋" w:hAnsi="仿宋" w:hint="eastAsia"/>
          <w:b/>
          <w:sz w:val="28"/>
          <w:szCs w:val="28"/>
        </w:rPr>
        <w:lastRenderedPageBreak/>
        <w:t>《中国司法文明史》</w:t>
      </w:r>
    </w:p>
    <w:p w:rsidR="002C69A2" w:rsidRPr="002B0BEA" w:rsidRDefault="002C69A2" w:rsidP="00EE3F32">
      <w:pPr>
        <w:adjustRightInd w:val="0"/>
        <w:snapToGrid w:val="0"/>
        <w:spacing w:line="240" w:lineRule="atLeast"/>
        <w:rPr>
          <w:rFonts w:ascii="仿宋" w:eastAsia="仿宋" w:hAnsi="仿宋" w:hint="eastAsia"/>
          <w:sz w:val="24"/>
        </w:rPr>
      </w:pPr>
    </w:p>
    <w:p w:rsidR="00595BBB" w:rsidRPr="002B0BEA" w:rsidRDefault="00595BBB"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课程编号：</w:t>
      </w:r>
      <w:r w:rsidR="002C69A2" w:rsidRPr="002B0BEA">
        <w:rPr>
          <w:rFonts w:ascii="仿宋" w:eastAsia="仿宋" w:hAnsi="仿宋" w:hint="eastAsia"/>
          <w:sz w:val="24"/>
        </w:rPr>
        <w:t>0</w:t>
      </w:r>
      <w:r w:rsidR="00F57727" w:rsidRPr="002B0BEA">
        <w:rPr>
          <w:rFonts w:ascii="仿宋" w:eastAsia="仿宋" w:hAnsi="仿宋" w:hint="eastAsia"/>
          <w:sz w:val="24"/>
        </w:rPr>
        <w:t>2</w:t>
      </w:r>
    </w:p>
    <w:p w:rsidR="00595BBB" w:rsidRPr="002B0BEA" w:rsidRDefault="00595BBB"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课程性质：必修课，2学分。</w:t>
      </w:r>
    </w:p>
    <w:p w:rsidR="00595BBB" w:rsidRPr="002B0BEA" w:rsidRDefault="00595BBB" w:rsidP="00EE3F32">
      <w:pPr>
        <w:rPr>
          <w:rFonts w:ascii="仿宋" w:eastAsia="仿宋" w:hAnsi="仿宋" w:hint="eastAsia"/>
        </w:rPr>
      </w:pPr>
      <w:r w:rsidRPr="002B0BEA">
        <w:rPr>
          <w:rFonts w:ascii="仿宋" w:eastAsia="仿宋" w:hAnsi="仿宋" w:hint="eastAsia"/>
          <w:sz w:val="24"/>
        </w:rPr>
        <w:t>教学目的：本课程以中国为出发点和关注核心，深入挖掘了中国历史发展特别是近现代社会转型中以文明为主要关怀和追求的司法理念和制度的发展，阐述了中国司法文明发展的历史意义和世界意义，总结了中国司法文明发展的主要特征和丰硕果实。本课程将帮助学生正确认识并发掘司法文明发展的中国经验、中国理念和中国模式。</w:t>
      </w:r>
    </w:p>
    <w:p w:rsidR="00595BBB" w:rsidRPr="002B0BEA" w:rsidRDefault="00595BBB"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教学时间：2013</w:t>
      </w:r>
      <w:r w:rsidR="002B6FA5" w:rsidRPr="002B0BEA">
        <w:rPr>
          <w:rFonts w:ascii="仿宋" w:eastAsia="仿宋" w:hAnsi="仿宋" w:hint="eastAsia"/>
          <w:sz w:val="24"/>
        </w:rPr>
        <w:t>-2014</w:t>
      </w:r>
      <w:r w:rsidR="00F13DA3" w:rsidRPr="002B0BEA">
        <w:rPr>
          <w:rFonts w:ascii="仿宋" w:eastAsia="仿宋" w:hAnsi="仿宋" w:hint="eastAsia"/>
          <w:sz w:val="24"/>
        </w:rPr>
        <w:t>学</w:t>
      </w:r>
      <w:r w:rsidRPr="002B0BEA">
        <w:rPr>
          <w:rFonts w:ascii="仿宋" w:eastAsia="仿宋" w:hAnsi="仿宋" w:hint="eastAsia"/>
          <w:sz w:val="24"/>
        </w:rPr>
        <w:t>年第</w:t>
      </w:r>
      <w:r w:rsidR="002B6FA5" w:rsidRPr="002B0BEA">
        <w:rPr>
          <w:rFonts w:ascii="仿宋" w:eastAsia="仿宋" w:hAnsi="仿宋" w:hint="eastAsia"/>
          <w:sz w:val="24"/>
        </w:rPr>
        <w:t>二</w:t>
      </w:r>
      <w:r w:rsidRPr="002B0BEA">
        <w:rPr>
          <w:rFonts w:ascii="仿宋" w:eastAsia="仿宋" w:hAnsi="仿宋" w:hint="eastAsia"/>
          <w:sz w:val="24"/>
        </w:rPr>
        <w:t>学期36学时，共9讲。</w:t>
      </w:r>
    </w:p>
    <w:p w:rsidR="00595BBB" w:rsidRPr="002B0BEA" w:rsidRDefault="00595BBB"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主讲教师：杜宴林（</w:t>
      </w:r>
      <w:smartTag w:uri="urn:schemas-microsoft-com:office:smarttags" w:element="PersonName">
        <w:smartTagPr>
          <w:attr w:name="ProductID" w:val="吉林大学"/>
        </w:smartTagPr>
        <w:r w:rsidRPr="002B0BEA">
          <w:rPr>
            <w:rFonts w:ascii="仿宋" w:eastAsia="仿宋" w:hAnsi="仿宋" w:hint="eastAsia"/>
            <w:sz w:val="24"/>
          </w:rPr>
          <w:t>吉林大学</w:t>
        </w:r>
      </w:smartTag>
      <w:r w:rsidRPr="002B0BEA">
        <w:rPr>
          <w:rFonts w:ascii="仿宋" w:eastAsia="仿宋" w:hAnsi="仿宋" w:hint="eastAsia"/>
          <w:sz w:val="24"/>
        </w:rPr>
        <w:t>教授）。</w:t>
      </w:r>
    </w:p>
    <w:p w:rsidR="00595BBB" w:rsidRPr="002B0BEA" w:rsidRDefault="00595BBB" w:rsidP="00EE3F32">
      <w:pPr>
        <w:ind w:left="1200" w:hangingChars="500" w:hanging="1200"/>
        <w:rPr>
          <w:rFonts w:ascii="仿宋" w:eastAsia="仿宋" w:hAnsi="仿宋" w:hint="eastAsia"/>
          <w:sz w:val="24"/>
        </w:rPr>
      </w:pPr>
      <w:r w:rsidRPr="002B0BEA">
        <w:rPr>
          <w:rFonts w:ascii="仿宋" w:eastAsia="仿宋" w:hAnsi="仿宋" w:hint="eastAsia"/>
          <w:sz w:val="24"/>
        </w:rPr>
        <w:t xml:space="preserve">教学方法：课前预习，课堂讨论。 </w:t>
      </w:r>
    </w:p>
    <w:p w:rsidR="00595BBB" w:rsidRPr="002B0BEA" w:rsidRDefault="00595BBB" w:rsidP="00EE3F32">
      <w:pPr>
        <w:ind w:left="1200" w:hangingChars="500" w:hanging="1200"/>
        <w:rPr>
          <w:rFonts w:ascii="仿宋" w:eastAsia="仿宋" w:hAnsi="仿宋" w:hint="eastAsia"/>
          <w:sz w:val="24"/>
        </w:rPr>
      </w:pPr>
      <w:r w:rsidRPr="002B0BEA">
        <w:rPr>
          <w:rFonts w:ascii="仿宋" w:eastAsia="仿宋" w:hAnsi="仿宋" w:hint="eastAsia"/>
          <w:sz w:val="24"/>
        </w:rPr>
        <w:t>教学内容：见下表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712"/>
        <w:gridCol w:w="2556"/>
        <w:gridCol w:w="4622"/>
      </w:tblGrid>
      <w:tr w:rsidR="00595BBB" w:rsidRPr="002B0BEA" w:rsidTr="007910B7">
        <w:trPr>
          <w:jc w:val="center"/>
        </w:trPr>
        <w:tc>
          <w:tcPr>
            <w:tcW w:w="946" w:type="dxa"/>
          </w:tcPr>
          <w:p w:rsidR="00595BBB" w:rsidRPr="002B0BEA" w:rsidRDefault="00595BB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讲次</w:t>
            </w:r>
          </w:p>
        </w:tc>
        <w:tc>
          <w:tcPr>
            <w:tcW w:w="712" w:type="dxa"/>
          </w:tcPr>
          <w:p w:rsidR="00595BBB" w:rsidRPr="002B0BEA" w:rsidRDefault="00595BB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学时</w:t>
            </w:r>
          </w:p>
        </w:tc>
        <w:tc>
          <w:tcPr>
            <w:tcW w:w="2556" w:type="dxa"/>
          </w:tcPr>
          <w:p w:rsidR="00595BBB" w:rsidRPr="002B0BEA" w:rsidRDefault="00595BB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预习章节</w:t>
            </w:r>
          </w:p>
        </w:tc>
        <w:tc>
          <w:tcPr>
            <w:tcW w:w="4622" w:type="dxa"/>
          </w:tcPr>
          <w:p w:rsidR="00595BBB" w:rsidRPr="002B0BEA" w:rsidRDefault="00595BB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教学内容</w:t>
            </w:r>
          </w:p>
        </w:tc>
      </w:tr>
      <w:tr w:rsidR="00595BBB" w:rsidRPr="002B0BEA" w:rsidTr="007910B7">
        <w:trPr>
          <w:jc w:val="center"/>
        </w:trPr>
        <w:tc>
          <w:tcPr>
            <w:tcW w:w="946" w:type="dxa"/>
          </w:tcPr>
          <w:p w:rsidR="00595BBB" w:rsidRPr="002B0BEA" w:rsidRDefault="00595BB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第1讲</w:t>
            </w:r>
          </w:p>
        </w:tc>
        <w:tc>
          <w:tcPr>
            <w:tcW w:w="712" w:type="dxa"/>
            <w:vAlign w:val="center"/>
          </w:tcPr>
          <w:p w:rsidR="00595BBB" w:rsidRPr="002B0BEA" w:rsidRDefault="00595BB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第一章</w:t>
            </w:r>
          </w:p>
        </w:tc>
        <w:tc>
          <w:tcPr>
            <w:tcW w:w="4622"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中国司法文明的基础理论</w:t>
            </w:r>
          </w:p>
        </w:tc>
      </w:tr>
      <w:tr w:rsidR="00595BBB" w:rsidRPr="002B0BEA" w:rsidTr="007910B7">
        <w:trPr>
          <w:jc w:val="center"/>
        </w:trPr>
        <w:tc>
          <w:tcPr>
            <w:tcW w:w="946" w:type="dxa"/>
          </w:tcPr>
          <w:p w:rsidR="00595BBB" w:rsidRPr="002B0BEA" w:rsidRDefault="00595BB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第2讲</w:t>
            </w:r>
          </w:p>
        </w:tc>
        <w:tc>
          <w:tcPr>
            <w:tcW w:w="712" w:type="dxa"/>
            <w:vAlign w:val="center"/>
          </w:tcPr>
          <w:p w:rsidR="00595BBB" w:rsidRPr="002B0BEA" w:rsidRDefault="00595BB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第二章</w:t>
            </w:r>
          </w:p>
        </w:tc>
        <w:tc>
          <w:tcPr>
            <w:tcW w:w="4622"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中国司法文明与中国社会</w:t>
            </w:r>
          </w:p>
        </w:tc>
      </w:tr>
      <w:tr w:rsidR="00595BBB" w:rsidRPr="002B0BEA" w:rsidTr="007910B7">
        <w:trPr>
          <w:jc w:val="center"/>
        </w:trPr>
        <w:tc>
          <w:tcPr>
            <w:tcW w:w="946" w:type="dxa"/>
          </w:tcPr>
          <w:p w:rsidR="00595BBB" w:rsidRPr="002B0BEA" w:rsidRDefault="00595BB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第3讲</w:t>
            </w:r>
          </w:p>
        </w:tc>
        <w:tc>
          <w:tcPr>
            <w:tcW w:w="712" w:type="dxa"/>
            <w:vAlign w:val="center"/>
          </w:tcPr>
          <w:p w:rsidR="00595BBB" w:rsidRPr="002B0BEA" w:rsidRDefault="00595BB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第三章</w:t>
            </w:r>
          </w:p>
        </w:tc>
        <w:tc>
          <w:tcPr>
            <w:tcW w:w="4622"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夏商周秦汉</w:t>
            </w:r>
          </w:p>
        </w:tc>
      </w:tr>
      <w:tr w:rsidR="00595BBB" w:rsidRPr="002B0BEA" w:rsidTr="007910B7">
        <w:trPr>
          <w:jc w:val="center"/>
        </w:trPr>
        <w:tc>
          <w:tcPr>
            <w:tcW w:w="946" w:type="dxa"/>
          </w:tcPr>
          <w:p w:rsidR="00595BBB" w:rsidRPr="002B0BEA" w:rsidRDefault="00595BB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第4讲</w:t>
            </w:r>
          </w:p>
        </w:tc>
        <w:tc>
          <w:tcPr>
            <w:tcW w:w="712" w:type="dxa"/>
            <w:vAlign w:val="center"/>
          </w:tcPr>
          <w:p w:rsidR="00595BBB" w:rsidRPr="002B0BEA" w:rsidRDefault="00595BB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第四章</w:t>
            </w:r>
          </w:p>
        </w:tc>
        <w:tc>
          <w:tcPr>
            <w:tcW w:w="4622"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魏晋南北朝</w:t>
            </w:r>
          </w:p>
        </w:tc>
      </w:tr>
      <w:tr w:rsidR="00595BBB" w:rsidRPr="002B0BEA" w:rsidTr="007910B7">
        <w:trPr>
          <w:jc w:val="center"/>
        </w:trPr>
        <w:tc>
          <w:tcPr>
            <w:tcW w:w="946" w:type="dxa"/>
          </w:tcPr>
          <w:p w:rsidR="00595BBB" w:rsidRPr="002B0BEA" w:rsidRDefault="00595BB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第5讲</w:t>
            </w:r>
          </w:p>
        </w:tc>
        <w:tc>
          <w:tcPr>
            <w:tcW w:w="712" w:type="dxa"/>
            <w:vAlign w:val="center"/>
          </w:tcPr>
          <w:p w:rsidR="00595BBB" w:rsidRPr="002B0BEA" w:rsidRDefault="00595BB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第五章</w:t>
            </w:r>
          </w:p>
        </w:tc>
        <w:tc>
          <w:tcPr>
            <w:tcW w:w="4622"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隋唐</w:t>
            </w:r>
          </w:p>
        </w:tc>
      </w:tr>
      <w:tr w:rsidR="00595BBB" w:rsidRPr="002B0BEA" w:rsidTr="007910B7">
        <w:trPr>
          <w:jc w:val="center"/>
        </w:trPr>
        <w:tc>
          <w:tcPr>
            <w:tcW w:w="946" w:type="dxa"/>
          </w:tcPr>
          <w:p w:rsidR="00595BBB" w:rsidRPr="002B0BEA" w:rsidRDefault="00595BB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第6讲</w:t>
            </w:r>
          </w:p>
        </w:tc>
        <w:tc>
          <w:tcPr>
            <w:tcW w:w="712" w:type="dxa"/>
            <w:vAlign w:val="center"/>
          </w:tcPr>
          <w:p w:rsidR="00595BBB" w:rsidRPr="002B0BEA" w:rsidRDefault="00595BB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第六章</w:t>
            </w:r>
          </w:p>
        </w:tc>
        <w:tc>
          <w:tcPr>
            <w:tcW w:w="4622"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宋元明清</w:t>
            </w:r>
          </w:p>
        </w:tc>
      </w:tr>
      <w:tr w:rsidR="00595BBB" w:rsidRPr="002B0BEA" w:rsidTr="007910B7">
        <w:trPr>
          <w:jc w:val="center"/>
        </w:trPr>
        <w:tc>
          <w:tcPr>
            <w:tcW w:w="946" w:type="dxa"/>
          </w:tcPr>
          <w:p w:rsidR="00595BBB" w:rsidRPr="002B0BEA" w:rsidRDefault="00595BB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第7讲</w:t>
            </w:r>
          </w:p>
        </w:tc>
        <w:tc>
          <w:tcPr>
            <w:tcW w:w="712" w:type="dxa"/>
            <w:vAlign w:val="center"/>
          </w:tcPr>
          <w:p w:rsidR="00595BBB" w:rsidRPr="002B0BEA" w:rsidRDefault="00595BB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第七章</w:t>
            </w:r>
          </w:p>
        </w:tc>
        <w:tc>
          <w:tcPr>
            <w:tcW w:w="4622"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民国</w:t>
            </w:r>
          </w:p>
        </w:tc>
      </w:tr>
      <w:tr w:rsidR="00595BBB" w:rsidRPr="002B0BEA" w:rsidTr="007910B7">
        <w:trPr>
          <w:jc w:val="center"/>
        </w:trPr>
        <w:tc>
          <w:tcPr>
            <w:tcW w:w="946" w:type="dxa"/>
          </w:tcPr>
          <w:p w:rsidR="00595BBB" w:rsidRPr="002B0BEA" w:rsidRDefault="00595BB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第8讲</w:t>
            </w:r>
          </w:p>
        </w:tc>
        <w:tc>
          <w:tcPr>
            <w:tcW w:w="712" w:type="dxa"/>
            <w:vAlign w:val="center"/>
          </w:tcPr>
          <w:p w:rsidR="00595BBB" w:rsidRPr="002B0BEA" w:rsidRDefault="00595BB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第八章</w:t>
            </w:r>
          </w:p>
        </w:tc>
        <w:tc>
          <w:tcPr>
            <w:tcW w:w="4622"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中国人民共和国</w:t>
            </w:r>
          </w:p>
        </w:tc>
      </w:tr>
      <w:tr w:rsidR="00595BBB" w:rsidRPr="002B0BEA" w:rsidTr="007910B7">
        <w:trPr>
          <w:jc w:val="center"/>
        </w:trPr>
        <w:tc>
          <w:tcPr>
            <w:tcW w:w="946" w:type="dxa"/>
          </w:tcPr>
          <w:p w:rsidR="00595BBB" w:rsidRPr="002B0BEA" w:rsidRDefault="00595BB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第9讲</w:t>
            </w:r>
          </w:p>
        </w:tc>
        <w:tc>
          <w:tcPr>
            <w:tcW w:w="712" w:type="dxa"/>
            <w:vAlign w:val="center"/>
          </w:tcPr>
          <w:p w:rsidR="00595BBB" w:rsidRPr="002B0BEA" w:rsidRDefault="00595BB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第九章</w:t>
            </w:r>
          </w:p>
        </w:tc>
        <w:tc>
          <w:tcPr>
            <w:tcW w:w="4622" w:type="dxa"/>
          </w:tcPr>
          <w:p w:rsidR="00595BBB" w:rsidRPr="002B0BEA" w:rsidRDefault="00595BB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文明史与当代中国司法改革</w:t>
            </w:r>
          </w:p>
        </w:tc>
      </w:tr>
    </w:tbl>
    <w:p w:rsidR="00595BBB" w:rsidRPr="002B0BEA" w:rsidRDefault="00595BBB" w:rsidP="00EE3F32">
      <w:pPr>
        <w:pStyle w:val="ad"/>
        <w:adjustRightInd w:val="0"/>
        <w:snapToGrid w:val="0"/>
        <w:spacing w:before="0" w:beforeAutospacing="0" w:after="0" w:afterAutospacing="0" w:line="240" w:lineRule="atLeast"/>
        <w:jc w:val="center"/>
        <w:rPr>
          <w:rFonts w:ascii="仿宋" w:eastAsia="仿宋" w:hAnsi="仿宋" w:hint="eastAsia"/>
          <w:b/>
          <w:sz w:val="28"/>
          <w:szCs w:val="28"/>
        </w:rPr>
      </w:pPr>
    </w:p>
    <w:p w:rsidR="008F0BAB" w:rsidRPr="002B0BEA" w:rsidRDefault="008F0BAB" w:rsidP="00EE3F32">
      <w:pPr>
        <w:pStyle w:val="ad"/>
        <w:adjustRightInd w:val="0"/>
        <w:snapToGrid w:val="0"/>
        <w:spacing w:before="0" w:beforeAutospacing="0" w:after="0" w:afterAutospacing="0" w:line="240" w:lineRule="atLeast"/>
        <w:jc w:val="center"/>
        <w:rPr>
          <w:rFonts w:ascii="仿宋" w:eastAsia="仿宋" w:hAnsi="仿宋" w:hint="eastAsia"/>
          <w:b/>
          <w:sz w:val="28"/>
          <w:szCs w:val="28"/>
        </w:rPr>
      </w:pPr>
    </w:p>
    <w:p w:rsidR="00FC7621" w:rsidRPr="002B0BEA" w:rsidRDefault="00FC7621" w:rsidP="00EE3F32">
      <w:pPr>
        <w:jc w:val="center"/>
        <w:rPr>
          <w:rFonts w:ascii="仿宋" w:eastAsia="仿宋" w:hAnsi="仿宋" w:hint="eastAsia"/>
          <w:b/>
          <w:sz w:val="28"/>
          <w:szCs w:val="28"/>
        </w:rPr>
      </w:pPr>
      <w:r w:rsidRPr="002B0BEA">
        <w:rPr>
          <w:rFonts w:ascii="仿宋" w:eastAsia="仿宋" w:hAnsi="仿宋" w:hint="eastAsia"/>
          <w:b/>
          <w:sz w:val="28"/>
          <w:szCs w:val="28"/>
        </w:rPr>
        <w:t>《现代司法理念》</w:t>
      </w:r>
    </w:p>
    <w:p w:rsidR="00FC7621" w:rsidRPr="002B0BEA" w:rsidRDefault="00FC7621"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课程编号：0</w:t>
      </w:r>
      <w:r w:rsidR="00F57727" w:rsidRPr="002B0BEA">
        <w:rPr>
          <w:rFonts w:ascii="仿宋" w:eastAsia="仿宋" w:hAnsi="仿宋" w:hint="eastAsia"/>
          <w:sz w:val="24"/>
        </w:rPr>
        <w:t>4</w:t>
      </w:r>
    </w:p>
    <w:p w:rsidR="00FC7621" w:rsidRPr="002B0BEA" w:rsidRDefault="00FC7621"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课程性质：必修课，2学分。</w:t>
      </w:r>
    </w:p>
    <w:p w:rsidR="00FC7621" w:rsidRPr="002B0BEA" w:rsidRDefault="00FC7621" w:rsidP="00EE3F32">
      <w:pPr>
        <w:rPr>
          <w:rFonts w:ascii="仿宋" w:eastAsia="仿宋" w:hAnsi="仿宋" w:hint="eastAsia"/>
          <w:sz w:val="24"/>
        </w:rPr>
      </w:pPr>
      <w:r w:rsidRPr="002B0BEA">
        <w:rPr>
          <w:rFonts w:ascii="仿宋" w:eastAsia="仿宋" w:hAnsi="仿宋" w:hint="eastAsia"/>
          <w:sz w:val="24"/>
        </w:rPr>
        <w:t>教学目的：使学生了解现代诉讼的基本理念，从宏观上掌握现代诉讼的内在要求与发展趋势，以启迪思维，开阔视野。</w:t>
      </w:r>
    </w:p>
    <w:p w:rsidR="00FC7621" w:rsidRPr="002B0BEA" w:rsidRDefault="00FC7621"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教学时间：2013</w:t>
      </w:r>
      <w:r w:rsidR="00F13DA3" w:rsidRPr="002B0BEA">
        <w:rPr>
          <w:rFonts w:ascii="仿宋" w:eastAsia="仿宋" w:hAnsi="仿宋" w:hint="eastAsia"/>
          <w:sz w:val="24"/>
        </w:rPr>
        <w:t>-2014学</w:t>
      </w:r>
      <w:r w:rsidRPr="002B0BEA">
        <w:rPr>
          <w:rFonts w:ascii="仿宋" w:eastAsia="仿宋" w:hAnsi="仿宋" w:hint="eastAsia"/>
          <w:sz w:val="24"/>
        </w:rPr>
        <w:t>年第</w:t>
      </w:r>
      <w:r w:rsidR="00F13DA3" w:rsidRPr="002B0BEA">
        <w:rPr>
          <w:rFonts w:ascii="仿宋" w:eastAsia="仿宋" w:hAnsi="仿宋" w:hint="eastAsia"/>
          <w:sz w:val="24"/>
        </w:rPr>
        <w:t>二</w:t>
      </w:r>
      <w:r w:rsidRPr="002B0BEA">
        <w:rPr>
          <w:rFonts w:ascii="仿宋" w:eastAsia="仿宋" w:hAnsi="仿宋" w:hint="eastAsia"/>
          <w:sz w:val="24"/>
        </w:rPr>
        <w:t>学期36学时，共9讲。</w:t>
      </w:r>
    </w:p>
    <w:p w:rsidR="00FC7621" w:rsidRPr="002B0BEA" w:rsidRDefault="00FC7621"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主讲教师：卞建林（中国政法大学教授）。</w:t>
      </w:r>
    </w:p>
    <w:p w:rsidR="00FC7621" w:rsidRPr="002B0BEA" w:rsidRDefault="00FC7621"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 xml:space="preserve">推荐教材：卞建林主编：《现代司法理念研究》，中国人民公安大学出版社2012年版。 </w:t>
      </w:r>
    </w:p>
    <w:p w:rsidR="00FC7621" w:rsidRPr="002B0BEA" w:rsidRDefault="00FC7621" w:rsidP="00EE3F32">
      <w:pPr>
        <w:ind w:left="1200" w:hangingChars="500" w:hanging="1200"/>
        <w:rPr>
          <w:rFonts w:ascii="仿宋" w:eastAsia="仿宋" w:hAnsi="仿宋" w:hint="eastAsia"/>
          <w:sz w:val="24"/>
        </w:rPr>
      </w:pPr>
      <w:r w:rsidRPr="002B0BEA">
        <w:rPr>
          <w:rFonts w:ascii="仿宋" w:eastAsia="仿宋" w:hAnsi="仿宋" w:hint="eastAsia"/>
          <w:sz w:val="24"/>
        </w:rPr>
        <w:t xml:space="preserve">教学方法：课前预习，课堂讨论。 </w:t>
      </w:r>
    </w:p>
    <w:p w:rsidR="00FC7621" w:rsidRPr="002B0BEA" w:rsidRDefault="00FC7621" w:rsidP="00EE3F32">
      <w:pPr>
        <w:ind w:left="1200" w:hangingChars="500" w:hanging="1200"/>
        <w:rPr>
          <w:rFonts w:ascii="仿宋" w:eastAsia="仿宋" w:hAnsi="仿宋" w:hint="eastAsia"/>
          <w:sz w:val="24"/>
        </w:rPr>
      </w:pPr>
      <w:r w:rsidRPr="002B0BEA">
        <w:rPr>
          <w:rFonts w:ascii="仿宋" w:eastAsia="仿宋" w:hAnsi="仿宋" w:hint="eastAsia"/>
          <w:sz w:val="24"/>
        </w:rPr>
        <w:t>教学内容：见下表</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978"/>
        <w:gridCol w:w="1629"/>
        <w:gridCol w:w="4787"/>
      </w:tblGrid>
      <w:tr w:rsidR="00FC7621" w:rsidRPr="002B0BEA" w:rsidTr="007910B7">
        <w:tc>
          <w:tcPr>
            <w:tcW w:w="1101" w:type="dxa"/>
          </w:tcPr>
          <w:p w:rsidR="00FC7621" w:rsidRPr="002B0BEA" w:rsidRDefault="00FC7621"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讲次</w:t>
            </w:r>
          </w:p>
        </w:tc>
        <w:tc>
          <w:tcPr>
            <w:tcW w:w="978" w:type="dxa"/>
          </w:tcPr>
          <w:p w:rsidR="00FC7621" w:rsidRPr="002B0BEA" w:rsidRDefault="00FC7621"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学时</w:t>
            </w:r>
          </w:p>
        </w:tc>
        <w:tc>
          <w:tcPr>
            <w:tcW w:w="1629" w:type="dxa"/>
          </w:tcPr>
          <w:p w:rsidR="00FC7621" w:rsidRPr="002B0BEA" w:rsidRDefault="00FC7621"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预习章节</w:t>
            </w:r>
          </w:p>
        </w:tc>
        <w:tc>
          <w:tcPr>
            <w:tcW w:w="4787" w:type="dxa"/>
          </w:tcPr>
          <w:p w:rsidR="00FC7621" w:rsidRPr="002B0BEA" w:rsidRDefault="00FC7621"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教学内容</w:t>
            </w:r>
          </w:p>
        </w:tc>
      </w:tr>
      <w:tr w:rsidR="00FC7621" w:rsidRPr="002B0BEA" w:rsidTr="007910B7">
        <w:tc>
          <w:tcPr>
            <w:tcW w:w="1101" w:type="dxa"/>
          </w:tcPr>
          <w:p w:rsidR="00FC7621" w:rsidRPr="002B0BEA" w:rsidRDefault="00FC7621"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第1讲</w:t>
            </w:r>
          </w:p>
        </w:tc>
        <w:tc>
          <w:tcPr>
            <w:tcW w:w="978" w:type="dxa"/>
            <w:vAlign w:val="center"/>
          </w:tcPr>
          <w:p w:rsidR="00FC7621" w:rsidRPr="002B0BEA" w:rsidRDefault="00FC7621"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9"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绪论</w:t>
            </w:r>
          </w:p>
        </w:tc>
        <w:tc>
          <w:tcPr>
            <w:tcW w:w="4787"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cs="Arial" w:hint="eastAsia"/>
                <w:kern w:val="0"/>
                <w:sz w:val="24"/>
              </w:rPr>
              <w:t>中国司法理念与现代司法理念的理论基础</w:t>
            </w:r>
          </w:p>
        </w:tc>
      </w:tr>
      <w:tr w:rsidR="00FC7621" w:rsidRPr="002B0BEA" w:rsidTr="007910B7">
        <w:tc>
          <w:tcPr>
            <w:tcW w:w="1101" w:type="dxa"/>
          </w:tcPr>
          <w:p w:rsidR="00FC7621" w:rsidRPr="002B0BEA" w:rsidRDefault="00FC7621"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第2讲</w:t>
            </w:r>
          </w:p>
        </w:tc>
        <w:tc>
          <w:tcPr>
            <w:tcW w:w="978" w:type="dxa"/>
            <w:vAlign w:val="center"/>
          </w:tcPr>
          <w:p w:rsidR="00FC7621" w:rsidRPr="002B0BEA" w:rsidRDefault="00FC7621"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9"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第一、二章</w:t>
            </w:r>
          </w:p>
        </w:tc>
        <w:tc>
          <w:tcPr>
            <w:tcW w:w="4787"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司法公正理念与司法能动理念</w:t>
            </w:r>
          </w:p>
        </w:tc>
      </w:tr>
      <w:tr w:rsidR="00FC7621" w:rsidRPr="002B0BEA" w:rsidTr="007910B7">
        <w:tc>
          <w:tcPr>
            <w:tcW w:w="1101" w:type="dxa"/>
          </w:tcPr>
          <w:p w:rsidR="00FC7621" w:rsidRPr="002B0BEA" w:rsidRDefault="00FC7621"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lastRenderedPageBreak/>
              <w:t>第3讲</w:t>
            </w:r>
          </w:p>
        </w:tc>
        <w:tc>
          <w:tcPr>
            <w:tcW w:w="978" w:type="dxa"/>
            <w:vAlign w:val="center"/>
          </w:tcPr>
          <w:p w:rsidR="00FC7621" w:rsidRPr="002B0BEA" w:rsidRDefault="00FC7621"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9"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第三章</w:t>
            </w:r>
          </w:p>
        </w:tc>
        <w:tc>
          <w:tcPr>
            <w:tcW w:w="4787"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司法平等理念</w:t>
            </w:r>
          </w:p>
        </w:tc>
      </w:tr>
      <w:tr w:rsidR="00FC7621" w:rsidRPr="002B0BEA" w:rsidTr="007910B7">
        <w:tc>
          <w:tcPr>
            <w:tcW w:w="1101" w:type="dxa"/>
          </w:tcPr>
          <w:p w:rsidR="00FC7621" w:rsidRPr="002B0BEA" w:rsidRDefault="00FC7621"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第4讲</w:t>
            </w:r>
          </w:p>
        </w:tc>
        <w:tc>
          <w:tcPr>
            <w:tcW w:w="978" w:type="dxa"/>
            <w:vAlign w:val="center"/>
          </w:tcPr>
          <w:p w:rsidR="00FC7621" w:rsidRPr="002B0BEA" w:rsidRDefault="00FC7621"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9"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第四章</w:t>
            </w:r>
          </w:p>
        </w:tc>
        <w:tc>
          <w:tcPr>
            <w:tcW w:w="4787"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司法文明理念</w:t>
            </w:r>
          </w:p>
        </w:tc>
      </w:tr>
      <w:tr w:rsidR="00FC7621" w:rsidRPr="002B0BEA" w:rsidTr="007910B7">
        <w:tc>
          <w:tcPr>
            <w:tcW w:w="1101" w:type="dxa"/>
          </w:tcPr>
          <w:p w:rsidR="00FC7621" w:rsidRPr="002B0BEA" w:rsidRDefault="00FC7621"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第5讲</w:t>
            </w:r>
          </w:p>
        </w:tc>
        <w:tc>
          <w:tcPr>
            <w:tcW w:w="978" w:type="dxa"/>
            <w:vAlign w:val="center"/>
          </w:tcPr>
          <w:p w:rsidR="00FC7621" w:rsidRPr="002B0BEA" w:rsidRDefault="00FC7621"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9"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第五章</w:t>
            </w:r>
          </w:p>
        </w:tc>
        <w:tc>
          <w:tcPr>
            <w:tcW w:w="4787"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司法协商理念</w:t>
            </w:r>
          </w:p>
        </w:tc>
      </w:tr>
      <w:tr w:rsidR="00FC7621" w:rsidRPr="002B0BEA" w:rsidTr="007910B7">
        <w:tc>
          <w:tcPr>
            <w:tcW w:w="1101" w:type="dxa"/>
          </w:tcPr>
          <w:p w:rsidR="00FC7621" w:rsidRPr="002B0BEA" w:rsidRDefault="00FC7621"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第6讲</w:t>
            </w:r>
          </w:p>
        </w:tc>
        <w:tc>
          <w:tcPr>
            <w:tcW w:w="978" w:type="dxa"/>
            <w:vAlign w:val="center"/>
          </w:tcPr>
          <w:p w:rsidR="00FC7621" w:rsidRPr="002B0BEA" w:rsidRDefault="00FC7621"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9"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第六章</w:t>
            </w:r>
          </w:p>
        </w:tc>
        <w:tc>
          <w:tcPr>
            <w:tcW w:w="4787"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司法民主理念</w:t>
            </w:r>
          </w:p>
        </w:tc>
      </w:tr>
      <w:tr w:rsidR="00FC7621" w:rsidRPr="002B0BEA" w:rsidTr="007910B7">
        <w:tc>
          <w:tcPr>
            <w:tcW w:w="1101" w:type="dxa"/>
          </w:tcPr>
          <w:p w:rsidR="00FC7621" w:rsidRPr="002B0BEA" w:rsidRDefault="00FC7621"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第7讲</w:t>
            </w:r>
          </w:p>
        </w:tc>
        <w:tc>
          <w:tcPr>
            <w:tcW w:w="978" w:type="dxa"/>
            <w:vAlign w:val="center"/>
          </w:tcPr>
          <w:p w:rsidR="00FC7621" w:rsidRPr="002B0BEA" w:rsidRDefault="00FC7621"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9"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第七章</w:t>
            </w:r>
          </w:p>
        </w:tc>
        <w:tc>
          <w:tcPr>
            <w:tcW w:w="4787"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司法效率理念</w:t>
            </w:r>
          </w:p>
        </w:tc>
      </w:tr>
      <w:tr w:rsidR="00FC7621" w:rsidRPr="002B0BEA" w:rsidTr="007910B7">
        <w:tc>
          <w:tcPr>
            <w:tcW w:w="1101" w:type="dxa"/>
          </w:tcPr>
          <w:p w:rsidR="00FC7621" w:rsidRPr="002B0BEA" w:rsidRDefault="00FC7621"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第8讲</w:t>
            </w:r>
          </w:p>
        </w:tc>
        <w:tc>
          <w:tcPr>
            <w:tcW w:w="978" w:type="dxa"/>
            <w:vAlign w:val="center"/>
          </w:tcPr>
          <w:p w:rsidR="00FC7621" w:rsidRPr="002B0BEA" w:rsidRDefault="00FC7621"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9"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第八、九章</w:t>
            </w:r>
          </w:p>
        </w:tc>
        <w:tc>
          <w:tcPr>
            <w:tcW w:w="4787"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司法独立与司法中立理念</w:t>
            </w:r>
          </w:p>
        </w:tc>
      </w:tr>
      <w:tr w:rsidR="00FC7621" w:rsidRPr="002B0BEA" w:rsidTr="007910B7">
        <w:tc>
          <w:tcPr>
            <w:tcW w:w="1101" w:type="dxa"/>
          </w:tcPr>
          <w:p w:rsidR="00FC7621" w:rsidRPr="002B0BEA" w:rsidRDefault="00FC7621"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第9讲</w:t>
            </w:r>
          </w:p>
        </w:tc>
        <w:tc>
          <w:tcPr>
            <w:tcW w:w="978" w:type="dxa"/>
            <w:vAlign w:val="center"/>
          </w:tcPr>
          <w:p w:rsidR="00FC7621" w:rsidRPr="002B0BEA" w:rsidRDefault="00FC7621"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9"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第十章</w:t>
            </w:r>
          </w:p>
        </w:tc>
        <w:tc>
          <w:tcPr>
            <w:tcW w:w="4787" w:type="dxa"/>
          </w:tcPr>
          <w:p w:rsidR="00FC7621" w:rsidRPr="002B0BEA" w:rsidRDefault="00FC7621"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司法透明理念</w:t>
            </w:r>
          </w:p>
        </w:tc>
      </w:tr>
    </w:tbl>
    <w:p w:rsidR="00FC7621" w:rsidRPr="002B0BEA" w:rsidRDefault="00FC7621" w:rsidP="00EE3F32">
      <w:pPr>
        <w:rPr>
          <w:rFonts w:ascii="仿宋" w:eastAsia="仿宋" w:hAnsi="仿宋" w:hint="eastAsia"/>
        </w:rPr>
      </w:pPr>
    </w:p>
    <w:p w:rsidR="006F1A14" w:rsidRPr="002B0BEA" w:rsidRDefault="006F1A14" w:rsidP="00EE3F32">
      <w:pPr>
        <w:rPr>
          <w:rFonts w:ascii="仿宋" w:eastAsia="仿宋" w:hAnsi="仿宋"/>
        </w:rPr>
      </w:pPr>
    </w:p>
    <w:p w:rsidR="008F0BAB" w:rsidRPr="002B0BEA" w:rsidRDefault="008F0BAB" w:rsidP="00EE3F32">
      <w:pPr>
        <w:jc w:val="center"/>
        <w:rPr>
          <w:rFonts w:ascii="仿宋" w:eastAsia="仿宋" w:hAnsi="仿宋" w:hint="eastAsia"/>
          <w:b/>
          <w:sz w:val="28"/>
          <w:szCs w:val="28"/>
        </w:rPr>
      </w:pPr>
      <w:r w:rsidRPr="002B0BEA">
        <w:rPr>
          <w:rFonts w:ascii="仿宋" w:eastAsia="仿宋" w:hAnsi="仿宋" w:hint="eastAsia"/>
          <w:b/>
          <w:sz w:val="28"/>
          <w:szCs w:val="28"/>
        </w:rPr>
        <w:t>《司法社会学》</w:t>
      </w:r>
    </w:p>
    <w:p w:rsidR="008F0BAB" w:rsidRPr="002B0BEA" w:rsidRDefault="008F0BAB"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课程编号：</w:t>
      </w:r>
      <w:r w:rsidR="00F57727" w:rsidRPr="002B0BEA">
        <w:rPr>
          <w:rFonts w:ascii="仿宋" w:eastAsia="仿宋" w:hAnsi="仿宋" w:hint="eastAsia"/>
          <w:sz w:val="24"/>
        </w:rPr>
        <w:t>05</w:t>
      </w:r>
    </w:p>
    <w:p w:rsidR="008F0BAB" w:rsidRPr="002B0BEA" w:rsidRDefault="008F0BAB"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课程性质：必修课，2学分。</w:t>
      </w:r>
    </w:p>
    <w:p w:rsidR="008F0BAB" w:rsidRPr="002B0BEA" w:rsidRDefault="008F0BAB" w:rsidP="00EE3F32">
      <w:pPr>
        <w:rPr>
          <w:rFonts w:ascii="仿宋" w:eastAsia="仿宋" w:hAnsi="仿宋" w:hint="eastAsia"/>
          <w:sz w:val="24"/>
        </w:rPr>
      </w:pPr>
      <w:r w:rsidRPr="002B0BEA">
        <w:rPr>
          <w:rFonts w:ascii="仿宋" w:eastAsia="仿宋" w:hAnsi="仿宋" w:hint="eastAsia"/>
          <w:sz w:val="24"/>
        </w:rPr>
        <w:t>教学目的：</w:t>
      </w:r>
      <w:r w:rsidRPr="002B0BEA">
        <w:rPr>
          <w:rFonts w:ascii="仿宋" w:eastAsia="仿宋" w:hAnsi="仿宋"/>
          <w:sz w:val="24"/>
        </w:rPr>
        <w:t>本课程重点在于</w:t>
      </w:r>
      <w:r w:rsidRPr="002B0BEA">
        <w:rPr>
          <w:rFonts w:ascii="仿宋" w:eastAsia="仿宋" w:hAnsi="仿宋" w:hint="eastAsia"/>
          <w:sz w:val="24"/>
        </w:rPr>
        <w:t>运用法律社会学方法研究社会中的司法问题，展现法律实现的社会根源，分析中国司法困境的社会原因。教学目标是加深学生对司法与社会关系的理解，</w:t>
      </w:r>
      <w:r w:rsidRPr="002B0BEA">
        <w:rPr>
          <w:rFonts w:ascii="仿宋" w:eastAsia="仿宋" w:hAnsi="仿宋"/>
          <w:sz w:val="24"/>
        </w:rPr>
        <w:t>提高学生的理论素养</w:t>
      </w:r>
      <w:r w:rsidRPr="002B0BEA">
        <w:rPr>
          <w:rFonts w:ascii="仿宋" w:eastAsia="仿宋" w:hAnsi="仿宋" w:hint="eastAsia"/>
          <w:sz w:val="24"/>
        </w:rPr>
        <w:t>，培养</w:t>
      </w:r>
      <w:r w:rsidRPr="002B0BEA">
        <w:rPr>
          <w:rFonts w:ascii="仿宋" w:eastAsia="仿宋" w:hAnsi="仿宋"/>
          <w:sz w:val="24"/>
        </w:rPr>
        <w:t>分析问题</w:t>
      </w:r>
      <w:r w:rsidRPr="002B0BEA">
        <w:rPr>
          <w:rFonts w:ascii="仿宋" w:eastAsia="仿宋" w:hAnsi="仿宋" w:hint="eastAsia"/>
          <w:sz w:val="24"/>
        </w:rPr>
        <w:t>、</w:t>
      </w:r>
      <w:r w:rsidRPr="002B0BEA">
        <w:rPr>
          <w:rFonts w:ascii="仿宋" w:eastAsia="仿宋" w:hAnsi="仿宋"/>
          <w:sz w:val="24"/>
        </w:rPr>
        <w:t>解决问题的能力</w:t>
      </w:r>
      <w:r w:rsidRPr="002B0BEA">
        <w:rPr>
          <w:rFonts w:ascii="仿宋" w:eastAsia="仿宋" w:hAnsi="仿宋" w:hint="eastAsia"/>
          <w:sz w:val="24"/>
        </w:rPr>
        <w:t>。</w:t>
      </w:r>
    </w:p>
    <w:p w:rsidR="008F0BAB" w:rsidRPr="002B0BEA" w:rsidRDefault="008F0BAB"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教学时间：2013</w:t>
      </w:r>
      <w:r w:rsidR="00822ECA" w:rsidRPr="002B0BEA">
        <w:rPr>
          <w:rFonts w:ascii="仿宋" w:eastAsia="仿宋" w:hAnsi="仿宋" w:hint="eastAsia"/>
          <w:sz w:val="24"/>
        </w:rPr>
        <w:t>-2014学</w:t>
      </w:r>
      <w:r w:rsidRPr="002B0BEA">
        <w:rPr>
          <w:rFonts w:ascii="仿宋" w:eastAsia="仿宋" w:hAnsi="仿宋" w:hint="eastAsia"/>
          <w:sz w:val="24"/>
        </w:rPr>
        <w:t>年第二学期36学时，共9讲。</w:t>
      </w:r>
    </w:p>
    <w:p w:rsidR="008F0BAB" w:rsidRPr="002B0BEA" w:rsidRDefault="008F0BAB"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主讲教师：姚建宗（</w:t>
      </w:r>
      <w:smartTag w:uri="urn:schemas-microsoft-com:office:smarttags" w:element="PersonName">
        <w:smartTagPr>
          <w:attr w:name="ProductID" w:val="吉林大学"/>
        </w:smartTagPr>
        <w:r w:rsidRPr="002B0BEA">
          <w:rPr>
            <w:rFonts w:ascii="仿宋" w:eastAsia="仿宋" w:hAnsi="仿宋" w:hint="eastAsia"/>
            <w:sz w:val="24"/>
          </w:rPr>
          <w:t>吉林大学</w:t>
        </w:r>
      </w:smartTag>
      <w:r w:rsidRPr="002B0BEA">
        <w:rPr>
          <w:rFonts w:ascii="仿宋" w:eastAsia="仿宋" w:hAnsi="仿宋" w:hint="eastAsia"/>
          <w:sz w:val="24"/>
        </w:rPr>
        <w:t>教授）。</w:t>
      </w:r>
    </w:p>
    <w:p w:rsidR="008F0BAB" w:rsidRPr="002B0BEA" w:rsidRDefault="008F0BAB"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推荐教材：</w:t>
      </w:r>
      <w:r w:rsidRPr="002B0BEA">
        <w:rPr>
          <w:rFonts w:ascii="仿宋" w:eastAsia="仿宋" w:hAnsi="仿宋"/>
          <w:sz w:val="24"/>
        </w:rPr>
        <w:t>R.M.昂格尔</w:t>
      </w:r>
      <w:r w:rsidRPr="002B0BEA">
        <w:rPr>
          <w:rFonts w:ascii="仿宋" w:eastAsia="仿宋" w:hAnsi="仿宋" w:hint="eastAsia"/>
          <w:sz w:val="24"/>
        </w:rPr>
        <w:t>：</w:t>
      </w:r>
      <w:r w:rsidRPr="002B0BEA">
        <w:rPr>
          <w:rFonts w:ascii="仿宋" w:eastAsia="仿宋" w:hAnsi="仿宋"/>
          <w:sz w:val="24"/>
        </w:rPr>
        <w:t>《现代社会中的法律》</w:t>
      </w:r>
      <w:r w:rsidRPr="002B0BEA">
        <w:rPr>
          <w:rFonts w:ascii="仿宋" w:eastAsia="仿宋" w:hAnsi="仿宋" w:hint="eastAsia"/>
          <w:sz w:val="24"/>
        </w:rPr>
        <w:t>，</w:t>
      </w:r>
      <w:r w:rsidRPr="002B0BEA">
        <w:rPr>
          <w:rFonts w:ascii="仿宋" w:eastAsia="仿宋" w:hAnsi="仿宋"/>
          <w:sz w:val="24"/>
        </w:rPr>
        <w:t>译林出版社2001</w:t>
      </w:r>
      <w:r w:rsidRPr="002B0BEA">
        <w:rPr>
          <w:rFonts w:ascii="仿宋" w:eastAsia="仿宋" w:hAnsi="仿宋" w:hint="eastAsia"/>
          <w:sz w:val="24"/>
        </w:rPr>
        <w:t>版；</w:t>
      </w:r>
      <w:r w:rsidRPr="002B0BEA">
        <w:rPr>
          <w:rFonts w:ascii="仿宋" w:eastAsia="仿宋" w:hAnsi="仿宋"/>
          <w:sz w:val="24"/>
        </w:rPr>
        <w:t>布莱克著</w:t>
      </w:r>
      <w:r w:rsidRPr="002B0BEA">
        <w:rPr>
          <w:rFonts w:ascii="仿宋" w:eastAsia="仿宋" w:hAnsi="仿宋" w:hint="eastAsia"/>
          <w:sz w:val="24"/>
        </w:rPr>
        <w:t>：</w:t>
      </w:r>
      <w:r w:rsidRPr="002B0BEA">
        <w:rPr>
          <w:rFonts w:ascii="仿宋" w:eastAsia="仿宋" w:hAnsi="仿宋"/>
          <w:sz w:val="24"/>
        </w:rPr>
        <w:t>《法律的运作行为》</w:t>
      </w:r>
      <w:r w:rsidRPr="002B0BEA">
        <w:rPr>
          <w:rFonts w:ascii="仿宋" w:eastAsia="仿宋" w:hAnsi="仿宋" w:hint="eastAsia"/>
          <w:sz w:val="24"/>
        </w:rPr>
        <w:t>，</w:t>
      </w:r>
      <w:r w:rsidRPr="002B0BEA">
        <w:rPr>
          <w:rFonts w:ascii="仿宋" w:eastAsia="仿宋" w:hAnsi="仿宋"/>
          <w:sz w:val="24"/>
        </w:rPr>
        <w:t>中国政法大学出版2004</w:t>
      </w:r>
      <w:r w:rsidRPr="002B0BEA">
        <w:rPr>
          <w:rFonts w:ascii="仿宋" w:eastAsia="仿宋" w:hAnsi="仿宋" w:hint="eastAsia"/>
          <w:sz w:val="24"/>
        </w:rPr>
        <w:t>年版；</w:t>
      </w:r>
      <w:r w:rsidRPr="002B0BEA">
        <w:rPr>
          <w:rFonts w:ascii="仿宋" w:eastAsia="仿宋" w:hAnsi="仿宋"/>
          <w:sz w:val="24"/>
        </w:rPr>
        <w:t>R.柯特威尔</w:t>
      </w:r>
      <w:r w:rsidRPr="002B0BEA">
        <w:rPr>
          <w:rFonts w:ascii="仿宋" w:eastAsia="仿宋" w:hAnsi="仿宋" w:hint="eastAsia"/>
          <w:sz w:val="24"/>
        </w:rPr>
        <w:t>：</w:t>
      </w:r>
      <w:r w:rsidRPr="002B0BEA">
        <w:rPr>
          <w:rFonts w:ascii="仿宋" w:eastAsia="仿宋" w:hAnsi="仿宋"/>
          <w:sz w:val="24"/>
        </w:rPr>
        <w:t>《法律社会学导论》</w:t>
      </w:r>
      <w:r w:rsidRPr="002B0BEA">
        <w:rPr>
          <w:rFonts w:ascii="仿宋" w:eastAsia="仿宋" w:hAnsi="仿宋" w:hint="eastAsia"/>
          <w:sz w:val="24"/>
        </w:rPr>
        <w:t>，</w:t>
      </w:r>
      <w:r w:rsidRPr="002B0BEA">
        <w:rPr>
          <w:rFonts w:ascii="仿宋" w:eastAsia="仿宋" w:hAnsi="仿宋"/>
          <w:sz w:val="24"/>
        </w:rPr>
        <w:t>华夏出版社1989</w:t>
      </w:r>
      <w:r w:rsidRPr="002B0BEA">
        <w:rPr>
          <w:rFonts w:ascii="仿宋" w:eastAsia="仿宋" w:hAnsi="仿宋" w:hint="eastAsia"/>
          <w:sz w:val="24"/>
        </w:rPr>
        <w:t>年版；</w:t>
      </w:r>
      <w:r w:rsidRPr="002B0BEA">
        <w:rPr>
          <w:rFonts w:ascii="仿宋" w:eastAsia="仿宋" w:hAnsi="仿宋"/>
          <w:sz w:val="24"/>
        </w:rPr>
        <w:t>瞿同祖</w:t>
      </w:r>
      <w:r w:rsidRPr="002B0BEA">
        <w:rPr>
          <w:rFonts w:ascii="仿宋" w:eastAsia="仿宋" w:hAnsi="仿宋" w:hint="eastAsia"/>
          <w:sz w:val="24"/>
        </w:rPr>
        <w:t>：</w:t>
      </w:r>
      <w:r w:rsidRPr="002B0BEA">
        <w:rPr>
          <w:rFonts w:ascii="仿宋" w:eastAsia="仿宋" w:hAnsi="仿宋"/>
          <w:sz w:val="24"/>
        </w:rPr>
        <w:t>《中国法律与中国社会》</w:t>
      </w:r>
      <w:r w:rsidRPr="002B0BEA">
        <w:rPr>
          <w:rFonts w:ascii="仿宋" w:eastAsia="仿宋" w:hAnsi="仿宋" w:hint="eastAsia"/>
          <w:sz w:val="24"/>
        </w:rPr>
        <w:t>，</w:t>
      </w:r>
      <w:r w:rsidRPr="002B0BEA">
        <w:rPr>
          <w:rFonts w:ascii="仿宋" w:eastAsia="仿宋" w:hAnsi="仿宋"/>
          <w:sz w:val="24"/>
        </w:rPr>
        <w:t>中华书局1985</w:t>
      </w:r>
      <w:r w:rsidRPr="002B0BEA">
        <w:rPr>
          <w:rFonts w:ascii="仿宋" w:eastAsia="仿宋" w:hAnsi="仿宋" w:hint="eastAsia"/>
          <w:sz w:val="24"/>
        </w:rPr>
        <w:t>年版；</w:t>
      </w:r>
      <w:r w:rsidRPr="002B0BEA">
        <w:rPr>
          <w:rFonts w:ascii="仿宋" w:eastAsia="仿宋" w:hAnsi="仿宋"/>
          <w:sz w:val="24"/>
        </w:rPr>
        <w:t>布莱克</w:t>
      </w:r>
      <w:r w:rsidRPr="002B0BEA">
        <w:rPr>
          <w:rFonts w:ascii="仿宋" w:eastAsia="仿宋" w:hAnsi="仿宋" w:hint="eastAsia"/>
          <w:sz w:val="24"/>
        </w:rPr>
        <w:t>：</w:t>
      </w:r>
      <w:r w:rsidRPr="002B0BEA">
        <w:rPr>
          <w:rFonts w:ascii="仿宋" w:eastAsia="仿宋" w:hAnsi="仿宋"/>
          <w:sz w:val="24"/>
        </w:rPr>
        <w:t>《社会学视野中的司法》</w:t>
      </w:r>
      <w:r w:rsidRPr="002B0BEA">
        <w:rPr>
          <w:rFonts w:ascii="仿宋" w:eastAsia="仿宋" w:hAnsi="仿宋" w:hint="eastAsia"/>
          <w:sz w:val="24"/>
        </w:rPr>
        <w:t>，</w:t>
      </w:r>
      <w:r w:rsidRPr="002B0BEA">
        <w:rPr>
          <w:rFonts w:ascii="仿宋" w:eastAsia="仿宋" w:hAnsi="仿宋"/>
          <w:sz w:val="24"/>
        </w:rPr>
        <w:t>法律出版社2002</w:t>
      </w:r>
      <w:r w:rsidRPr="002B0BEA">
        <w:rPr>
          <w:rFonts w:ascii="仿宋" w:eastAsia="仿宋" w:hAnsi="仿宋" w:hint="eastAsia"/>
          <w:sz w:val="24"/>
        </w:rPr>
        <w:t>版。</w:t>
      </w:r>
    </w:p>
    <w:p w:rsidR="008F0BAB" w:rsidRPr="002B0BEA" w:rsidRDefault="008F0BAB" w:rsidP="00EE3F32">
      <w:pPr>
        <w:ind w:left="1200" w:hangingChars="500" w:hanging="1200"/>
        <w:rPr>
          <w:rFonts w:ascii="仿宋" w:eastAsia="仿宋" w:hAnsi="仿宋" w:hint="eastAsia"/>
          <w:sz w:val="24"/>
        </w:rPr>
      </w:pPr>
      <w:r w:rsidRPr="002B0BEA">
        <w:rPr>
          <w:rFonts w:ascii="仿宋" w:eastAsia="仿宋" w:hAnsi="仿宋" w:hint="eastAsia"/>
          <w:sz w:val="24"/>
        </w:rPr>
        <w:t xml:space="preserve">教学方法：课前预习，课堂讨论，实证研究。 </w:t>
      </w:r>
    </w:p>
    <w:p w:rsidR="008F0BAB" w:rsidRPr="002B0BEA" w:rsidRDefault="008F0BAB" w:rsidP="00EE3F32">
      <w:pPr>
        <w:ind w:left="1200" w:hangingChars="500" w:hanging="1200"/>
        <w:rPr>
          <w:rFonts w:ascii="仿宋" w:eastAsia="仿宋" w:hAnsi="仿宋" w:hint="eastAsia"/>
          <w:sz w:val="24"/>
        </w:rPr>
      </w:pPr>
      <w:r w:rsidRPr="002B0BEA">
        <w:rPr>
          <w:rFonts w:ascii="仿宋" w:eastAsia="仿宋" w:hAnsi="仿宋" w:hint="eastAsia"/>
          <w:sz w:val="24"/>
        </w:rPr>
        <w:t>教学内容：见下表</w:t>
      </w:r>
    </w:p>
    <w:p w:rsidR="006F1A14" w:rsidRPr="002B0BEA" w:rsidRDefault="006F1A14" w:rsidP="00EE3F32">
      <w:pPr>
        <w:ind w:left="1200" w:hangingChars="500" w:hanging="1200"/>
        <w:rPr>
          <w:rFonts w:ascii="仿宋" w:eastAsia="仿宋" w:hAnsi="仿宋" w:hint="eastAsia"/>
          <w:sz w:val="24"/>
        </w:rPr>
      </w:pPr>
    </w:p>
    <w:p w:rsidR="006F1A14" w:rsidRPr="002B0BEA" w:rsidRDefault="006F1A14" w:rsidP="00EE3F32">
      <w:pPr>
        <w:ind w:left="1200" w:hangingChars="500" w:hanging="1200"/>
        <w:rPr>
          <w:rFonts w:ascii="仿宋" w:eastAsia="仿宋" w:hAnsi="仿宋" w:hint="eastAsia"/>
          <w:sz w:val="24"/>
        </w:rPr>
      </w:pP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712"/>
        <w:gridCol w:w="2556"/>
        <w:gridCol w:w="4622"/>
      </w:tblGrid>
      <w:tr w:rsidR="008F0BAB" w:rsidRPr="002B0BEA" w:rsidTr="00AA452D">
        <w:trPr>
          <w:jc w:val="center"/>
        </w:trPr>
        <w:tc>
          <w:tcPr>
            <w:tcW w:w="946" w:type="dxa"/>
          </w:tcPr>
          <w:p w:rsidR="008F0BAB" w:rsidRPr="002B0BEA" w:rsidRDefault="008F0BA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讲次</w:t>
            </w:r>
          </w:p>
        </w:tc>
        <w:tc>
          <w:tcPr>
            <w:tcW w:w="712" w:type="dxa"/>
          </w:tcPr>
          <w:p w:rsidR="008F0BAB" w:rsidRPr="002B0BEA" w:rsidRDefault="008F0BA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学时</w:t>
            </w:r>
          </w:p>
        </w:tc>
        <w:tc>
          <w:tcPr>
            <w:tcW w:w="2556" w:type="dxa"/>
          </w:tcPr>
          <w:p w:rsidR="008F0BAB" w:rsidRPr="002B0BEA" w:rsidRDefault="008F0BA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预习章节</w:t>
            </w:r>
          </w:p>
        </w:tc>
        <w:tc>
          <w:tcPr>
            <w:tcW w:w="4622" w:type="dxa"/>
          </w:tcPr>
          <w:p w:rsidR="008F0BAB" w:rsidRPr="002B0BEA" w:rsidRDefault="008F0BA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教学内容</w:t>
            </w:r>
          </w:p>
        </w:tc>
      </w:tr>
      <w:tr w:rsidR="008F0BAB" w:rsidRPr="002B0BEA" w:rsidTr="00AA452D">
        <w:trPr>
          <w:jc w:val="center"/>
        </w:trPr>
        <w:tc>
          <w:tcPr>
            <w:tcW w:w="946" w:type="dxa"/>
          </w:tcPr>
          <w:p w:rsidR="008F0BAB" w:rsidRPr="002B0BEA" w:rsidRDefault="008F0BA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第1讲</w:t>
            </w:r>
          </w:p>
        </w:tc>
        <w:tc>
          <w:tcPr>
            <w:tcW w:w="712" w:type="dxa"/>
            <w:vAlign w:val="center"/>
          </w:tcPr>
          <w:p w:rsidR="008F0BAB" w:rsidRPr="002B0BEA" w:rsidRDefault="008F0BA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第一章</w:t>
            </w:r>
          </w:p>
        </w:tc>
        <w:tc>
          <w:tcPr>
            <w:tcW w:w="4622"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cs="Arial" w:hint="eastAsia"/>
                <w:kern w:val="0"/>
                <w:sz w:val="24"/>
              </w:rPr>
              <w:t>司法社会学概论</w:t>
            </w:r>
          </w:p>
        </w:tc>
      </w:tr>
      <w:tr w:rsidR="008F0BAB" w:rsidRPr="002B0BEA" w:rsidTr="00AA452D">
        <w:trPr>
          <w:jc w:val="center"/>
        </w:trPr>
        <w:tc>
          <w:tcPr>
            <w:tcW w:w="946" w:type="dxa"/>
          </w:tcPr>
          <w:p w:rsidR="008F0BAB" w:rsidRPr="002B0BEA" w:rsidRDefault="008F0BA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第2讲</w:t>
            </w:r>
          </w:p>
        </w:tc>
        <w:tc>
          <w:tcPr>
            <w:tcW w:w="712" w:type="dxa"/>
            <w:vAlign w:val="center"/>
          </w:tcPr>
          <w:p w:rsidR="008F0BAB" w:rsidRPr="002B0BEA" w:rsidRDefault="008F0BA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第二章</w:t>
            </w:r>
          </w:p>
        </w:tc>
        <w:tc>
          <w:tcPr>
            <w:tcW w:w="4622"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行动中的法</w:t>
            </w:r>
          </w:p>
        </w:tc>
      </w:tr>
      <w:tr w:rsidR="008F0BAB" w:rsidRPr="002B0BEA" w:rsidTr="00AA452D">
        <w:trPr>
          <w:jc w:val="center"/>
        </w:trPr>
        <w:tc>
          <w:tcPr>
            <w:tcW w:w="946" w:type="dxa"/>
          </w:tcPr>
          <w:p w:rsidR="008F0BAB" w:rsidRPr="002B0BEA" w:rsidRDefault="008F0BA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第3讲</w:t>
            </w:r>
          </w:p>
        </w:tc>
        <w:tc>
          <w:tcPr>
            <w:tcW w:w="712" w:type="dxa"/>
            <w:vAlign w:val="center"/>
          </w:tcPr>
          <w:p w:rsidR="008F0BAB" w:rsidRPr="002B0BEA" w:rsidRDefault="008F0BA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第三章</w:t>
            </w:r>
          </w:p>
        </w:tc>
        <w:tc>
          <w:tcPr>
            <w:tcW w:w="4622"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法律存在的社会形式</w:t>
            </w:r>
          </w:p>
        </w:tc>
      </w:tr>
      <w:tr w:rsidR="008F0BAB" w:rsidRPr="002B0BEA" w:rsidTr="00AA452D">
        <w:trPr>
          <w:jc w:val="center"/>
        </w:trPr>
        <w:tc>
          <w:tcPr>
            <w:tcW w:w="946" w:type="dxa"/>
          </w:tcPr>
          <w:p w:rsidR="008F0BAB" w:rsidRPr="002B0BEA" w:rsidRDefault="008F0BA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第4讲</w:t>
            </w:r>
          </w:p>
        </w:tc>
        <w:tc>
          <w:tcPr>
            <w:tcW w:w="712" w:type="dxa"/>
            <w:vAlign w:val="center"/>
          </w:tcPr>
          <w:p w:rsidR="008F0BAB" w:rsidRPr="002B0BEA" w:rsidRDefault="008F0BA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第四章</w:t>
            </w:r>
          </w:p>
        </w:tc>
        <w:tc>
          <w:tcPr>
            <w:tcW w:w="4622"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司法功能</w:t>
            </w:r>
          </w:p>
        </w:tc>
      </w:tr>
      <w:tr w:rsidR="008F0BAB" w:rsidRPr="002B0BEA" w:rsidTr="00AA452D">
        <w:trPr>
          <w:jc w:val="center"/>
        </w:trPr>
        <w:tc>
          <w:tcPr>
            <w:tcW w:w="946" w:type="dxa"/>
          </w:tcPr>
          <w:p w:rsidR="008F0BAB" w:rsidRPr="002B0BEA" w:rsidRDefault="008F0BA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第5讲</w:t>
            </w:r>
          </w:p>
        </w:tc>
        <w:tc>
          <w:tcPr>
            <w:tcW w:w="712" w:type="dxa"/>
            <w:vAlign w:val="center"/>
          </w:tcPr>
          <w:p w:rsidR="008F0BAB" w:rsidRPr="002B0BEA" w:rsidRDefault="008F0BA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第五章</w:t>
            </w:r>
          </w:p>
        </w:tc>
        <w:tc>
          <w:tcPr>
            <w:tcW w:w="4622"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司法效果</w:t>
            </w:r>
          </w:p>
        </w:tc>
      </w:tr>
      <w:tr w:rsidR="008F0BAB" w:rsidRPr="002B0BEA" w:rsidTr="00AA452D">
        <w:trPr>
          <w:jc w:val="center"/>
        </w:trPr>
        <w:tc>
          <w:tcPr>
            <w:tcW w:w="946" w:type="dxa"/>
          </w:tcPr>
          <w:p w:rsidR="008F0BAB" w:rsidRPr="002B0BEA" w:rsidRDefault="008F0BA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第6讲</w:t>
            </w:r>
          </w:p>
        </w:tc>
        <w:tc>
          <w:tcPr>
            <w:tcW w:w="712" w:type="dxa"/>
            <w:vAlign w:val="center"/>
          </w:tcPr>
          <w:p w:rsidR="008F0BAB" w:rsidRPr="002B0BEA" w:rsidRDefault="008F0BA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第六章</w:t>
            </w:r>
          </w:p>
        </w:tc>
        <w:tc>
          <w:tcPr>
            <w:tcW w:w="4622"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法官角色与行为</w:t>
            </w:r>
          </w:p>
        </w:tc>
      </w:tr>
      <w:tr w:rsidR="008F0BAB" w:rsidRPr="002B0BEA" w:rsidTr="00AA452D">
        <w:trPr>
          <w:jc w:val="center"/>
        </w:trPr>
        <w:tc>
          <w:tcPr>
            <w:tcW w:w="946" w:type="dxa"/>
          </w:tcPr>
          <w:p w:rsidR="008F0BAB" w:rsidRPr="002B0BEA" w:rsidRDefault="008F0BA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第7讲</w:t>
            </w:r>
          </w:p>
        </w:tc>
        <w:tc>
          <w:tcPr>
            <w:tcW w:w="712" w:type="dxa"/>
            <w:vAlign w:val="center"/>
          </w:tcPr>
          <w:p w:rsidR="008F0BAB" w:rsidRPr="002B0BEA" w:rsidRDefault="008F0BA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第七章</w:t>
            </w:r>
          </w:p>
        </w:tc>
        <w:tc>
          <w:tcPr>
            <w:tcW w:w="4622"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警察角色与行为</w:t>
            </w:r>
          </w:p>
        </w:tc>
      </w:tr>
      <w:tr w:rsidR="008F0BAB" w:rsidRPr="002B0BEA" w:rsidTr="00AA452D">
        <w:trPr>
          <w:jc w:val="center"/>
        </w:trPr>
        <w:tc>
          <w:tcPr>
            <w:tcW w:w="946" w:type="dxa"/>
          </w:tcPr>
          <w:p w:rsidR="008F0BAB" w:rsidRPr="002B0BEA" w:rsidRDefault="008F0BA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第8讲</w:t>
            </w:r>
          </w:p>
        </w:tc>
        <w:tc>
          <w:tcPr>
            <w:tcW w:w="712" w:type="dxa"/>
            <w:vAlign w:val="center"/>
          </w:tcPr>
          <w:p w:rsidR="008F0BAB" w:rsidRPr="002B0BEA" w:rsidRDefault="008F0BA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第八章</w:t>
            </w:r>
          </w:p>
        </w:tc>
        <w:tc>
          <w:tcPr>
            <w:tcW w:w="4622"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律师角色与行为</w:t>
            </w:r>
          </w:p>
        </w:tc>
      </w:tr>
      <w:tr w:rsidR="008F0BAB" w:rsidRPr="002B0BEA" w:rsidTr="00AA452D">
        <w:trPr>
          <w:jc w:val="center"/>
        </w:trPr>
        <w:tc>
          <w:tcPr>
            <w:tcW w:w="946" w:type="dxa"/>
          </w:tcPr>
          <w:p w:rsidR="008F0BAB" w:rsidRPr="002B0BEA" w:rsidRDefault="008F0BAB"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第9讲</w:t>
            </w:r>
          </w:p>
        </w:tc>
        <w:tc>
          <w:tcPr>
            <w:tcW w:w="712" w:type="dxa"/>
            <w:vAlign w:val="center"/>
          </w:tcPr>
          <w:p w:rsidR="008F0BAB" w:rsidRPr="002B0BEA" w:rsidRDefault="008F0BAB"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第九章</w:t>
            </w:r>
          </w:p>
        </w:tc>
        <w:tc>
          <w:tcPr>
            <w:tcW w:w="4622" w:type="dxa"/>
          </w:tcPr>
          <w:p w:rsidR="008F0BAB" w:rsidRPr="002B0BEA" w:rsidRDefault="008F0BAB"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中国司法困境的社会原因</w:t>
            </w:r>
          </w:p>
        </w:tc>
      </w:tr>
    </w:tbl>
    <w:p w:rsidR="008F0BAB" w:rsidRPr="002B0BEA" w:rsidRDefault="008F0BAB" w:rsidP="00EE3F32">
      <w:pPr>
        <w:rPr>
          <w:rFonts w:ascii="仿宋" w:eastAsia="仿宋" w:hAnsi="仿宋" w:hint="eastAsia"/>
          <w:sz w:val="24"/>
        </w:rPr>
      </w:pPr>
    </w:p>
    <w:p w:rsidR="008F0BAB" w:rsidRPr="002B0BEA" w:rsidRDefault="008F0BAB" w:rsidP="00EE3F32">
      <w:pPr>
        <w:pStyle w:val="ad"/>
        <w:adjustRightInd w:val="0"/>
        <w:snapToGrid w:val="0"/>
        <w:spacing w:before="0" w:beforeAutospacing="0" w:after="0" w:afterAutospacing="0" w:line="240" w:lineRule="atLeast"/>
        <w:jc w:val="center"/>
        <w:rPr>
          <w:rFonts w:ascii="仿宋" w:eastAsia="仿宋" w:hAnsi="仿宋" w:hint="eastAsia"/>
          <w:b/>
          <w:sz w:val="28"/>
          <w:szCs w:val="28"/>
        </w:rPr>
      </w:pPr>
    </w:p>
    <w:p w:rsidR="008E6716" w:rsidRPr="002B0BEA" w:rsidRDefault="008E6716" w:rsidP="00EE3F32">
      <w:pPr>
        <w:pStyle w:val="ad"/>
        <w:adjustRightInd w:val="0"/>
        <w:snapToGrid w:val="0"/>
        <w:spacing w:before="0" w:beforeAutospacing="0" w:after="0" w:afterAutospacing="0" w:line="240" w:lineRule="atLeast"/>
        <w:jc w:val="center"/>
        <w:rPr>
          <w:rFonts w:ascii="仿宋" w:eastAsia="仿宋" w:hAnsi="仿宋" w:hint="eastAsia"/>
          <w:b/>
          <w:sz w:val="28"/>
          <w:szCs w:val="28"/>
        </w:rPr>
      </w:pPr>
      <w:r w:rsidRPr="002B0BEA">
        <w:rPr>
          <w:rFonts w:ascii="仿宋" w:eastAsia="仿宋" w:hAnsi="仿宋" w:hint="eastAsia"/>
          <w:b/>
          <w:sz w:val="28"/>
          <w:szCs w:val="28"/>
        </w:rPr>
        <w:t>《证据法学》</w:t>
      </w:r>
    </w:p>
    <w:p w:rsidR="008E6716" w:rsidRPr="002B0BEA" w:rsidRDefault="008E6716"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课程编号：</w:t>
      </w:r>
      <w:r w:rsidR="00F57727" w:rsidRPr="002B0BEA">
        <w:rPr>
          <w:rFonts w:ascii="仿宋" w:eastAsia="仿宋" w:hAnsi="仿宋" w:hint="eastAsia"/>
          <w:sz w:val="24"/>
        </w:rPr>
        <w:t>06</w:t>
      </w:r>
      <w:r w:rsidRPr="002B0BEA">
        <w:rPr>
          <w:rFonts w:ascii="仿宋" w:eastAsia="仿宋" w:hAnsi="仿宋" w:hint="eastAsia"/>
          <w:sz w:val="24"/>
        </w:rPr>
        <w:t xml:space="preserve"> </w:t>
      </w:r>
    </w:p>
    <w:p w:rsidR="008E6716" w:rsidRPr="002B0BEA" w:rsidRDefault="008E6716"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课程性质：必修课，3学分</w:t>
      </w:r>
      <w:r w:rsidR="00087B93" w:rsidRPr="002B0BEA">
        <w:rPr>
          <w:rFonts w:ascii="仿宋" w:eastAsia="仿宋" w:hAnsi="仿宋" w:hint="eastAsia"/>
          <w:sz w:val="24"/>
        </w:rPr>
        <w:t>。</w:t>
      </w:r>
    </w:p>
    <w:p w:rsidR="008E6716" w:rsidRPr="002B0BEA" w:rsidRDefault="008E6716"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lastRenderedPageBreak/>
        <w:t>教学目的：通过课程学习，使学生掌握事实的特征、证据的属性、证据制度的演变</w:t>
      </w:r>
      <w:r w:rsidR="000D526D" w:rsidRPr="002B0BEA">
        <w:rPr>
          <w:rFonts w:ascii="仿宋" w:eastAsia="仿宋" w:hAnsi="仿宋" w:hint="eastAsia"/>
          <w:sz w:val="24"/>
        </w:rPr>
        <w:t>；</w:t>
      </w:r>
      <w:r w:rsidRPr="002B0BEA">
        <w:rPr>
          <w:rFonts w:ascii="仿宋" w:eastAsia="仿宋" w:hAnsi="仿宋" w:hint="eastAsia"/>
          <w:sz w:val="24"/>
        </w:rPr>
        <w:t>证据规则的基本原理及其应用。</w:t>
      </w:r>
    </w:p>
    <w:p w:rsidR="008E6716" w:rsidRPr="002B0BEA" w:rsidRDefault="008E6716"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教学时间：</w:t>
      </w:r>
      <w:r w:rsidR="00822ECA" w:rsidRPr="002B0BEA">
        <w:rPr>
          <w:rFonts w:ascii="仿宋" w:eastAsia="仿宋" w:hAnsi="仿宋" w:hint="eastAsia"/>
          <w:sz w:val="24"/>
        </w:rPr>
        <w:t>2013-2014学年</w:t>
      </w:r>
      <w:r w:rsidRPr="002B0BEA">
        <w:rPr>
          <w:rFonts w:ascii="仿宋" w:eastAsia="仿宋" w:hAnsi="仿宋" w:hint="eastAsia"/>
          <w:sz w:val="24"/>
        </w:rPr>
        <w:t>第</w:t>
      </w:r>
      <w:r w:rsidR="005E1019" w:rsidRPr="002B0BEA">
        <w:rPr>
          <w:rFonts w:ascii="仿宋" w:eastAsia="仿宋" w:hAnsi="仿宋" w:hint="eastAsia"/>
          <w:sz w:val="24"/>
        </w:rPr>
        <w:t>二</w:t>
      </w:r>
      <w:r w:rsidRPr="002B0BEA">
        <w:rPr>
          <w:rFonts w:ascii="仿宋" w:eastAsia="仿宋" w:hAnsi="仿宋" w:hint="eastAsia"/>
          <w:sz w:val="24"/>
        </w:rPr>
        <w:t>学期54学时，共14讲</w:t>
      </w:r>
      <w:r w:rsidR="00087B93" w:rsidRPr="002B0BEA">
        <w:rPr>
          <w:rFonts w:ascii="仿宋" w:eastAsia="仿宋" w:hAnsi="仿宋" w:hint="eastAsia"/>
          <w:sz w:val="24"/>
        </w:rPr>
        <w:t>。</w:t>
      </w:r>
    </w:p>
    <w:p w:rsidR="008E6716" w:rsidRPr="002B0BEA" w:rsidRDefault="008E6716"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主讲教师：张保生等（中国政法大学教授</w:t>
      </w:r>
      <w:r w:rsidR="002D5258" w:rsidRPr="002B0BEA">
        <w:rPr>
          <w:rFonts w:ascii="仿宋" w:eastAsia="仿宋" w:hAnsi="仿宋" w:hint="eastAsia"/>
          <w:sz w:val="24"/>
        </w:rPr>
        <w:t>、副教授</w:t>
      </w:r>
      <w:r w:rsidRPr="002B0BEA">
        <w:rPr>
          <w:rFonts w:ascii="仿宋" w:eastAsia="仿宋" w:hAnsi="仿宋" w:hint="eastAsia"/>
          <w:sz w:val="24"/>
        </w:rPr>
        <w:t>）</w:t>
      </w:r>
      <w:r w:rsidR="00087B93" w:rsidRPr="002B0BEA">
        <w:rPr>
          <w:rFonts w:ascii="仿宋" w:eastAsia="仿宋" w:hAnsi="仿宋" w:hint="eastAsia"/>
          <w:sz w:val="24"/>
        </w:rPr>
        <w:t>。</w:t>
      </w:r>
    </w:p>
    <w:p w:rsidR="008E6716" w:rsidRPr="002B0BEA" w:rsidRDefault="008E6716"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推荐教材：张保生主编《证据法学》，中国</w:t>
      </w:r>
      <w:r w:rsidR="000D526D" w:rsidRPr="002B0BEA">
        <w:rPr>
          <w:rFonts w:ascii="仿宋" w:eastAsia="仿宋" w:hAnsi="仿宋" w:hint="eastAsia"/>
          <w:sz w:val="24"/>
        </w:rPr>
        <w:t>政法</w:t>
      </w:r>
      <w:r w:rsidRPr="002B0BEA">
        <w:rPr>
          <w:rFonts w:ascii="仿宋" w:eastAsia="仿宋" w:hAnsi="仿宋" w:hint="eastAsia"/>
          <w:sz w:val="24"/>
        </w:rPr>
        <w:t>大学出版社2009年版</w:t>
      </w:r>
      <w:r w:rsidR="00087B93" w:rsidRPr="002B0BEA">
        <w:rPr>
          <w:rFonts w:ascii="仿宋" w:eastAsia="仿宋" w:hAnsi="仿宋" w:hint="eastAsia"/>
          <w:sz w:val="24"/>
        </w:rPr>
        <w:t>。</w:t>
      </w:r>
    </w:p>
    <w:p w:rsidR="008E6716" w:rsidRPr="002B0BEA" w:rsidRDefault="008E6716"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教学方法：课前预习</w:t>
      </w:r>
      <w:r w:rsidR="00124D3E" w:rsidRPr="002B0BEA">
        <w:rPr>
          <w:rFonts w:ascii="仿宋" w:eastAsia="仿宋" w:hAnsi="仿宋" w:hint="eastAsia"/>
          <w:sz w:val="24"/>
        </w:rPr>
        <w:t>教材相关部分内容</w:t>
      </w:r>
      <w:r w:rsidRPr="002B0BEA">
        <w:rPr>
          <w:rFonts w:ascii="仿宋" w:eastAsia="仿宋" w:hAnsi="仿宋" w:hint="eastAsia"/>
          <w:sz w:val="24"/>
        </w:rPr>
        <w:t>，课堂以研讨式教学引导学习，2/3课时引导性讲授，1/3课时讨论、互动、答疑。</w:t>
      </w:r>
    </w:p>
    <w:p w:rsidR="008E6716" w:rsidRPr="002B0BEA" w:rsidRDefault="008E6716" w:rsidP="00EE3F32">
      <w:pPr>
        <w:ind w:left="1200" w:hangingChars="500" w:hanging="1200"/>
        <w:rPr>
          <w:rFonts w:ascii="仿宋" w:eastAsia="仿宋" w:hAnsi="仿宋" w:hint="eastAsia"/>
          <w:sz w:val="24"/>
        </w:rPr>
      </w:pPr>
      <w:r w:rsidRPr="002B0BEA">
        <w:rPr>
          <w:rFonts w:ascii="仿宋" w:eastAsia="仿宋" w:hAnsi="仿宋" w:hint="eastAsia"/>
          <w:sz w:val="24"/>
        </w:rPr>
        <w:t>教学内容：见下表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2700"/>
        <w:gridCol w:w="4680"/>
        <w:tblGridChange w:id="1">
          <w:tblGrid>
            <w:gridCol w:w="1008"/>
            <w:gridCol w:w="720"/>
            <w:gridCol w:w="2700"/>
            <w:gridCol w:w="4680"/>
          </w:tblGrid>
        </w:tblGridChange>
      </w:tblGrid>
      <w:tr w:rsidR="008E6716" w:rsidRPr="002B0BEA" w:rsidTr="00AA452D">
        <w:tc>
          <w:tcPr>
            <w:tcW w:w="1008" w:type="dxa"/>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讲次</w:t>
            </w:r>
          </w:p>
        </w:tc>
        <w:tc>
          <w:tcPr>
            <w:tcW w:w="720" w:type="dxa"/>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学时</w:t>
            </w:r>
          </w:p>
        </w:tc>
        <w:tc>
          <w:tcPr>
            <w:tcW w:w="2700" w:type="dxa"/>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预习章节</w:t>
            </w:r>
          </w:p>
        </w:tc>
        <w:tc>
          <w:tcPr>
            <w:tcW w:w="4680" w:type="dxa"/>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教学内容</w:t>
            </w:r>
          </w:p>
        </w:tc>
      </w:tr>
      <w:tr w:rsidR="008E6716" w:rsidRPr="002B0BEA" w:rsidTr="00AA452D">
        <w:tc>
          <w:tcPr>
            <w:tcW w:w="1008" w:type="dxa"/>
            <w:shd w:val="clear" w:color="auto" w:fill="auto"/>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第1讲</w:t>
            </w:r>
          </w:p>
        </w:tc>
        <w:tc>
          <w:tcPr>
            <w:tcW w:w="720" w:type="dxa"/>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70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第一章第一、二节，第四章第一节</w:t>
            </w:r>
          </w:p>
        </w:tc>
        <w:tc>
          <w:tcPr>
            <w:tcW w:w="468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cs="Arial" w:hint="eastAsia"/>
                <w:kern w:val="0"/>
                <w:sz w:val="24"/>
              </w:rPr>
              <w:t>事实与证据、</w:t>
            </w:r>
            <w:r w:rsidRPr="002B0BEA">
              <w:rPr>
                <w:rFonts w:ascii="仿宋" w:eastAsia="仿宋" w:hAnsi="仿宋" w:hint="eastAsia"/>
                <w:sz w:val="24"/>
              </w:rPr>
              <w:t>证据属性、证据类型</w:t>
            </w:r>
          </w:p>
        </w:tc>
      </w:tr>
      <w:tr w:rsidR="008E6716" w:rsidRPr="002B0BEA" w:rsidTr="00AA452D">
        <w:tc>
          <w:tcPr>
            <w:tcW w:w="1008" w:type="dxa"/>
            <w:shd w:val="clear" w:color="auto" w:fill="auto"/>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第2讲</w:t>
            </w:r>
          </w:p>
        </w:tc>
        <w:tc>
          <w:tcPr>
            <w:tcW w:w="720" w:type="dxa"/>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70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第一章  第三节</w:t>
            </w:r>
          </w:p>
        </w:tc>
        <w:tc>
          <w:tcPr>
            <w:tcW w:w="468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cs="Arial"/>
                <w:sz w:val="24"/>
              </w:rPr>
              <w:t>证据法</w:t>
            </w:r>
            <w:r w:rsidRPr="002B0BEA">
              <w:rPr>
                <w:rFonts w:ascii="仿宋" w:eastAsia="仿宋" w:hAnsi="仿宋" w:cs="Arial" w:hint="eastAsia"/>
                <w:sz w:val="24"/>
              </w:rPr>
              <w:t>及其理论体系</w:t>
            </w:r>
          </w:p>
        </w:tc>
      </w:tr>
      <w:tr w:rsidR="008E6716" w:rsidRPr="002B0BEA" w:rsidTr="00AA452D">
        <w:tc>
          <w:tcPr>
            <w:tcW w:w="1008" w:type="dxa"/>
            <w:shd w:val="clear" w:color="auto" w:fill="auto"/>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第3讲</w:t>
            </w:r>
          </w:p>
        </w:tc>
        <w:tc>
          <w:tcPr>
            <w:tcW w:w="720" w:type="dxa"/>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70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第二章</w:t>
            </w:r>
          </w:p>
        </w:tc>
        <w:tc>
          <w:tcPr>
            <w:tcW w:w="468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证据制度</w:t>
            </w:r>
          </w:p>
        </w:tc>
      </w:tr>
      <w:tr w:rsidR="008E6716" w:rsidRPr="002B0BEA" w:rsidTr="00AA452D">
        <w:tc>
          <w:tcPr>
            <w:tcW w:w="1008" w:type="dxa"/>
            <w:shd w:val="clear" w:color="auto" w:fill="auto"/>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第4讲</w:t>
            </w:r>
          </w:p>
        </w:tc>
        <w:tc>
          <w:tcPr>
            <w:tcW w:w="720" w:type="dxa"/>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70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第三章 第一、二、四节</w:t>
            </w:r>
          </w:p>
        </w:tc>
        <w:tc>
          <w:tcPr>
            <w:tcW w:w="468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证据法的认识论、价值论基础和基本原则</w:t>
            </w:r>
          </w:p>
        </w:tc>
      </w:tr>
      <w:tr w:rsidR="008E6716" w:rsidRPr="002B0BEA" w:rsidTr="00AA452D">
        <w:tc>
          <w:tcPr>
            <w:tcW w:w="1008" w:type="dxa"/>
            <w:shd w:val="clear" w:color="auto" w:fill="auto"/>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第5讲</w:t>
            </w:r>
          </w:p>
        </w:tc>
        <w:tc>
          <w:tcPr>
            <w:tcW w:w="720" w:type="dxa"/>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70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第三章  第三节</w:t>
            </w:r>
          </w:p>
        </w:tc>
        <w:tc>
          <w:tcPr>
            <w:tcW w:w="468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证据法的概率论基础</w:t>
            </w:r>
          </w:p>
        </w:tc>
      </w:tr>
      <w:tr w:rsidR="008E6716" w:rsidRPr="002B0BEA" w:rsidTr="00AA452D">
        <w:tc>
          <w:tcPr>
            <w:tcW w:w="1008" w:type="dxa"/>
            <w:shd w:val="clear" w:color="auto" w:fill="auto"/>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第6讲</w:t>
            </w:r>
          </w:p>
        </w:tc>
        <w:tc>
          <w:tcPr>
            <w:tcW w:w="720" w:type="dxa"/>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70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第四章  第二</w:t>
            </w:r>
            <w:r w:rsidRPr="002B0BEA">
              <w:rPr>
                <w:rFonts w:ascii="仿宋" w:eastAsia="仿宋" w:hAnsi="仿宋" w:hint="eastAsia"/>
                <w:color w:val="FF0000"/>
                <w:sz w:val="24"/>
              </w:rPr>
              <w:t>、</w:t>
            </w:r>
            <w:r w:rsidRPr="002B0BEA">
              <w:rPr>
                <w:rFonts w:ascii="仿宋" w:eastAsia="仿宋" w:hAnsi="仿宋" w:hint="eastAsia"/>
                <w:sz w:val="24"/>
              </w:rPr>
              <w:t>五节</w:t>
            </w:r>
          </w:p>
        </w:tc>
        <w:tc>
          <w:tcPr>
            <w:tcW w:w="468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证据开示</w:t>
            </w:r>
          </w:p>
        </w:tc>
      </w:tr>
      <w:tr w:rsidR="008E6716" w:rsidRPr="002B0BEA" w:rsidTr="00AA452D">
        <w:tc>
          <w:tcPr>
            <w:tcW w:w="1008" w:type="dxa"/>
            <w:shd w:val="clear" w:color="auto" w:fill="auto"/>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第7讲</w:t>
            </w:r>
          </w:p>
        </w:tc>
        <w:tc>
          <w:tcPr>
            <w:tcW w:w="720" w:type="dxa"/>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70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第五章第一、二节</w:t>
            </w:r>
          </w:p>
        </w:tc>
        <w:tc>
          <w:tcPr>
            <w:tcW w:w="468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展示性证据的出示和辨认鉴真</w:t>
            </w:r>
          </w:p>
        </w:tc>
      </w:tr>
      <w:tr w:rsidR="008E6716" w:rsidRPr="002B0BEA" w:rsidTr="00AA452D">
        <w:tc>
          <w:tcPr>
            <w:tcW w:w="1008" w:type="dxa"/>
            <w:shd w:val="clear" w:color="auto" w:fill="auto"/>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第8讲</w:t>
            </w:r>
          </w:p>
        </w:tc>
        <w:tc>
          <w:tcPr>
            <w:tcW w:w="720" w:type="dxa"/>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70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第五章第三节</w:t>
            </w:r>
          </w:p>
        </w:tc>
        <w:tc>
          <w:tcPr>
            <w:tcW w:w="468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鉴定</w:t>
            </w:r>
          </w:p>
        </w:tc>
      </w:tr>
      <w:tr w:rsidR="008E6716" w:rsidRPr="002B0BEA" w:rsidTr="00AA452D">
        <w:tc>
          <w:tcPr>
            <w:tcW w:w="1008" w:type="dxa"/>
            <w:shd w:val="clear" w:color="auto" w:fill="auto"/>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第9讲</w:t>
            </w:r>
          </w:p>
        </w:tc>
        <w:tc>
          <w:tcPr>
            <w:tcW w:w="720" w:type="dxa"/>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70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第六章</w:t>
            </w:r>
          </w:p>
        </w:tc>
        <w:tc>
          <w:tcPr>
            <w:tcW w:w="468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当事人陈述、证人证言和作证特免权</w:t>
            </w:r>
          </w:p>
        </w:tc>
      </w:tr>
      <w:tr w:rsidR="008E6716" w:rsidRPr="002B0BEA" w:rsidTr="00AA452D">
        <w:tc>
          <w:tcPr>
            <w:tcW w:w="1008" w:type="dxa"/>
            <w:shd w:val="clear" w:color="auto" w:fill="auto"/>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第10讲</w:t>
            </w:r>
          </w:p>
        </w:tc>
        <w:tc>
          <w:tcPr>
            <w:tcW w:w="720" w:type="dxa"/>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70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第七章第一、二节</w:t>
            </w:r>
          </w:p>
        </w:tc>
        <w:tc>
          <w:tcPr>
            <w:tcW w:w="4680" w:type="dxa"/>
          </w:tcPr>
          <w:p w:rsidR="008E6716" w:rsidRPr="002B0BEA" w:rsidRDefault="0033273F"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证据的采纳</w:t>
            </w:r>
            <w:r w:rsidR="008E6716" w:rsidRPr="002B0BEA">
              <w:rPr>
                <w:rFonts w:ascii="仿宋" w:eastAsia="仿宋" w:hAnsi="仿宋" w:hint="eastAsia"/>
                <w:sz w:val="24"/>
              </w:rPr>
              <w:t>与排除规则</w:t>
            </w:r>
          </w:p>
        </w:tc>
      </w:tr>
      <w:tr w:rsidR="008E6716" w:rsidRPr="002B0BEA" w:rsidTr="00AA452D">
        <w:tc>
          <w:tcPr>
            <w:tcW w:w="1008" w:type="dxa"/>
            <w:shd w:val="clear" w:color="auto" w:fill="auto"/>
            <w:vAlign w:val="center"/>
          </w:tcPr>
          <w:p w:rsidR="008E6716" w:rsidRPr="002B0BEA" w:rsidRDefault="008E6716" w:rsidP="00EE3F32">
            <w:pPr>
              <w:adjustRightInd w:val="0"/>
              <w:snapToGrid w:val="0"/>
              <w:spacing w:line="240" w:lineRule="atLeast"/>
              <w:rPr>
                <w:rFonts w:ascii="仿宋" w:eastAsia="仿宋" w:hAnsi="仿宋" w:hint="eastAsia"/>
                <w:b/>
                <w:sz w:val="24"/>
              </w:rPr>
            </w:pPr>
            <w:r w:rsidRPr="002B0BEA">
              <w:rPr>
                <w:rFonts w:ascii="仿宋" w:eastAsia="仿宋" w:hAnsi="仿宋" w:hint="eastAsia"/>
                <w:b/>
                <w:sz w:val="24"/>
              </w:rPr>
              <w:t>第11讲</w:t>
            </w:r>
          </w:p>
        </w:tc>
        <w:tc>
          <w:tcPr>
            <w:tcW w:w="720" w:type="dxa"/>
            <w:vAlign w:val="center"/>
          </w:tcPr>
          <w:p w:rsidR="008E6716" w:rsidRPr="002B0BEA" w:rsidRDefault="008E6716" w:rsidP="00EE3F32">
            <w:pPr>
              <w:adjustRightInd w:val="0"/>
              <w:snapToGrid w:val="0"/>
              <w:spacing w:line="240" w:lineRule="atLeast"/>
              <w:jc w:val="center"/>
              <w:rPr>
                <w:rFonts w:ascii="仿宋" w:eastAsia="仿宋" w:hAnsi="仿宋" w:hint="eastAsia"/>
                <w:b/>
                <w:sz w:val="24"/>
              </w:rPr>
            </w:pPr>
            <w:r w:rsidRPr="002B0BEA">
              <w:rPr>
                <w:rFonts w:ascii="仿宋" w:eastAsia="仿宋" w:hAnsi="仿宋" w:hint="eastAsia"/>
                <w:b/>
                <w:sz w:val="24"/>
              </w:rPr>
              <w:t>4</w:t>
            </w:r>
          </w:p>
        </w:tc>
        <w:tc>
          <w:tcPr>
            <w:tcW w:w="2700" w:type="dxa"/>
          </w:tcPr>
          <w:p w:rsidR="008E6716" w:rsidRPr="002B0BEA" w:rsidRDefault="008E6716"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第七章第三、四、五、六节</w:t>
            </w:r>
          </w:p>
        </w:tc>
        <w:tc>
          <w:tcPr>
            <w:tcW w:w="4680" w:type="dxa"/>
          </w:tcPr>
          <w:p w:rsidR="008E6716" w:rsidRPr="002B0BEA" w:rsidRDefault="008E6716"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传闻证据</w:t>
            </w:r>
            <w:r w:rsidR="0033273F" w:rsidRPr="002B0BEA">
              <w:rPr>
                <w:rFonts w:ascii="仿宋" w:eastAsia="仿宋" w:hAnsi="仿宋" w:hint="eastAsia"/>
                <w:sz w:val="24"/>
              </w:rPr>
              <w:t>规则</w:t>
            </w:r>
            <w:r w:rsidRPr="002B0BEA">
              <w:rPr>
                <w:rFonts w:ascii="仿宋" w:eastAsia="仿宋" w:hAnsi="仿宋" w:hint="eastAsia"/>
                <w:sz w:val="24"/>
              </w:rPr>
              <w:t>、品性证据</w:t>
            </w:r>
            <w:r w:rsidR="0033273F" w:rsidRPr="002B0BEA">
              <w:rPr>
                <w:rFonts w:ascii="仿宋" w:eastAsia="仿宋" w:hAnsi="仿宋" w:hint="eastAsia"/>
                <w:sz w:val="24"/>
              </w:rPr>
              <w:t>规则</w:t>
            </w:r>
            <w:r w:rsidRPr="002B0BEA">
              <w:rPr>
                <w:rFonts w:ascii="仿宋" w:eastAsia="仿宋" w:hAnsi="仿宋" w:hint="eastAsia"/>
                <w:sz w:val="24"/>
              </w:rPr>
              <w:t>、不能用以证明过错或责任的证据</w:t>
            </w:r>
            <w:r w:rsidR="0033273F" w:rsidRPr="002B0BEA">
              <w:rPr>
                <w:rFonts w:ascii="仿宋" w:eastAsia="仿宋" w:hAnsi="仿宋" w:hint="eastAsia"/>
                <w:sz w:val="24"/>
              </w:rPr>
              <w:t>规则</w:t>
            </w:r>
          </w:p>
        </w:tc>
      </w:tr>
      <w:tr w:rsidR="008E6716" w:rsidRPr="002B0BEA" w:rsidTr="00AA452D">
        <w:tc>
          <w:tcPr>
            <w:tcW w:w="1008" w:type="dxa"/>
            <w:shd w:val="clear" w:color="auto" w:fill="auto"/>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第12讲</w:t>
            </w:r>
          </w:p>
        </w:tc>
        <w:tc>
          <w:tcPr>
            <w:tcW w:w="720" w:type="dxa"/>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70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第八章</w:t>
            </w:r>
          </w:p>
        </w:tc>
        <w:tc>
          <w:tcPr>
            <w:tcW w:w="468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证明责任和证明标准</w:t>
            </w:r>
          </w:p>
        </w:tc>
      </w:tr>
      <w:tr w:rsidR="008E6716" w:rsidRPr="002B0BEA" w:rsidTr="00AA452D">
        <w:tc>
          <w:tcPr>
            <w:tcW w:w="1008" w:type="dxa"/>
            <w:shd w:val="clear" w:color="auto" w:fill="auto"/>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第13讲</w:t>
            </w:r>
          </w:p>
        </w:tc>
        <w:tc>
          <w:tcPr>
            <w:tcW w:w="720" w:type="dxa"/>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70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第九章</w:t>
            </w:r>
          </w:p>
        </w:tc>
        <w:tc>
          <w:tcPr>
            <w:tcW w:w="468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证明、法院取证与认证</w:t>
            </w:r>
            <w:r w:rsidR="0033273F" w:rsidRPr="002B0BEA">
              <w:rPr>
                <w:rFonts w:ascii="仿宋" w:eastAsia="仿宋" w:hAnsi="仿宋" w:hint="eastAsia"/>
                <w:sz w:val="24"/>
              </w:rPr>
              <w:t>规则</w:t>
            </w:r>
          </w:p>
        </w:tc>
      </w:tr>
      <w:tr w:rsidR="008E6716" w:rsidRPr="002B0BEA" w:rsidTr="00AA452D">
        <w:tc>
          <w:tcPr>
            <w:tcW w:w="1008" w:type="dxa"/>
            <w:shd w:val="clear" w:color="auto" w:fill="auto"/>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第14讲</w:t>
            </w:r>
          </w:p>
        </w:tc>
        <w:tc>
          <w:tcPr>
            <w:tcW w:w="720" w:type="dxa"/>
            <w:vAlign w:val="center"/>
          </w:tcPr>
          <w:p w:rsidR="008E6716" w:rsidRPr="002B0BEA" w:rsidRDefault="008E6716"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2</w:t>
            </w:r>
          </w:p>
        </w:tc>
        <w:tc>
          <w:tcPr>
            <w:tcW w:w="2700" w:type="dxa"/>
          </w:tcPr>
          <w:p w:rsidR="008E6716" w:rsidRPr="002B0BEA" w:rsidRDefault="008E6716" w:rsidP="00EE3F32">
            <w:pPr>
              <w:adjustRightInd w:val="0"/>
              <w:snapToGrid w:val="0"/>
              <w:spacing w:line="360" w:lineRule="exact"/>
              <w:rPr>
                <w:rFonts w:ascii="仿宋" w:eastAsia="仿宋" w:hAnsi="仿宋" w:hint="eastAsia"/>
                <w:sz w:val="24"/>
              </w:rPr>
            </w:pPr>
          </w:p>
        </w:tc>
        <w:tc>
          <w:tcPr>
            <w:tcW w:w="4680" w:type="dxa"/>
          </w:tcPr>
          <w:p w:rsidR="008E6716" w:rsidRPr="002B0BEA" w:rsidRDefault="008E6716"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考试</w:t>
            </w:r>
          </w:p>
        </w:tc>
      </w:tr>
    </w:tbl>
    <w:p w:rsidR="008E6716" w:rsidRPr="002B0BEA" w:rsidRDefault="008E6716" w:rsidP="00EE3F32">
      <w:pPr>
        <w:adjustRightInd w:val="0"/>
        <w:snapToGrid w:val="0"/>
        <w:spacing w:line="360" w:lineRule="exact"/>
        <w:ind w:firstLineChars="200" w:firstLine="480"/>
        <w:jc w:val="center"/>
        <w:rPr>
          <w:rFonts w:ascii="仿宋" w:eastAsia="仿宋" w:hAnsi="仿宋" w:hint="eastAsia"/>
          <w:sz w:val="24"/>
        </w:rPr>
      </w:pPr>
    </w:p>
    <w:p w:rsidR="006F1A14" w:rsidRPr="002B0BEA" w:rsidRDefault="006F1A14" w:rsidP="00EE3F32">
      <w:pPr>
        <w:adjustRightInd w:val="0"/>
        <w:snapToGrid w:val="0"/>
        <w:spacing w:line="360" w:lineRule="exact"/>
        <w:ind w:firstLineChars="200" w:firstLine="480"/>
        <w:jc w:val="center"/>
        <w:rPr>
          <w:rFonts w:ascii="仿宋" w:eastAsia="仿宋" w:hAnsi="仿宋" w:hint="eastAsia"/>
          <w:sz w:val="24"/>
        </w:rPr>
      </w:pPr>
    </w:p>
    <w:p w:rsidR="005E1019" w:rsidRPr="002B0BEA" w:rsidRDefault="005E1019" w:rsidP="00EE3F32">
      <w:pPr>
        <w:jc w:val="center"/>
        <w:rPr>
          <w:rFonts w:ascii="仿宋" w:eastAsia="仿宋" w:hAnsi="仿宋" w:hint="eastAsia"/>
          <w:b/>
          <w:sz w:val="28"/>
          <w:szCs w:val="28"/>
        </w:rPr>
      </w:pPr>
      <w:r w:rsidRPr="002B0BEA">
        <w:rPr>
          <w:rFonts w:ascii="仿宋" w:eastAsia="仿宋" w:hAnsi="仿宋" w:hint="eastAsia"/>
          <w:b/>
          <w:sz w:val="28"/>
          <w:szCs w:val="28"/>
        </w:rPr>
        <w:t>《司法鉴定概论》</w:t>
      </w:r>
    </w:p>
    <w:p w:rsidR="005E1019" w:rsidRPr="002B0BEA" w:rsidRDefault="005E1019"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课程编号：</w:t>
      </w:r>
      <w:r w:rsidR="00F57727" w:rsidRPr="002B0BEA">
        <w:rPr>
          <w:rFonts w:ascii="仿宋" w:eastAsia="仿宋" w:hAnsi="仿宋" w:hint="eastAsia"/>
          <w:sz w:val="24"/>
        </w:rPr>
        <w:t>07</w:t>
      </w:r>
    </w:p>
    <w:p w:rsidR="005E1019" w:rsidRPr="002B0BEA" w:rsidRDefault="005E1019"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课程性质：</w:t>
      </w:r>
      <w:r w:rsidR="00A22682" w:rsidRPr="002B0BEA">
        <w:rPr>
          <w:rFonts w:ascii="仿宋" w:eastAsia="仿宋" w:hAnsi="仿宋" w:hint="eastAsia"/>
          <w:sz w:val="24"/>
        </w:rPr>
        <w:t>必修</w:t>
      </w:r>
      <w:r w:rsidRPr="002B0BEA">
        <w:rPr>
          <w:rFonts w:ascii="仿宋" w:eastAsia="仿宋" w:hAnsi="仿宋" w:hint="eastAsia"/>
          <w:sz w:val="24"/>
        </w:rPr>
        <w:t>课，2学分。</w:t>
      </w:r>
    </w:p>
    <w:p w:rsidR="005E1019" w:rsidRPr="002B0BEA" w:rsidRDefault="005E1019"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 xml:space="preserve">教学目的：通过对国内外司法鉴定制度的比较，了解我国司法鉴定制度改革的问题和发展方向，掌握司法鉴定的启动机制和司法鉴定程序规范。 </w:t>
      </w:r>
    </w:p>
    <w:p w:rsidR="005E1019" w:rsidRPr="002B0BEA" w:rsidRDefault="005E1019"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教学时间：第三学期36学时，共9讲。</w:t>
      </w:r>
    </w:p>
    <w:p w:rsidR="005E1019" w:rsidRPr="002B0BEA" w:rsidRDefault="005E1019"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主讲教师：常林等（中国政法大学教授）。</w:t>
      </w:r>
    </w:p>
    <w:p w:rsidR="005E1019" w:rsidRPr="002B0BEA" w:rsidRDefault="005E1019"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推荐教材：郭华编《鉴定结论论》中国人民公安大学出版社2007年版；徐继军著《专家证人研究》中国人民大学出版社2004年版。自编讲义。</w:t>
      </w:r>
    </w:p>
    <w:p w:rsidR="005E1019" w:rsidRPr="002B0BEA" w:rsidRDefault="005E1019" w:rsidP="00EE3F32">
      <w:pPr>
        <w:ind w:left="1200" w:hangingChars="500" w:hanging="1200"/>
        <w:rPr>
          <w:rFonts w:ascii="仿宋" w:eastAsia="仿宋" w:hAnsi="仿宋" w:hint="eastAsia"/>
          <w:sz w:val="24"/>
        </w:rPr>
      </w:pPr>
      <w:r w:rsidRPr="002B0BEA">
        <w:rPr>
          <w:rFonts w:ascii="仿宋" w:eastAsia="仿宋" w:hAnsi="仿宋" w:hint="eastAsia"/>
          <w:sz w:val="24"/>
        </w:rPr>
        <w:lastRenderedPageBreak/>
        <w:t xml:space="preserve">教学方法：课前预习，课堂讨论，辅助DVD </w:t>
      </w:r>
    </w:p>
    <w:p w:rsidR="005E1019" w:rsidRPr="002B0BEA" w:rsidRDefault="005E1019" w:rsidP="00EE3F32">
      <w:pPr>
        <w:ind w:left="1200" w:hangingChars="500" w:hanging="1200"/>
        <w:rPr>
          <w:rFonts w:ascii="仿宋" w:eastAsia="仿宋" w:hAnsi="仿宋" w:hint="eastAsia"/>
          <w:sz w:val="24"/>
        </w:rPr>
      </w:pPr>
      <w:r w:rsidRPr="002B0BEA">
        <w:rPr>
          <w:rFonts w:ascii="仿宋" w:eastAsia="仿宋" w:hAnsi="仿宋" w:hint="eastAsia"/>
          <w:sz w:val="24"/>
        </w:rPr>
        <w:t>教学内容：见下表</w:t>
      </w:r>
    </w:p>
    <w:tbl>
      <w:tblPr>
        <w:tblW w:w="81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720"/>
        <w:gridCol w:w="3060"/>
        <w:gridCol w:w="3396"/>
        <w:tblGridChange w:id="2">
          <w:tblGrid>
            <w:gridCol w:w="1008"/>
            <w:gridCol w:w="720"/>
            <w:gridCol w:w="3060"/>
            <w:gridCol w:w="3396"/>
          </w:tblGrid>
        </w:tblGridChange>
      </w:tblGrid>
      <w:tr w:rsidR="005E1019" w:rsidRPr="002B0BEA" w:rsidTr="00AA452D">
        <w:tc>
          <w:tcPr>
            <w:tcW w:w="1008" w:type="dxa"/>
            <w:tcBorders>
              <w:top w:val="single" w:sz="2" w:space="0" w:color="auto"/>
              <w:left w:val="single" w:sz="2" w:space="0" w:color="auto"/>
              <w:bottom w:val="single" w:sz="2" w:space="0" w:color="auto"/>
              <w:right w:val="single" w:sz="2" w:space="0" w:color="auto"/>
            </w:tcBorders>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讲次</w:t>
            </w:r>
          </w:p>
        </w:tc>
        <w:tc>
          <w:tcPr>
            <w:tcW w:w="720" w:type="dxa"/>
            <w:tcBorders>
              <w:top w:val="single" w:sz="2" w:space="0" w:color="auto"/>
              <w:left w:val="single" w:sz="2" w:space="0" w:color="auto"/>
              <w:bottom w:val="single" w:sz="2" w:space="0" w:color="auto"/>
              <w:right w:val="single" w:sz="2" w:space="0" w:color="auto"/>
            </w:tcBorders>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学时</w:t>
            </w:r>
          </w:p>
        </w:tc>
        <w:tc>
          <w:tcPr>
            <w:tcW w:w="3060" w:type="dxa"/>
            <w:tcBorders>
              <w:top w:val="single" w:sz="2" w:space="0" w:color="auto"/>
              <w:left w:val="single" w:sz="2" w:space="0" w:color="auto"/>
              <w:bottom w:val="single" w:sz="2" w:space="0" w:color="auto"/>
              <w:right w:val="single" w:sz="2" w:space="0" w:color="auto"/>
            </w:tcBorders>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预习章节</w:t>
            </w:r>
          </w:p>
        </w:tc>
        <w:tc>
          <w:tcPr>
            <w:tcW w:w="3396" w:type="dxa"/>
            <w:tcBorders>
              <w:top w:val="single" w:sz="2" w:space="0" w:color="auto"/>
              <w:left w:val="single" w:sz="2" w:space="0" w:color="auto"/>
              <w:bottom w:val="single" w:sz="2" w:space="0" w:color="auto"/>
              <w:right w:val="single" w:sz="2" w:space="0" w:color="auto"/>
            </w:tcBorders>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教学内容</w:t>
            </w:r>
          </w:p>
        </w:tc>
      </w:tr>
      <w:tr w:rsidR="005E1019" w:rsidRPr="002B0BEA" w:rsidTr="00AA4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auto"/>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第1讲</w:t>
            </w:r>
          </w:p>
        </w:tc>
        <w:tc>
          <w:tcPr>
            <w:tcW w:w="720" w:type="dxa"/>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3060"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《鉴定结论论》第一章</w:t>
            </w:r>
          </w:p>
        </w:tc>
        <w:tc>
          <w:tcPr>
            <w:tcW w:w="3396"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司法鉴定概述</w:t>
            </w:r>
          </w:p>
        </w:tc>
      </w:tr>
      <w:tr w:rsidR="005E1019" w:rsidRPr="002B0BEA" w:rsidTr="00AA4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auto"/>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第2讲</w:t>
            </w:r>
          </w:p>
        </w:tc>
        <w:tc>
          <w:tcPr>
            <w:tcW w:w="720" w:type="dxa"/>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3060"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专题资料</w:t>
            </w:r>
          </w:p>
        </w:tc>
        <w:tc>
          <w:tcPr>
            <w:tcW w:w="3396"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国外司法鉴定制度的特点</w:t>
            </w:r>
          </w:p>
        </w:tc>
      </w:tr>
      <w:tr w:rsidR="005E1019" w:rsidRPr="002B0BEA" w:rsidTr="00AA4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auto"/>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第3讲</w:t>
            </w:r>
          </w:p>
        </w:tc>
        <w:tc>
          <w:tcPr>
            <w:tcW w:w="720" w:type="dxa"/>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3060"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专题资料</w:t>
            </w:r>
          </w:p>
        </w:tc>
        <w:tc>
          <w:tcPr>
            <w:tcW w:w="3396"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我国现行司法鉴定制度评价</w:t>
            </w:r>
          </w:p>
        </w:tc>
      </w:tr>
      <w:tr w:rsidR="005E1019" w:rsidRPr="002B0BEA" w:rsidTr="00AA4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auto"/>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第4讲</w:t>
            </w:r>
          </w:p>
        </w:tc>
        <w:tc>
          <w:tcPr>
            <w:tcW w:w="720" w:type="dxa"/>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3060"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专题资料</w:t>
            </w:r>
          </w:p>
        </w:tc>
        <w:tc>
          <w:tcPr>
            <w:tcW w:w="3396"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司法鉴定主体及其法律责任</w:t>
            </w:r>
          </w:p>
        </w:tc>
      </w:tr>
      <w:tr w:rsidR="005E1019" w:rsidRPr="002B0BEA" w:rsidTr="00AA4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auto"/>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第5讲</w:t>
            </w:r>
          </w:p>
        </w:tc>
        <w:tc>
          <w:tcPr>
            <w:tcW w:w="720" w:type="dxa"/>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3060"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《鉴定结论论》第四章</w:t>
            </w:r>
          </w:p>
        </w:tc>
        <w:tc>
          <w:tcPr>
            <w:tcW w:w="3396"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司法鉴定启动制度</w:t>
            </w:r>
          </w:p>
        </w:tc>
      </w:tr>
      <w:tr w:rsidR="005E1019" w:rsidRPr="002B0BEA" w:rsidTr="00AA4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auto"/>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第6讲</w:t>
            </w:r>
          </w:p>
        </w:tc>
        <w:tc>
          <w:tcPr>
            <w:tcW w:w="720" w:type="dxa"/>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3060"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实验室认可与资质认定</w:t>
            </w:r>
          </w:p>
        </w:tc>
        <w:tc>
          <w:tcPr>
            <w:tcW w:w="3396"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司法鉴定技术规范</w:t>
            </w:r>
          </w:p>
        </w:tc>
      </w:tr>
      <w:tr w:rsidR="005E1019" w:rsidRPr="002B0BEA" w:rsidTr="00AA4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auto"/>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第7讲</w:t>
            </w:r>
          </w:p>
        </w:tc>
        <w:tc>
          <w:tcPr>
            <w:tcW w:w="720" w:type="dxa"/>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3060"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《鉴定结论论》第五章</w:t>
            </w:r>
          </w:p>
        </w:tc>
        <w:tc>
          <w:tcPr>
            <w:tcW w:w="3396"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司法鉴定程序规范</w:t>
            </w:r>
          </w:p>
        </w:tc>
      </w:tr>
      <w:tr w:rsidR="005E1019" w:rsidRPr="002B0BEA" w:rsidTr="00AA4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auto"/>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第8讲</w:t>
            </w:r>
          </w:p>
        </w:tc>
        <w:tc>
          <w:tcPr>
            <w:tcW w:w="720" w:type="dxa"/>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3060"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《鉴定结论论》第六、七章</w:t>
            </w:r>
          </w:p>
        </w:tc>
        <w:tc>
          <w:tcPr>
            <w:tcW w:w="3396"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司法鉴定结论的举证、质证</w:t>
            </w:r>
          </w:p>
        </w:tc>
      </w:tr>
      <w:tr w:rsidR="005E1019" w:rsidRPr="002B0BEA" w:rsidTr="00AA4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auto"/>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第9讲</w:t>
            </w:r>
          </w:p>
        </w:tc>
        <w:tc>
          <w:tcPr>
            <w:tcW w:w="720" w:type="dxa"/>
            <w:vAlign w:val="center"/>
          </w:tcPr>
          <w:p w:rsidR="005E1019" w:rsidRPr="002B0BEA" w:rsidRDefault="005E1019"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3060"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专题资料</w:t>
            </w:r>
          </w:p>
        </w:tc>
        <w:tc>
          <w:tcPr>
            <w:tcW w:w="3396" w:type="dxa"/>
          </w:tcPr>
          <w:p w:rsidR="005E1019" w:rsidRPr="002B0BEA" w:rsidRDefault="005E1019"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司法鉴定案例分析。考试2学时</w:t>
            </w:r>
          </w:p>
        </w:tc>
      </w:tr>
    </w:tbl>
    <w:p w:rsidR="005E1019" w:rsidRPr="002B0BEA" w:rsidRDefault="005E1019" w:rsidP="00EE3F32">
      <w:pPr>
        <w:ind w:left="1405" w:hangingChars="500" w:hanging="1405"/>
        <w:jc w:val="center"/>
        <w:rPr>
          <w:rFonts w:ascii="仿宋" w:eastAsia="仿宋" w:hAnsi="仿宋" w:hint="eastAsia"/>
          <w:b/>
          <w:sz w:val="28"/>
          <w:szCs w:val="28"/>
        </w:rPr>
      </w:pPr>
    </w:p>
    <w:p w:rsidR="005A6BF6" w:rsidRPr="002B0BEA" w:rsidRDefault="005A6BF6" w:rsidP="00EE3F32">
      <w:pPr>
        <w:adjustRightInd w:val="0"/>
        <w:snapToGrid w:val="0"/>
        <w:spacing w:line="240" w:lineRule="atLeast"/>
        <w:jc w:val="center"/>
        <w:rPr>
          <w:rFonts w:ascii="仿宋" w:eastAsia="仿宋" w:hAnsi="仿宋"/>
          <w:b/>
          <w:sz w:val="28"/>
          <w:szCs w:val="28"/>
        </w:rPr>
      </w:pPr>
      <w:r w:rsidRPr="002B0BEA">
        <w:rPr>
          <w:rFonts w:ascii="仿宋" w:eastAsia="仿宋" w:hAnsi="仿宋" w:hint="eastAsia"/>
          <w:b/>
          <w:sz w:val="28"/>
          <w:szCs w:val="28"/>
        </w:rPr>
        <w:t>《司法职业伦理》</w:t>
      </w:r>
    </w:p>
    <w:p w:rsidR="005A6BF6" w:rsidRPr="002B0BEA" w:rsidRDefault="005A6BF6" w:rsidP="00EE3F32">
      <w:pPr>
        <w:adjustRightInd w:val="0"/>
        <w:snapToGrid w:val="0"/>
        <w:spacing w:line="240" w:lineRule="atLeast"/>
        <w:rPr>
          <w:rFonts w:ascii="仿宋" w:eastAsia="仿宋" w:hAnsi="仿宋"/>
          <w:sz w:val="24"/>
        </w:rPr>
      </w:pPr>
    </w:p>
    <w:p w:rsidR="005A6BF6" w:rsidRPr="002B0BEA" w:rsidRDefault="005A6BF6" w:rsidP="00EE3F32">
      <w:pPr>
        <w:adjustRightInd w:val="0"/>
        <w:snapToGrid w:val="0"/>
        <w:spacing w:line="240" w:lineRule="atLeast"/>
        <w:rPr>
          <w:rFonts w:ascii="仿宋" w:eastAsia="仿宋" w:hAnsi="仿宋"/>
          <w:b/>
          <w:sz w:val="24"/>
        </w:rPr>
      </w:pPr>
      <w:r w:rsidRPr="002B0BEA">
        <w:rPr>
          <w:rFonts w:ascii="仿宋" w:eastAsia="仿宋" w:hAnsi="仿宋" w:hint="eastAsia"/>
          <w:b/>
          <w:sz w:val="24"/>
        </w:rPr>
        <w:t>课程编号：</w:t>
      </w:r>
      <w:r w:rsidR="00F57727" w:rsidRPr="002B0BEA">
        <w:rPr>
          <w:rFonts w:ascii="仿宋" w:eastAsia="仿宋" w:hAnsi="仿宋" w:hint="eastAsia"/>
          <w:b/>
          <w:sz w:val="24"/>
        </w:rPr>
        <w:t>08</w:t>
      </w:r>
    </w:p>
    <w:p w:rsidR="005A6BF6" w:rsidRPr="002B0BEA" w:rsidRDefault="005A6BF6"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课程性质：</w:t>
      </w:r>
      <w:r w:rsidRPr="002B0BEA">
        <w:rPr>
          <w:rFonts w:ascii="仿宋" w:eastAsia="仿宋" w:hAnsi="仿宋" w:hint="eastAsia"/>
          <w:sz w:val="24"/>
        </w:rPr>
        <w:t>必修课，2学分。</w:t>
      </w:r>
    </w:p>
    <w:p w:rsidR="005A6BF6" w:rsidRPr="002B0BEA" w:rsidRDefault="005A6BF6"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教学目的：</w:t>
      </w:r>
      <w:r w:rsidRPr="002B0BEA">
        <w:rPr>
          <w:rFonts w:ascii="仿宋" w:eastAsia="仿宋" w:hAnsi="仿宋" w:hint="eastAsia"/>
          <w:sz w:val="24"/>
        </w:rPr>
        <w:t>司法职业伦理以律师、检察官、法官和公证员和/或其所属机构实施的、与其职业身份有关的行为为规范对象。本课程力求学生掌握司法职业伦理的基本要求，从根本上培养学生的法律职业精神，确立法律职业行为方式。</w:t>
      </w:r>
    </w:p>
    <w:p w:rsidR="005A6BF6" w:rsidRPr="002B0BEA" w:rsidRDefault="005A6BF6"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教学时间：</w:t>
      </w:r>
      <w:r w:rsidRPr="002B0BEA">
        <w:rPr>
          <w:rFonts w:ascii="仿宋" w:eastAsia="仿宋" w:hAnsi="仿宋" w:hint="eastAsia"/>
          <w:sz w:val="24"/>
        </w:rPr>
        <w:t>第</w:t>
      </w:r>
      <w:r w:rsidR="002058D8" w:rsidRPr="002B0BEA">
        <w:rPr>
          <w:rFonts w:ascii="仿宋" w:eastAsia="仿宋" w:hAnsi="仿宋" w:hint="eastAsia"/>
          <w:sz w:val="24"/>
        </w:rPr>
        <w:t>三</w:t>
      </w:r>
      <w:r w:rsidRPr="002B0BEA">
        <w:rPr>
          <w:rFonts w:ascii="仿宋" w:eastAsia="仿宋" w:hAnsi="仿宋" w:hint="eastAsia"/>
          <w:sz w:val="24"/>
        </w:rPr>
        <w:t>学期36学时，共9讲。</w:t>
      </w:r>
    </w:p>
    <w:p w:rsidR="005A6BF6" w:rsidRPr="002B0BEA" w:rsidRDefault="005A6BF6"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主讲教师：</w:t>
      </w:r>
      <w:r w:rsidRPr="002B0BEA">
        <w:rPr>
          <w:rFonts w:ascii="仿宋" w:eastAsia="仿宋" w:hAnsi="仿宋" w:hint="eastAsia"/>
          <w:sz w:val="24"/>
        </w:rPr>
        <w:t>王进喜（中国政法大学教授）。</w:t>
      </w:r>
    </w:p>
    <w:p w:rsidR="005A6BF6" w:rsidRPr="002B0BEA" w:rsidRDefault="005A6BF6"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推荐教材：</w:t>
      </w:r>
      <w:r w:rsidRPr="002B0BEA">
        <w:rPr>
          <w:rFonts w:ascii="仿宋" w:eastAsia="仿宋" w:hAnsi="仿宋" w:hint="eastAsia"/>
          <w:sz w:val="24"/>
        </w:rPr>
        <w:t>王进喜著：《法律职业行为法》，中国人民大学出版社2012年版。</w:t>
      </w:r>
    </w:p>
    <w:p w:rsidR="005A6BF6" w:rsidRPr="002B0BEA" w:rsidRDefault="005A6BF6"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教学方法：</w:t>
      </w:r>
      <w:r w:rsidRPr="002B0BEA">
        <w:rPr>
          <w:rFonts w:ascii="仿宋" w:eastAsia="仿宋" w:hAnsi="仿宋" w:hint="eastAsia"/>
          <w:sz w:val="24"/>
        </w:rPr>
        <w:t xml:space="preserve">课前预习，课堂讨论。 </w:t>
      </w:r>
    </w:p>
    <w:p w:rsidR="005A6BF6" w:rsidRPr="002B0BEA" w:rsidRDefault="005A6BF6"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教学内容：</w:t>
      </w:r>
      <w:r w:rsidRPr="002B0BEA">
        <w:rPr>
          <w:rFonts w:ascii="仿宋" w:eastAsia="仿宋" w:hAnsi="仿宋" w:hint="eastAsia"/>
          <w:sz w:val="24"/>
        </w:rPr>
        <w:t>见下表</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712"/>
        <w:gridCol w:w="2027"/>
        <w:gridCol w:w="5151"/>
      </w:tblGrid>
      <w:tr w:rsidR="005A6BF6" w:rsidRPr="002B0BEA" w:rsidTr="0039088B">
        <w:trPr>
          <w:jc w:val="center"/>
        </w:trPr>
        <w:tc>
          <w:tcPr>
            <w:tcW w:w="946"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jc w:val="center"/>
              <w:rPr>
                <w:rFonts w:ascii="仿宋" w:eastAsia="仿宋" w:hAnsi="仿宋" w:cs="宋体"/>
                <w:kern w:val="0"/>
                <w:sz w:val="24"/>
              </w:rPr>
            </w:pPr>
            <w:r w:rsidRPr="002B0BEA">
              <w:rPr>
                <w:rFonts w:ascii="仿宋" w:eastAsia="仿宋" w:hAnsi="仿宋" w:cs="宋体"/>
                <w:b/>
                <w:kern w:val="0"/>
                <w:sz w:val="24"/>
              </w:rPr>
              <w:t>讲次</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jc w:val="center"/>
              <w:rPr>
                <w:rFonts w:ascii="仿宋" w:eastAsia="仿宋" w:hAnsi="仿宋" w:cs="宋体"/>
                <w:kern w:val="0"/>
                <w:sz w:val="24"/>
              </w:rPr>
            </w:pPr>
            <w:r w:rsidRPr="002B0BEA">
              <w:rPr>
                <w:rFonts w:ascii="仿宋" w:eastAsia="仿宋" w:hAnsi="仿宋" w:cs="宋体"/>
                <w:b/>
                <w:kern w:val="0"/>
                <w:sz w:val="24"/>
              </w:rPr>
              <w:t>学时</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jc w:val="center"/>
              <w:rPr>
                <w:rFonts w:ascii="仿宋" w:eastAsia="仿宋" w:hAnsi="仿宋" w:cs="宋体"/>
                <w:kern w:val="0"/>
                <w:sz w:val="24"/>
              </w:rPr>
            </w:pPr>
            <w:r w:rsidRPr="002B0BEA">
              <w:rPr>
                <w:rFonts w:ascii="仿宋" w:eastAsia="仿宋" w:hAnsi="仿宋" w:cs="宋体"/>
                <w:b/>
                <w:kern w:val="0"/>
                <w:sz w:val="24"/>
              </w:rPr>
              <w:t>预习章节</w:t>
            </w:r>
          </w:p>
        </w:tc>
        <w:tc>
          <w:tcPr>
            <w:tcW w:w="5151"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jc w:val="center"/>
              <w:rPr>
                <w:rFonts w:ascii="仿宋" w:eastAsia="仿宋" w:hAnsi="仿宋" w:cs="宋体"/>
                <w:kern w:val="0"/>
                <w:sz w:val="24"/>
              </w:rPr>
            </w:pPr>
            <w:r w:rsidRPr="002B0BEA">
              <w:rPr>
                <w:rFonts w:ascii="仿宋" w:eastAsia="仿宋" w:hAnsi="仿宋" w:cs="宋体"/>
                <w:b/>
                <w:kern w:val="0"/>
                <w:sz w:val="24"/>
              </w:rPr>
              <w:t>教学内容</w:t>
            </w:r>
          </w:p>
        </w:tc>
      </w:tr>
      <w:tr w:rsidR="005A6BF6" w:rsidRPr="002B0BEA" w:rsidTr="0039088B">
        <w:trPr>
          <w:jc w:val="center"/>
        </w:trPr>
        <w:tc>
          <w:tcPr>
            <w:tcW w:w="946"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第1讲</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kern w:val="0"/>
                <w:sz w:val="24"/>
              </w:rPr>
              <w:t>第一章</w:t>
            </w:r>
            <w:r w:rsidRPr="002B0BEA">
              <w:rPr>
                <w:rFonts w:ascii="仿宋" w:eastAsia="仿宋" w:hAnsi="仿宋" w:cs="宋体" w:hint="eastAsia"/>
                <w:kern w:val="0"/>
                <w:sz w:val="24"/>
              </w:rPr>
              <w:t xml:space="preserve">  第二章</w:t>
            </w:r>
          </w:p>
        </w:tc>
        <w:tc>
          <w:tcPr>
            <w:tcW w:w="5151"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hint="eastAsia"/>
                <w:kern w:val="0"/>
                <w:sz w:val="24"/>
              </w:rPr>
              <w:t>法律职业；法律职业行为法（司法职业伦理）</w:t>
            </w:r>
          </w:p>
        </w:tc>
      </w:tr>
      <w:tr w:rsidR="005A6BF6" w:rsidRPr="002B0BEA" w:rsidTr="0039088B">
        <w:trPr>
          <w:jc w:val="center"/>
        </w:trPr>
        <w:tc>
          <w:tcPr>
            <w:tcW w:w="946"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第2讲</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kern w:val="0"/>
                <w:sz w:val="24"/>
              </w:rPr>
              <w:t>第</w:t>
            </w:r>
            <w:r w:rsidRPr="002B0BEA">
              <w:rPr>
                <w:rFonts w:ascii="仿宋" w:eastAsia="仿宋" w:hAnsi="仿宋" w:cs="宋体" w:hint="eastAsia"/>
                <w:kern w:val="0"/>
                <w:sz w:val="24"/>
              </w:rPr>
              <w:t>三</w:t>
            </w:r>
            <w:r w:rsidRPr="002B0BEA">
              <w:rPr>
                <w:rFonts w:ascii="仿宋" w:eastAsia="仿宋" w:hAnsi="仿宋" w:cs="宋体"/>
                <w:kern w:val="0"/>
                <w:sz w:val="24"/>
              </w:rPr>
              <w:t>章</w:t>
            </w:r>
          </w:p>
        </w:tc>
        <w:tc>
          <w:tcPr>
            <w:tcW w:w="5151"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hint="eastAsia"/>
                <w:kern w:val="0"/>
                <w:sz w:val="24"/>
              </w:rPr>
              <w:t>委托人—律师关系</w:t>
            </w:r>
          </w:p>
        </w:tc>
      </w:tr>
      <w:tr w:rsidR="005A6BF6" w:rsidRPr="002B0BEA" w:rsidTr="0039088B">
        <w:trPr>
          <w:jc w:val="center"/>
        </w:trPr>
        <w:tc>
          <w:tcPr>
            <w:tcW w:w="946"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第3讲</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kern w:val="0"/>
                <w:sz w:val="24"/>
              </w:rPr>
              <w:t>第</w:t>
            </w:r>
            <w:r w:rsidRPr="002B0BEA">
              <w:rPr>
                <w:rFonts w:ascii="仿宋" w:eastAsia="仿宋" w:hAnsi="仿宋" w:cs="宋体" w:hint="eastAsia"/>
                <w:kern w:val="0"/>
                <w:sz w:val="24"/>
              </w:rPr>
              <w:t>四</w:t>
            </w:r>
            <w:r w:rsidRPr="002B0BEA">
              <w:rPr>
                <w:rFonts w:ascii="仿宋" w:eastAsia="仿宋" w:hAnsi="仿宋" w:cs="宋体"/>
                <w:kern w:val="0"/>
                <w:sz w:val="24"/>
              </w:rPr>
              <w:t>章</w:t>
            </w:r>
          </w:p>
        </w:tc>
        <w:tc>
          <w:tcPr>
            <w:tcW w:w="5151"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hint="eastAsia"/>
                <w:kern w:val="0"/>
                <w:sz w:val="24"/>
              </w:rPr>
              <w:t>律师保密</w:t>
            </w:r>
          </w:p>
        </w:tc>
      </w:tr>
      <w:tr w:rsidR="005A6BF6" w:rsidRPr="002B0BEA" w:rsidTr="0039088B">
        <w:trPr>
          <w:jc w:val="center"/>
        </w:trPr>
        <w:tc>
          <w:tcPr>
            <w:tcW w:w="946"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第4讲</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kern w:val="0"/>
                <w:sz w:val="24"/>
              </w:rPr>
              <w:t>第</w:t>
            </w:r>
            <w:r w:rsidRPr="002B0BEA">
              <w:rPr>
                <w:rFonts w:ascii="仿宋" w:eastAsia="仿宋" w:hAnsi="仿宋" w:cs="宋体" w:hint="eastAsia"/>
                <w:kern w:val="0"/>
                <w:sz w:val="24"/>
              </w:rPr>
              <w:t>五</w:t>
            </w:r>
            <w:r w:rsidRPr="002B0BEA">
              <w:rPr>
                <w:rFonts w:ascii="仿宋" w:eastAsia="仿宋" w:hAnsi="仿宋" w:cs="宋体"/>
                <w:kern w:val="0"/>
                <w:sz w:val="24"/>
              </w:rPr>
              <w:t>章</w:t>
            </w:r>
          </w:p>
        </w:tc>
        <w:tc>
          <w:tcPr>
            <w:tcW w:w="5151"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hint="eastAsia"/>
                <w:kern w:val="0"/>
                <w:sz w:val="24"/>
              </w:rPr>
              <w:t>利益冲突</w:t>
            </w:r>
          </w:p>
        </w:tc>
      </w:tr>
      <w:tr w:rsidR="005A6BF6" w:rsidRPr="002B0BEA" w:rsidTr="0039088B">
        <w:trPr>
          <w:jc w:val="center"/>
        </w:trPr>
        <w:tc>
          <w:tcPr>
            <w:tcW w:w="946"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第5讲</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kern w:val="0"/>
                <w:sz w:val="24"/>
              </w:rPr>
              <w:t>第</w:t>
            </w:r>
            <w:r w:rsidRPr="002B0BEA">
              <w:rPr>
                <w:rFonts w:ascii="仿宋" w:eastAsia="仿宋" w:hAnsi="仿宋" w:cs="宋体" w:hint="eastAsia"/>
                <w:kern w:val="0"/>
                <w:sz w:val="24"/>
              </w:rPr>
              <w:t>六</w:t>
            </w:r>
            <w:r w:rsidRPr="002B0BEA">
              <w:rPr>
                <w:rFonts w:ascii="仿宋" w:eastAsia="仿宋" w:hAnsi="仿宋" w:cs="宋体"/>
                <w:kern w:val="0"/>
                <w:sz w:val="24"/>
              </w:rPr>
              <w:t>章</w:t>
            </w:r>
          </w:p>
        </w:tc>
        <w:tc>
          <w:tcPr>
            <w:tcW w:w="5151"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hint="eastAsia"/>
                <w:kern w:val="0"/>
                <w:sz w:val="24"/>
              </w:rPr>
              <w:t>律师服务收费与财物保管</w:t>
            </w:r>
          </w:p>
        </w:tc>
      </w:tr>
      <w:tr w:rsidR="005A6BF6" w:rsidRPr="002B0BEA" w:rsidTr="0039088B">
        <w:trPr>
          <w:jc w:val="center"/>
        </w:trPr>
        <w:tc>
          <w:tcPr>
            <w:tcW w:w="946"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第6讲</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kern w:val="0"/>
                <w:sz w:val="24"/>
              </w:rPr>
              <w:t>第</w:t>
            </w:r>
            <w:r w:rsidRPr="002B0BEA">
              <w:rPr>
                <w:rFonts w:ascii="仿宋" w:eastAsia="仿宋" w:hAnsi="仿宋" w:cs="宋体" w:hint="eastAsia"/>
                <w:kern w:val="0"/>
                <w:sz w:val="24"/>
              </w:rPr>
              <w:t>七</w:t>
            </w:r>
            <w:r w:rsidRPr="002B0BEA">
              <w:rPr>
                <w:rFonts w:ascii="仿宋" w:eastAsia="仿宋" w:hAnsi="仿宋" w:cs="宋体"/>
                <w:kern w:val="0"/>
                <w:sz w:val="24"/>
              </w:rPr>
              <w:t>章</w:t>
            </w:r>
            <w:r w:rsidRPr="002B0BEA">
              <w:rPr>
                <w:rFonts w:ascii="仿宋" w:eastAsia="仿宋" w:hAnsi="仿宋" w:cs="宋体" w:hint="eastAsia"/>
                <w:kern w:val="0"/>
                <w:sz w:val="24"/>
              </w:rPr>
              <w:t>、第八章</w:t>
            </w:r>
          </w:p>
        </w:tc>
        <w:tc>
          <w:tcPr>
            <w:tcW w:w="5151"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hint="eastAsia"/>
                <w:kern w:val="0"/>
                <w:sz w:val="24"/>
              </w:rPr>
              <w:t>律师业务活动规则</w:t>
            </w:r>
          </w:p>
        </w:tc>
      </w:tr>
      <w:tr w:rsidR="005A6BF6" w:rsidRPr="002B0BEA" w:rsidTr="0039088B">
        <w:trPr>
          <w:jc w:val="center"/>
        </w:trPr>
        <w:tc>
          <w:tcPr>
            <w:tcW w:w="946"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第7讲</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kern w:val="0"/>
                <w:sz w:val="24"/>
              </w:rPr>
              <w:t>第</w:t>
            </w:r>
            <w:r w:rsidRPr="002B0BEA">
              <w:rPr>
                <w:rFonts w:ascii="仿宋" w:eastAsia="仿宋" w:hAnsi="仿宋" w:cs="宋体" w:hint="eastAsia"/>
                <w:kern w:val="0"/>
                <w:sz w:val="24"/>
              </w:rPr>
              <w:t>九至十一章</w:t>
            </w:r>
          </w:p>
        </w:tc>
        <w:tc>
          <w:tcPr>
            <w:tcW w:w="5151"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hint="eastAsia"/>
                <w:kern w:val="0"/>
                <w:sz w:val="24"/>
              </w:rPr>
              <w:t>律师管理体制；律师服务信息传播；律师事务所行为规则</w:t>
            </w:r>
          </w:p>
        </w:tc>
      </w:tr>
      <w:tr w:rsidR="005A6BF6" w:rsidRPr="002B0BEA" w:rsidTr="0039088B">
        <w:trPr>
          <w:jc w:val="center"/>
        </w:trPr>
        <w:tc>
          <w:tcPr>
            <w:tcW w:w="946"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第8讲</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kern w:val="0"/>
                <w:sz w:val="24"/>
              </w:rPr>
              <w:t>第</w:t>
            </w:r>
            <w:r w:rsidRPr="002B0BEA">
              <w:rPr>
                <w:rFonts w:ascii="仿宋" w:eastAsia="仿宋" w:hAnsi="仿宋" w:cs="宋体" w:hint="eastAsia"/>
                <w:kern w:val="0"/>
                <w:sz w:val="24"/>
              </w:rPr>
              <w:t>十二至十四章</w:t>
            </w:r>
          </w:p>
        </w:tc>
        <w:tc>
          <w:tcPr>
            <w:tcW w:w="5151"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hint="eastAsia"/>
                <w:kern w:val="0"/>
                <w:sz w:val="24"/>
              </w:rPr>
              <w:t>公职律师、公司律师职业行为规则；对法律职业的职责；职业责任</w:t>
            </w:r>
          </w:p>
        </w:tc>
      </w:tr>
      <w:tr w:rsidR="005A6BF6" w:rsidRPr="002B0BEA" w:rsidTr="0039088B">
        <w:trPr>
          <w:jc w:val="center"/>
        </w:trPr>
        <w:tc>
          <w:tcPr>
            <w:tcW w:w="946"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第9讲</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b/>
                <w:kern w:val="0"/>
                <w:sz w:val="24"/>
              </w:rPr>
              <w:t>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kern w:val="0"/>
                <w:sz w:val="24"/>
              </w:rPr>
              <w:t>第</w:t>
            </w:r>
            <w:r w:rsidRPr="002B0BEA">
              <w:rPr>
                <w:rFonts w:ascii="仿宋" w:eastAsia="仿宋" w:hAnsi="仿宋" w:cs="宋体" w:hint="eastAsia"/>
                <w:kern w:val="0"/>
                <w:sz w:val="24"/>
              </w:rPr>
              <w:t>十五至十七章</w:t>
            </w:r>
          </w:p>
        </w:tc>
        <w:tc>
          <w:tcPr>
            <w:tcW w:w="5151" w:type="dxa"/>
            <w:tcBorders>
              <w:top w:val="single" w:sz="4" w:space="0" w:color="auto"/>
              <w:left w:val="single" w:sz="4" w:space="0" w:color="auto"/>
              <w:bottom w:val="single" w:sz="4" w:space="0" w:color="auto"/>
              <w:right w:val="single" w:sz="4" w:space="0" w:color="auto"/>
            </w:tcBorders>
            <w:shd w:val="clear" w:color="auto" w:fill="auto"/>
          </w:tcPr>
          <w:p w:rsidR="005A6BF6" w:rsidRPr="002B0BEA" w:rsidRDefault="005A6BF6" w:rsidP="00EE3F32">
            <w:pPr>
              <w:widowControl/>
              <w:adjustRightInd w:val="0"/>
              <w:snapToGrid w:val="0"/>
              <w:spacing w:line="240" w:lineRule="atLeast"/>
              <w:rPr>
                <w:rFonts w:ascii="仿宋" w:eastAsia="仿宋" w:hAnsi="仿宋" w:cs="宋体"/>
                <w:kern w:val="0"/>
                <w:sz w:val="24"/>
              </w:rPr>
            </w:pPr>
            <w:r w:rsidRPr="002B0BEA">
              <w:rPr>
                <w:rFonts w:ascii="仿宋" w:eastAsia="仿宋" w:hAnsi="仿宋" w:cs="宋体" w:hint="eastAsia"/>
                <w:kern w:val="0"/>
                <w:sz w:val="24"/>
              </w:rPr>
              <w:t>法官、检察官、司法鉴定人员行为规则</w:t>
            </w:r>
          </w:p>
        </w:tc>
      </w:tr>
    </w:tbl>
    <w:p w:rsidR="005A6BF6" w:rsidRPr="002B0BEA" w:rsidRDefault="005A6BF6" w:rsidP="00EE3F32">
      <w:pPr>
        <w:adjustRightInd w:val="0"/>
        <w:snapToGrid w:val="0"/>
        <w:spacing w:line="240" w:lineRule="atLeast"/>
        <w:ind w:firstLineChars="200" w:firstLine="480"/>
        <w:rPr>
          <w:rFonts w:ascii="仿宋" w:eastAsia="仿宋" w:hAnsi="仿宋" w:hint="eastAsia"/>
          <w:sz w:val="24"/>
        </w:rPr>
      </w:pPr>
    </w:p>
    <w:p w:rsidR="00EB29C4" w:rsidRPr="002B0BEA" w:rsidRDefault="00EB29C4" w:rsidP="00EE3F32">
      <w:pPr>
        <w:adjustRightInd w:val="0"/>
        <w:snapToGrid w:val="0"/>
        <w:spacing w:line="360" w:lineRule="exact"/>
        <w:ind w:firstLineChars="200" w:firstLine="562"/>
        <w:jc w:val="center"/>
        <w:rPr>
          <w:rFonts w:ascii="仿宋" w:eastAsia="仿宋" w:hAnsi="仿宋" w:hint="eastAsia"/>
          <w:b/>
          <w:sz w:val="28"/>
          <w:szCs w:val="28"/>
        </w:rPr>
      </w:pPr>
    </w:p>
    <w:p w:rsidR="00ED7078" w:rsidRPr="002B0BEA" w:rsidRDefault="00ED7078" w:rsidP="00EE3F32">
      <w:pPr>
        <w:tabs>
          <w:tab w:val="left" w:pos="4935"/>
        </w:tabs>
        <w:jc w:val="center"/>
        <w:rPr>
          <w:rFonts w:ascii="仿宋" w:eastAsia="仿宋" w:hAnsi="仿宋"/>
          <w:b/>
          <w:color w:val="000000"/>
          <w:sz w:val="28"/>
          <w:szCs w:val="28"/>
        </w:rPr>
      </w:pPr>
      <w:r w:rsidRPr="002B0BEA">
        <w:rPr>
          <w:rFonts w:ascii="仿宋" w:eastAsia="仿宋" w:hAnsi="仿宋"/>
          <w:b/>
          <w:color w:val="000000"/>
          <w:sz w:val="28"/>
          <w:szCs w:val="28"/>
        </w:rPr>
        <w:lastRenderedPageBreak/>
        <w:t>《中国司法运作的理论与实践》</w:t>
      </w:r>
    </w:p>
    <w:p w:rsidR="00ED7078" w:rsidRPr="002B0BEA" w:rsidRDefault="00ED7078" w:rsidP="00EE3F32">
      <w:pPr>
        <w:adjustRightInd w:val="0"/>
        <w:snapToGrid w:val="0"/>
        <w:spacing w:line="240" w:lineRule="atLeast"/>
        <w:rPr>
          <w:rFonts w:ascii="仿宋" w:eastAsia="仿宋" w:hAnsi="仿宋"/>
          <w:color w:val="000000"/>
          <w:sz w:val="24"/>
        </w:rPr>
      </w:pPr>
      <w:r w:rsidRPr="002B0BEA">
        <w:rPr>
          <w:rFonts w:ascii="仿宋" w:eastAsia="仿宋" w:hAnsi="仿宋"/>
          <w:color w:val="000000"/>
          <w:sz w:val="24"/>
        </w:rPr>
        <w:t>课程编号：</w:t>
      </w:r>
      <w:r w:rsidR="00F57727" w:rsidRPr="002B0BEA">
        <w:rPr>
          <w:rFonts w:ascii="仿宋" w:eastAsia="仿宋" w:hAnsi="仿宋" w:hint="eastAsia"/>
          <w:color w:val="000000"/>
          <w:sz w:val="24"/>
        </w:rPr>
        <w:t>09</w:t>
      </w:r>
      <w:r w:rsidRPr="002B0BEA">
        <w:rPr>
          <w:rFonts w:ascii="仿宋" w:eastAsia="仿宋" w:hAnsi="仿宋"/>
          <w:color w:val="000000"/>
          <w:sz w:val="24"/>
        </w:rPr>
        <w:t xml:space="preserve">   </w:t>
      </w:r>
    </w:p>
    <w:p w:rsidR="00ED7078" w:rsidRPr="002B0BEA" w:rsidRDefault="00ED7078" w:rsidP="00EE3F32">
      <w:pPr>
        <w:adjustRightInd w:val="0"/>
        <w:snapToGrid w:val="0"/>
        <w:spacing w:line="240" w:lineRule="atLeast"/>
        <w:rPr>
          <w:rFonts w:ascii="仿宋" w:eastAsia="仿宋" w:hAnsi="仿宋"/>
          <w:color w:val="000000"/>
          <w:sz w:val="24"/>
        </w:rPr>
      </w:pPr>
      <w:r w:rsidRPr="002B0BEA">
        <w:rPr>
          <w:rFonts w:ascii="仿宋" w:eastAsia="仿宋" w:hAnsi="仿宋"/>
          <w:color w:val="000000"/>
          <w:sz w:val="24"/>
        </w:rPr>
        <w:t>课程性质：</w:t>
      </w:r>
      <w:r w:rsidR="007E3884" w:rsidRPr="002B0BEA">
        <w:rPr>
          <w:rFonts w:ascii="仿宋" w:eastAsia="仿宋" w:hAnsi="仿宋" w:hint="eastAsia"/>
          <w:color w:val="000000"/>
          <w:sz w:val="24"/>
        </w:rPr>
        <w:t>限选课</w:t>
      </w:r>
      <w:r w:rsidRPr="002B0BEA">
        <w:rPr>
          <w:rFonts w:ascii="仿宋" w:eastAsia="仿宋" w:hAnsi="仿宋"/>
          <w:color w:val="000000"/>
          <w:sz w:val="24"/>
        </w:rPr>
        <w:t xml:space="preserve">   </w:t>
      </w:r>
    </w:p>
    <w:p w:rsidR="00ED7078" w:rsidRPr="002B0BEA" w:rsidRDefault="00ED7078" w:rsidP="00EE3F32">
      <w:pPr>
        <w:rPr>
          <w:rFonts w:ascii="仿宋" w:eastAsia="仿宋" w:hAnsi="仿宋"/>
          <w:color w:val="000000"/>
          <w:sz w:val="24"/>
        </w:rPr>
      </w:pPr>
      <w:r w:rsidRPr="002B0BEA">
        <w:rPr>
          <w:rFonts w:ascii="仿宋" w:eastAsia="仿宋" w:hAnsi="仿宋"/>
          <w:color w:val="000000"/>
          <w:sz w:val="24"/>
        </w:rPr>
        <w:t>教学目的：本课程通过在对</w:t>
      </w:r>
      <w:r w:rsidRPr="002B0BEA">
        <w:rPr>
          <w:rFonts w:ascii="仿宋" w:eastAsia="仿宋" w:hAnsi="仿宋"/>
          <w:sz w:val="24"/>
        </w:rPr>
        <w:t>我国司法运作的历史考察与</w:t>
      </w:r>
      <w:r w:rsidRPr="002B0BEA">
        <w:rPr>
          <w:rFonts w:ascii="仿宋" w:eastAsia="仿宋" w:hAnsi="仿宋"/>
          <w:color w:val="000000"/>
          <w:sz w:val="24"/>
        </w:rPr>
        <w:t>分析的基础上，</w:t>
      </w:r>
      <w:r w:rsidRPr="002B0BEA">
        <w:rPr>
          <w:rFonts w:ascii="仿宋" w:eastAsia="仿宋" w:hAnsi="仿宋"/>
          <w:sz w:val="24"/>
        </w:rPr>
        <w:t>阐述司法运作的理性与民主、能动性与独立性</w:t>
      </w:r>
      <w:r w:rsidRPr="002B0BEA">
        <w:rPr>
          <w:rFonts w:ascii="仿宋" w:eastAsia="仿宋" w:hAnsi="仿宋"/>
          <w:color w:val="000000"/>
          <w:sz w:val="24"/>
        </w:rPr>
        <w:t>，分析</w:t>
      </w:r>
      <w:r w:rsidRPr="002B0BEA">
        <w:rPr>
          <w:rFonts w:ascii="仿宋" w:eastAsia="仿宋" w:hAnsi="仿宋"/>
          <w:sz w:val="24"/>
        </w:rPr>
        <w:t>中国特色司法运作过程中的规约体系、司法运作机制与程序</w:t>
      </w:r>
      <w:r w:rsidRPr="002B0BEA">
        <w:rPr>
          <w:rFonts w:ascii="仿宋" w:eastAsia="仿宋" w:hAnsi="仿宋"/>
          <w:color w:val="000000"/>
          <w:sz w:val="24"/>
        </w:rPr>
        <w:t>，研讨</w:t>
      </w:r>
      <w:r w:rsidRPr="002B0BEA">
        <w:rPr>
          <w:rFonts w:ascii="仿宋" w:eastAsia="仿宋" w:hAnsi="仿宋"/>
          <w:sz w:val="24"/>
        </w:rPr>
        <w:t>国外司法运作</w:t>
      </w:r>
      <w:r w:rsidRPr="002B0BEA">
        <w:rPr>
          <w:rFonts w:ascii="仿宋" w:eastAsia="仿宋" w:hAnsi="仿宋"/>
          <w:color w:val="000000"/>
          <w:sz w:val="24"/>
        </w:rPr>
        <w:t>的理论和实践，总结我国</w:t>
      </w:r>
      <w:r w:rsidRPr="002B0BEA">
        <w:rPr>
          <w:rFonts w:ascii="仿宋" w:eastAsia="仿宋" w:hAnsi="仿宋"/>
          <w:sz w:val="24"/>
        </w:rPr>
        <w:t>司法运作</w:t>
      </w:r>
      <w:r w:rsidRPr="002B0BEA">
        <w:rPr>
          <w:rFonts w:ascii="仿宋" w:eastAsia="仿宋" w:hAnsi="仿宋"/>
          <w:color w:val="000000"/>
          <w:sz w:val="24"/>
        </w:rPr>
        <w:t>的经验及存在的问题，</w:t>
      </w:r>
      <w:r w:rsidRPr="002B0BEA">
        <w:rPr>
          <w:rFonts w:ascii="仿宋" w:eastAsia="仿宋" w:hAnsi="仿宋"/>
          <w:sz w:val="24"/>
        </w:rPr>
        <w:t>司法运作的法律效果与社会效果</w:t>
      </w:r>
      <w:r w:rsidRPr="002B0BEA">
        <w:rPr>
          <w:rFonts w:ascii="仿宋" w:eastAsia="仿宋" w:hAnsi="仿宋"/>
          <w:color w:val="000000"/>
          <w:sz w:val="24"/>
        </w:rPr>
        <w:t>，评析国内外</w:t>
      </w:r>
      <w:r w:rsidRPr="002B0BEA">
        <w:rPr>
          <w:rFonts w:ascii="仿宋" w:eastAsia="仿宋" w:hAnsi="仿宋"/>
          <w:sz w:val="24"/>
        </w:rPr>
        <w:t>司法运作的</w:t>
      </w:r>
      <w:r w:rsidRPr="002B0BEA">
        <w:rPr>
          <w:rFonts w:ascii="仿宋" w:eastAsia="仿宋" w:hAnsi="仿宋"/>
          <w:color w:val="000000"/>
          <w:sz w:val="24"/>
        </w:rPr>
        <w:t>典型事例，使学生掌握公正的司法运作理论，提高实践公正的司法运作的理论。</w:t>
      </w:r>
    </w:p>
    <w:p w:rsidR="00ED7078" w:rsidRPr="002B0BEA" w:rsidRDefault="00ED7078" w:rsidP="00EE3F32">
      <w:pPr>
        <w:adjustRightInd w:val="0"/>
        <w:snapToGrid w:val="0"/>
        <w:spacing w:line="240" w:lineRule="atLeast"/>
        <w:rPr>
          <w:rFonts w:ascii="仿宋" w:eastAsia="仿宋" w:hAnsi="仿宋"/>
          <w:color w:val="000000"/>
          <w:sz w:val="24"/>
        </w:rPr>
      </w:pPr>
      <w:r w:rsidRPr="002B0BEA">
        <w:rPr>
          <w:rFonts w:ascii="仿宋" w:eastAsia="仿宋" w:hAnsi="仿宋"/>
          <w:color w:val="000000"/>
          <w:sz w:val="24"/>
        </w:rPr>
        <w:t>教学时间：第</w:t>
      </w:r>
      <w:r w:rsidR="00182C2C" w:rsidRPr="002B0BEA">
        <w:rPr>
          <w:rFonts w:ascii="仿宋" w:eastAsia="仿宋" w:hAnsi="仿宋" w:hint="eastAsia"/>
          <w:sz w:val="24"/>
        </w:rPr>
        <w:t>三</w:t>
      </w:r>
      <w:r w:rsidRPr="002B0BEA">
        <w:rPr>
          <w:rFonts w:ascii="仿宋" w:eastAsia="仿宋" w:hAnsi="仿宋"/>
          <w:color w:val="000000"/>
          <w:sz w:val="24"/>
        </w:rPr>
        <w:t>学期36学时，共9讲。</w:t>
      </w:r>
    </w:p>
    <w:p w:rsidR="00ED7078" w:rsidRPr="002B0BEA" w:rsidRDefault="00ED7078" w:rsidP="00EE3F32">
      <w:pPr>
        <w:rPr>
          <w:rFonts w:ascii="仿宋" w:eastAsia="仿宋" w:hAnsi="仿宋"/>
          <w:color w:val="000000"/>
          <w:sz w:val="24"/>
        </w:rPr>
      </w:pPr>
      <w:r w:rsidRPr="002B0BEA">
        <w:rPr>
          <w:rFonts w:ascii="仿宋" w:eastAsia="仿宋" w:hAnsi="仿宋"/>
          <w:color w:val="000000"/>
          <w:sz w:val="24"/>
        </w:rPr>
        <w:t>教学对象：司法文明方向硕士研究生及博士研究生</w:t>
      </w:r>
    </w:p>
    <w:p w:rsidR="00ED7078" w:rsidRPr="002B0BEA" w:rsidRDefault="00ED7078" w:rsidP="00EE3F32">
      <w:pPr>
        <w:adjustRightInd w:val="0"/>
        <w:snapToGrid w:val="0"/>
        <w:spacing w:line="240" w:lineRule="atLeast"/>
        <w:rPr>
          <w:rFonts w:ascii="仿宋" w:eastAsia="仿宋" w:hAnsi="仿宋"/>
          <w:color w:val="000000"/>
          <w:sz w:val="24"/>
        </w:rPr>
      </w:pPr>
      <w:r w:rsidRPr="002B0BEA">
        <w:rPr>
          <w:rFonts w:ascii="仿宋" w:eastAsia="仿宋" w:hAnsi="仿宋"/>
          <w:color w:val="000000"/>
          <w:sz w:val="24"/>
        </w:rPr>
        <w:t>主讲教师：江国华</w:t>
      </w:r>
    </w:p>
    <w:p w:rsidR="00ED7078" w:rsidRPr="002B0BEA" w:rsidRDefault="00ED7078" w:rsidP="00EE3F32">
      <w:pPr>
        <w:tabs>
          <w:tab w:val="left" w:pos="4935"/>
        </w:tabs>
        <w:rPr>
          <w:rFonts w:ascii="仿宋" w:eastAsia="仿宋" w:hAnsi="仿宋"/>
          <w:color w:val="000000"/>
          <w:sz w:val="24"/>
        </w:rPr>
      </w:pPr>
      <w:r w:rsidRPr="002B0BEA">
        <w:rPr>
          <w:rFonts w:ascii="仿宋" w:eastAsia="仿宋" w:hAnsi="仿宋"/>
          <w:color w:val="000000"/>
          <w:sz w:val="24"/>
        </w:rPr>
        <w:t>推荐教材：自编，《中国特色司法运作的理论与实践》</w:t>
      </w:r>
    </w:p>
    <w:p w:rsidR="00ED7078" w:rsidRPr="002B0BEA" w:rsidRDefault="00ED7078" w:rsidP="00EE3F32">
      <w:pPr>
        <w:ind w:left="1200" w:hangingChars="500" w:hanging="1200"/>
        <w:rPr>
          <w:rFonts w:ascii="仿宋" w:eastAsia="仿宋" w:hAnsi="仿宋"/>
          <w:color w:val="000000"/>
          <w:sz w:val="24"/>
        </w:rPr>
      </w:pPr>
      <w:r w:rsidRPr="002B0BEA">
        <w:rPr>
          <w:rFonts w:ascii="仿宋" w:eastAsia="仿宋" w:hAnsi="仿宋"/>
          <w:color w:val="000000"/>
          <w:sz w:val="24"/>
        </w:rPr>
        <w:t xml:space="preserve">教学方法：课前预习，课堂讲授与讨论。 </w:t>
      </w:r>
    </w:p>
    <w:p w:rsidR="00ED7078" w:rsidRPr="002B0BEA" w:rsidRDefault="00ED7078" w:rsidP="00EE3F32">
      <w:pPr>
        <w:rPr>
          <w:rFonts w:ascii="仿宋" w:eastAsia="仿宋" w:hAnsi="仿宋" w:hint="eastAsia"/>
          <w:color w:val="000000"/>
          <w:sz w:val="24"/>
        </w:rPr>
      </w:pPr>
      <w:r w:rsidRPr="002B0BEA">
        <w:rPr>
          <w:rFonts w:ascii="仿宋" w:eastAsia="仿宋" w:hAnsi="仿宋"/>
          <w:color w:val="000000"/>
          <w:sz w:val="24"/>
        </w:rPr>
        <w:t>教学内容：见下表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884"/>
        <w:gridCol w:w="1232"/>
        <w:gridCol w:w="5017"/>
      </w:tblGrid>
      <w:tr w:rsidR="00BA28CE" w:rsidRPr="002B0BEA" w:rsidTr="00AA452D">
        <w:tc>
          <w:tcPr>
            <w:tcW w:w="1188" w:type="dxa"/>
          </w:tcPr>
          <w:p w:rsidR="00BA28CE" w:rsidRPr="002B0BEA" w:rsidRDefault="00BA28CE" w:rsidP="00EE3F32">
            <w:pPr>
              <w:jc w:val="center"/>
              <w:rPr>
                <w:rFonts w:ascii="仿宋" w:eastAsia="仿宋" w:hAnsi="仿宋"/>
                <w:b/>
                <w:kern w:val="0"/>
                <w:sz w:val="24"/>
              </w:rPr>
            </w:pPr>
            <w:r w:rsidRPr="002B0BEA">
              <w:rPr>
                <w:rFonts w:ascii="仿宋" w:eastAsia="仿宋" w:hAnsi="仿宋" w:hint="eastAsia"/>
                <w:b/>
                <w:kern w:val="0"/>
                <w:sz w:val="24"/>
              </w:rPr>
              <w:t>讲次</w:t>
            </w:r>
          </w:p>
        </w:tc>
        <w:tc>
          <w:tcPr>
            <w:tcW w:w="900" w:type="dxa"/>
          </w:tcPr>
          <w:p w:rsidR="00BA28CE" w:rsidRPr="002B0BEA" w:rsidRDefault="00BA28CE" w:rsidP="00EE3F32">
            <w:pPr>
              <w:jc w:val="center"/>
              <w:rPr>
                <w:rFonts w:ascii="仿宋" w:eastAsia="仿宋" w:hAnsi="仿宋"/>
                <w:b/>
                <w:kern w:val="0"/>
                <w:sz w:val="24"/>
              </w:rPr>
            </w:pPr>
            <w:r w:rsidRPr="002B0BEA">
              <w:rPr>
                <w:rFonts w:ascii="仿宋" w:eastAsia="仿宋" w:hAnsi="仿宋" w:hint="eastAsia"/>
                <w:b/>
                <w:kern w:val="0"/>
                <w:sz w:val="24"/>
              </w:rPr>
              <w:t>课时</w:t>
            </w:r>
          </w:p>
        </w:tc>
        <w:tc>
          <w:tcPr>
            <w:tcW w:w="1260" w:type="dxa"/>
          </w:tcPr>
          <w:p w:rsidR="00BA28CE" w:rsidRPr="002B0BEA" w:rsidRDefault="00BA28CE" w:rsidP="00EE3F32">
            <w:pPr>
              <w:jc w:val="center"/>
              <w:rPr>
                <w:rFonts w:ascii="仿宋" w:eastAsia="仿宋" w:hAnsi="仿宋"/>
                <w:b/>
                <w:kern w:val="0"/>
                <w:sz w:val="24"/>
              </w:rPr>
            </w:pPr>
            <w:r w:rsidRPr="002B0BEA">
              <w:rPr>
                <w:rFonts w:ascii="仿宋" w:eastAsia="仿宋" w:hAnsi="仿宋" w:hint="eastAsia"/>
                <w:b/>
                <w:kern w:val="0"/>
                <w:sz w:val="24"/>
              </w:rPr>
              <w:t>讨论章节</w:t>
            </w:r>
          </w:p>
        </w:tc>
        <w:tc>
          <w:tcPr>
            <w:tcW w:w="5174" w:type="dxa"/>
          </w:tcPr>
          <w:p w:rsidR="00BA28CE" w:rsidRPr="002B0BEA" w:rsidRDefault="00BA28CE" w:rsidP="00EE3F32">
            <w:pPr>
              <w:jc w:val="center"/>
              <w:rPr>
                <w:rFonts w:ascii="仿宋" w:eastAsia="仿宋" w:hAnsi="仿宋"/>
                <w:b/>
                <w:kern w:val="0"/>
                <w:sz w:val="24"/>
              </w:rPr>
            </w:pPr>
            <w:r w:rsidRPr="002B0BEA">
              <w:rPr>
                <w:rFonts w:ascii="仿宋" w:eastAsia="仿宋" w:hAnsi="仿宋" w:hint="eastAsia"/>
                <w:b/>
                <w:kern w:val="0"/>
                <w:sz w:val="24"/>
              </w:rPr>
              <w:t>教学内容</w:t>
            </w:r>
          </w:p>
        </w:tc>
      </w:tr>
      <w:tr w:rsidR="00BA28CE" w:rsidRPr="002B0BEA" w:rsidTr="00AA452D">
        <w:tc>
          <w:tcPr>
            <w:tcW w:w="1188" w:type="dxa"/>
          </w:tcPr>
          <w:p w:rsidR="00BA28CE" w:rsidRPr="002B0BEA" w:rsidRDefault="00BA28CE" w:rsidP="00EE3F32">
            <w:pPr>
              <w:rPr>
                <w:rFonts w:ascii="仿宋" w:eastAsia="仿宋" w:hAnsi="仿宋"/>
                <w:b/>
                <w:kern w:val="0"/>
                <w:sz w:val="24"/>
              </w:rPr>
            </w:pPr>
            <w:r w:rsidRPr="002B0BEA">
              <w:rPr>
                <w:rFonts w:ascii="仿宋" w:eastAsia="仿宋" w:hAnsi="仿宋" w:hint="eastAsia"/>
                <w:b/>
                <w:kern w:val="0"/>
                <w:sz w:val="24"/>
              </w:rPr>
              <w:t>第</w:t>
            </w:r>
            <w:r w:rsidRPr="002B0BEA">
              <w:rPr>
                <w:rFonts w:ascii="仿宋" w:eastAsia="仿宋" w:hAnsi="仿宋"/>
                <w:b/>
                <w:kern w:val="0"/>
                <w:sz w:val="24"/>
              </w:rPr>
              <w:t>1</w:t>
            </w:r>
            <w:r w:rsidRPr="002B0BEA">
              <w:rPr>
                <w:rFonts w:ascii="仿宋" w:eastAsia="仿宋" w:hAnsi="仿宋" w:hint="eastAsia"/>
                <w:b/>
                <w:kern w:val="0"/>
                <w:sz w:val="24"/>
              </w:rPr>
              <w:t>讲</w:t>
            </w:r>
          </w:p>
        </w:tc>
        <w:tc>
          <w:tcPr>
            <w:tcW w:w="900" w:type="dxa"/>
          </w:tcPr>
          <w:p w:rsidR="00BA28CE" w:rsidRPr="002B0BEA" w:rsidRDefault="00BA28CE" w:rsidP="00EE3F32">
            <w:pPr>
              <w:jc w:val="center"/>
              <w:rPr>
                <w:rFonts w:ascii="仿宋" w:eastAsia="仿宋" w:hAnsi="仿宋"/>
                <w:b/>
                <w:kern w:val="0"/>
                <w:sz w:val="24"/>
              </w:rPr>
            </w:pPr>
            <w:r w:rsidRPr="002B0BEA">
              <w:rPr>
                <w:rFonts w:ascii="仿宋" w:eastAsia="仿宋" w:hAnsi="仿宋"/>
                <w:b/>
                <w:kern w:val="0"/>
                <w:sz w:val="24"/>
              </w:rPr>
              <w:t>4</w:t>
            </w:r>
          </w:p>
        </w:tc>
        <w:tc>
          <w:tcPr>
            <w:tcW w:w="1260" w:type="dxa"/>
          </w:tcPr>
          <w:p w:rsidR="00BA28CE" w:rsidRPr="002B0BEA" w:rsidRDefault="00BA28CE" w:rsidP="00EE3F32">
            <w:pPr>
              <w:rPr>
                <w:rFonts w:ascii="仿宋" w:eastAsia="仿宋" w:hAnsi="仿宋"/>
                <w:kern w:val="0"/>
                <w:sz w:val="24"/>
              </w:rPr>
            </w:pPr>
            <w:r w:rsidRPr="002B0BEA">
              <w:rPr>
                <w:rFonts w:ascii="仿宋" w:eastAsia="仿宋" w:hAnsi="仿宋" w:hint="eastAsia"/>
                <w:kern w:val="0"/>
                <w:sz w:val="24"/>
              </w:rPr>
              <w:t>第一章</w:t>
            </w:r>
          </w:p>
        </w:tc>
        <w:tc>
          <w:tcPr>
            <w:tcW w:w="5174" w:type="dxa"/>
          </w:tcPr>
          <w:p w:rsidR="00BA28CE" w:rsidRPr="002B0BEA" w:rsidRDefault="00BA28CE" w:rsidP="00EE3F32">
            <w:pPr>
              <w:rPr>
                <w:rFonts w:ascii="仿宋" w:eastAsia="仿宋" w:hAnsi="仿宋"/>
                <w:kern w:val="0"/>
                <w:sz w:val="24"/>
              </w:rPr>
            </w:pPr>
            <w:r w:rsidRPr="002B0BEA">
              <w:rPr>
                <w:rFonts w:ascii="仿宋" w:eastAsia="仿宋" w:hAnsi="仿宋" w:hint="eastAsia"/>
                <w:kern w:val="0"/>
                <w:sz w:val="24"/>
              </w:rPr>
              <w:t>中国司法运作的历史考察</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第2讲</w:t>
            </w:r>
          </w:p>
        </w:tc>
        <w:tc>
          <w:tcPr>
            <w:tcW w:w="900" w:type="dxa"/>
          </w:tcPr>
          <w:p w:rsidR="00BA28CE" w:rsidRPr="002B0BEA" w:rsidRDefault="00BA28CE" w:rsidP="00EE3F32">
            <w:pPr>
              <w:jc w:val="center"/>
              <w:rPr>
                <w:rFonts w:ascii="仿宋" w:eastAsia="仿宋" w:hAnsi="仿宋"/>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第二章</w:t>
            </w: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司法运作的理性与民主</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第3讲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第三章</w:t>
            </w: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司法运作的能动性与独立性</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第4讲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第四章</w:t>
            </w: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中国特色司法运作过程中的规约体系</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第5讲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第五章</w:t>
            </w: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司法运作机制与程序</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第6讲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第六章</w:t>
            </w: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司法运作的法律效果与社会效果</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第7讲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第七章</w:t>
            </w: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国外司法运作过程的借鉴</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第8讲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第八章</w:t>
            </w: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中国特色司法运作过程的实证研究</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第9讲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分析小结，考试2学时</w:t>
            </w:r>
          </w:p>
        </w:tc>
      </w:tr>
    </w:tbl>
    <w:p w:rsidR="00BA28CE" w:rsidRPr="002B0BEA" w:rsidRDefault="00BA28CE" w:rsidP="00EE3F32">
      <w:pPr>
        <w:rPr>
          <w:rFonts w:ascii="仿宋" w:eastAsia="仿宋" w:hAnsi="仿宋"/>
          <w:color w:val="000000"/>
        </w:rPr>
      </w:pPr>
    </w:p>
    <w:p w:rsidR="00ED7078" w:rsidRPr="002B0BEA" w:rsidRDefault="00ED7078" w:rsidP="00EE3F32">
      <w:pPr>
        <w:adjustRightInd w:val="0"/>
        <w:snapToGrid w:val="0"/>
        <w:spacing w:line="240" w:lineRule="atLeast"/>
        <w:rPr>
          <w:rFonts w:ascii="仿宋" w:eastAsia="仿宋" w:hAnsi="仿宋"/>
          <w:color w:val="000000"/>
          <w:sz w:val="24"/>
        </w:rPr>
      </w:pPr>
    </w:p>
    <w:p w:rsidR="004C0123" w:rsidRPr="002B0BEA" w:rsidRDefault="004C0123" w:rsidP="00EE3F32">
      <w:pPr>
        <w:tabs>
          <w:tab w:val="left" w:pos="4935"/>
        </w:tabs>
        <w:jc w:val="center"/>
        <w:rPr>
          <w:rFonts w:ascii="仿宋" w:eastAsia="仿宋" w:hAnsi="仿宋"/>
          <w:b/>
          <w:color w:val="000000"/>
          <w:sz w:val="28"/>
          <w:szCs w:val="28"/>
        </w:rPr>
      </w:pPr>
      <w:r w:rsidRPr="002B0BEA">
        <w:rPr>
          <w:rFonts w:ascii="仿宋" w:eastAsia="仿宋" w:hAnsi="仿宋"/>
          <w:b/>
          <w:color w:val="000000"/>
          <w:sz w:val="28"/>
          <w:szCs w:val="28"/>
        </w:rPr>
        <w:t>《环境司法的理论与实践》</w:t>
      </w:r>
    </w:p>
    <w:p w:rsidR="004C0123" w:rsidRPr="002B0BEA" w:rsidRDefault="004C0123" w:rsidP="00EE3F32">
      <w:pPr>
        <w:adjustRightInd w:val="0"/>
        <w:snapToGrid w:val="0"/>
        <w:spacing w:line="240" w:lineRule="atLeast"/>
        <w:rPr>
          <w:rFonts w:ascii="仿宋" w:eastAsia="仿宋" w:hAnsi="仿宋" w:hint="eastAsia"/>
          <w:color w:val="000000"/>
          <w:sz w:val="24"/>
        </w:rPr>
      </w:pPr>
    </w:p>
    <w:p w:rsidR="004C0123" w:rsidRPr="002B0BEA" w:rsidRDefault="004C0123" w:rsidP="00EE3F32">
      <w:pPr>
        <w:adjustRightInd w:val="0"/>
        <w:snapToGrid w:val="0"/>
        <w:spacing w:line="240" w:lineRule="atLeast"/>
        <w:rPr>
          <w:rFonts w:ascii="仿宋" w:eastAsia="仿宋" w:hAnsi="仿宋"/>
          <w:color w:val="000000"/>
          <w:sz w:val="24"/>
        </w:rPr>
      </w:pPr>
      <w:r w:rsidRPr="002B0BEA">
        <w:rPr>
          <w:rFonts w:ascii="仿宋" w:eastAsia="仿宋" w:hAnsi="仿宋"/>
          <w:color w:val="000000"/>
          <w:sz w:val="24"/>
        </w:rPr>
        <w:t>课程编号：</w:t>
      </w:r>
      <w:r w:rsidR="00F57727" w:rsidRPr="002B0BEA">
        <w:rPr>
          <w:rFonts w:ascii="仿宋" w:eastAsia="仿宋" w:hAnsi="仿宋" w:hint="eastAsia"/>
          <w:color w:val="000000"/>
          <w:sz w:val="24"/>
        </w:rPr>
        <w:t>1</w:t>
      </w:r>
      <w:r w:rsidRPr="002B0BEA">
        <w:rPr>
          <w:rFonts w:ascii="仿宋" w:eastAsia="仿宋" w:hAnsi="仿宋" w:hint="eastAsia"/>
          <w:color w:val="000000"/>
          <w:sz w:val="24"/>
        </w:rPr>
        <w:t>0</w:t>
      </w:r>
      <w:r w:rsidRPr="002B0BEA">
        <w:rPr>
          <w:rFonts w:ascii="仿宋" w:eastAsia="仿宋" w:hAnsi="仿宋"/>
          <w:color w:val="000000"/>
          <w:sz w:val="24"/>
        </w:rPr>
        <w:t xml:space="preserve">   </w:t>
      </w:r>
    </w:p>
    <w:p w:rsidR="004C0123" w:rsidRPr="002B0BEA" w:rsidRDefault="004C0123" w:rsidP="00EE3F32">
      <w:pPr>
        <w:adjustRightInd w:val="0"/>
        <w:snapToGrid w:val="0"/>
        <w:spacing w:line="240" w:lineRule="atLeast"/>
        <w:rPr>
          <w:rFonts w:ascii="仿宋" w:eastAsia="仿宋" w:hAnsi="仿宋" w:hint="eastAsia"/>
          <w:color w:val="000000"/>
          <w:sz w:val="24"/>
        </w:rPr>
      </w:pPr>
      <w:r w:rsidRPr="002B0BEA">
        <w:rPr>
          <w:rFonts w:ascii="仿宋" w:eastAsia="仿宋" w:hAnsi="仿宋"/>
          <w:color w:val="000000"/>
          <w:sz w:val="24"/>
        </w:rPr>
        <w:t>课程性质：</w:t>
      </w:r>
      <w:r w:rsidRPr="002B0BEA">
        <w:rPr>
          <w:rFonts w:ascii="仿宋" w:eastAsia="仿宋" w:hAnsi="仿宋" w:hint="eastAsia"/>
          <w:color w:val="000000"/>
          <w:sz w:val="24"/>
        </w:rPr>
        <w:t>限选课</w:t>
      </w:r>
    </w:p>
    <w:p w:rsidR="004C0123" w:rsidRPr="002B0BEA" w:rsidRDefault="004C0123" w:rsidP="00EE3F32">
      <w:pPr>
        <w:rPr>
          <w:rFonts w:ascii="仿宋" w:eastAsia="仿宋" w:hAnsi="仿宋"/>
          <w:color w:val="000000"/>
          <w:sz w:val="24"/>
        </w:rPr>
      </w:pPr>
      <w:r w:rsidRPr="002B0BEA">
        <w:rPr>
          <w:rFonts w:ascii="仿宋" w:eastAsia="仿宋" w:hAnsi="仿宋"/>
          <w:color w:val="000000"/>
          <w:sz w:val="24"/>
        </w:rPr>
        <w:t>教学目的：通过本课程教学，使学生了解环境司法的历史发展轨迹，了解环境司法的现代发展，把握实现现代环境司法文明的基本要素，弄请环境司法问民的发展趋势和方向。</w:t>
      </w:r>
    </w:p>
    <w:p w:rsidR="004C0123" w:rsidRPr="002B0BEA" w:rsidRDefault="004C0123" w:rsidP="00EE3F32">
      <w:pPr>
        <w:rPr>
          <w:rFonts w:ascii="仿宋" w:eastAsia="仿宋" w:hAnsi="仿宋"/>
          <w:color w:val="000000"/>
          <w:sz w:val="24"/>
        </w:rPr>
      </w:pPr>
      <w:r w:rsidRPr="002B0BEA">
        <w:rPr>
          <w:rFonts w:ascii="仿宋" w:eastAsia="仿宋" w:hAnsi="仿宋"/>
          <w:color w:val="000000"/>
          <w:sz w:val="24"/>
        </w:rPr>
        <w:t>教学对象：司法文明方向硕士研究生及博士研究生</w:t>
      </w:r>
    </w:p>
    <w:p w:rsidR="004C0123" w:rsidRPr="002B0BEA" w:rsidRDefault="004C0123" w:rsidP="00EE3F32">
      <w:pPr>
        <w:adjustRightInd w:val="0"/>
        <w:snapToGrid w:val="0"/>
        <w:spacing w:line="240" w:lineRule="atLeast"/>
        <w:rPr>
          <w:rFonts w:ascii="仿宋" w:eastAsia="仿宋" w:hAnsi="仿宋"/>
          <w:color w:val="000000"/>
          <w:sz w:val="24"/>
        </w:rPr>
      </w:pPr>
      <w:r w:rsidRPr="002B0BEA">
        <w:rPr>
          <w:rFonts w:ascii="仿宋" w:eastAsia="仿宋" w:hAnsi="仿宋"/>
          <w:color w:val="000000"/>
          <w:sz w:val="24"/>
        </w:rPr>
        <w:t>教学时间：第</w:t>
      </w:r>
      <w:r w:rsidR="00182C2C" w:rsidRPr="002B0BEA">
        <w:rPr>
          <w:rFonts w:ascii="仿宋" w:eastAsia="仿宋" w:hAnsi="仿宋" w:hint="eastAsia"/>
          <w:sz w:val="24"/>
        </w:rPr>
        <w:t>三</w:t>
      </w:r>
      <w:r w:rsidRPr="002B0BEA">
        <w:rPr>
          <w:rFonts w:ascii="仿宋" w:eastAsia="仿宋" w:hAnsi="仿宋"/>
          <w:color w:val="000000"/>
          <w:sz w:val="24"/>
        </w:rPr>
        <w:t>学期36学时，共9讲。</w:t>
      </w:r>
    </w:p>
    <w:p w:rsidR="004C0123" w:rsidRPr="002B0BEA" w:rsidRDefault="004C0123" w:rsidP="00EE3F32">
      <w:pPr>
        <w:adjustRightInd w:val="0"/>
        <w:snapToGrid w:val="0"/>
        <w:spacing w:line="240" w:lineRule="atLeast"/>
        <w:rPr>
          <w:rFonts w:ascii="仿宋" w:eastAsia="仿宋" w:hAnsi="仿宋"/>
          <w:color w:val="000000"/>
          <w:sz w:val="24"/>
        </w:rPr>
      </w:pPr>
      <w:r w:rsidRPr="002B0BEA">
        <w:rPr>
          <w:rFonts w:ascii="仿宋" w:eastAsia="仿宋" w:hAnsi="仿宋"/>
          <w:color w:val="000000"/>
          <w:sz w:val="24"/>
        </w:rPr>
        <w:t>主讲教师：王树义（武汉大学环境法研究所所长）</w:t>
      </w:r>
    </w:p>
    <w:p w:rsidR="004C0123" w:rsidRPr="002B0BEA" w:rsidRDefault="004C0123" w:rsidP="00EE3F32">
      <w:pPr>
        <w:rPr>
          <w:rFonts w:ascii="仿宋" w:eastAsia="仿宋" w:hAnsi="仿宋"/>
          <w:color w:val="000000"/>
          <w:sz w:val="24"/>
        </w:rPr>
      </w:pPr>
      <w:r w:rsidRPr="002B0BEA">
        <w:rPr>
          <w:rFonts w:ascii="仿宋" w:eastAsia="仿宋" w:hAnsi="仿宋"/>
          <w:color w:val="000000"/>
          <w:sz w:val="24"/>
        </w:rPr>
        <w:t>推荐教材：自编，《环境司法的现代发展》（待出版）</w:t>
      </w:r>
    </w:p>
    <w:p w:rsidR="004C0123" w:rsidRPr="002B0BEA" w:rsidRDefault="004C0123" w:rsidP="00EE3F32">
      <w:pPr>
        <w:ind w:left="1200" w:hangingChars="500" w:hanging="1200"/>
        <w:rPr>
          <w:rFonts w:ascii="仿宋" w:eastAsia="仿宋" w:hAnsi="仿宋"/>
          <w:color w:val="000000"/>
          <w:sz w:val="24"/>
        </w:rPr>
      </w:pPr>
      <w:r w:rsidRPr="002B0BEA">
        <w:rPr>
          <w:rFonts w:ascii="仿宋" w:eastAsia="仿宋" w:hAnsi="仿宋"/>
          <w:color w:val="000000"/>
          <w:sz w:val="24"/>
        </w:rPr>
        <w:t xml:space="preserve">教学方法：课前预习，课堂讲授与专题讨论相结合。 </w:t>
      </w:r>
    </w:p>
    <w:p w:rsidR="004C0123" w:rsidRPr="002B0BEA" w:rsidRDefault="004C0123" w:rsidP="00EE3F32">
      <w:pPr>
        <w:rPr>
          <w:rFonts w:ascii="仿宋" w:eastAsia="仿宋" w:hAnsi="仿宋" w:hint="eastAsia"/>
          <w:color w:val="000000"/>
          <w:sz w:val="24"/>
        </w:rPr>
      </w:pPr>
      <w:r w:rsidRPr="002B0BEA">
        <w:rPr>
          <w:rFonts w:ascii="仿宋" w:eastAsia="仿宋" w:hAnsi="仿宋"/>
          <w:color w:val="000000"/>
          <w:sz w:val="24"/>
        </w:rPr>
        <w:t>教学内容：见下表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884"/>
        <w:gridCol w:w="1232"/>
        <w:gridCol w:w="5017"/>
      </w:tblGrid>
      <w:tr w:rsidR="00BA28CE" w:rsidRPr="002B0BEA" w:rsidTr="00AA452D">
        <w:tc>
          <w:tcPr>
            <w:tcW w:w="1188" w:type="dxa"/>
          </w:tcPr>
          <w:p w:rsidR="00BA28CE" w:rsidRPr="002B0BEA" w:rsidRDefault="00BA28CE" w:rsidP="00EE3F32">
            <w:pPr>
              <w:jc w:val="center"/>
              <w:rPr>
                <w:rFonts w:ascii="仿宋" w:eastAsia="仿宋" w:hAnsi="仿宋"/>
                <w:b/>
                <w:kern w:val="0"/>
                <w:sz w:val="24"/>
              </w:rPr>
            </w:pPr>
            <w:r w:rsidRPr="002B0BEA">
              <w:rPr>
                <w:rFonts w:ascii="仿宋" w:eastAsia="仿宋" w:hAnsi="仿宋" w:hint="eastAsia"/>
                <w:b/>
                <w:kern w:val="0"/>
                <w:sz w:val="24"/>
              </w:rPr>
              <w:t>讲次</w:t>
            </w:r>
          </w:p>
        </w:tc>
        <w:tc>
          <w:tcPr>
            <w:tcW w:w="900" w:type="dxa"/>
          </w:tcPr>
          <w:p w:rsidR="00BA28CE" w:rsidRPr="002B0BEA" w:rsidRDefault="00BA28CE" w:rsidP="00EE3F32">
            <w:pPr>
              <w:jc w:val="center"/>
              <w:rPr>
                <w:rFonts w:ascii="仿宋" w:eastAsia="仿宋" w:hAnsi="仿宋"/>
                <w:b/>
                <w:kern w:val="0"/>
                <w:sz w:val="24"/>
              </w:rPr>
            </w:pPr>
            <w:r w:rsidRPr="002B0BEA">
              <w:rPr>
                <w:rFonts w:ascii="仿宋" w:eastAsia="仿宋" w:hAnsi="仿宋" w:hint="eastAsia"/>
                <w:b/>
                <w:kern w:val="0"/>
                <w:sz w:val="24"/>
              </w:rPr>
              <w:t>课时</w:t>
            </w:r>
          </w:p>
        </w:tc>
        <w:tc>
          <w:tcPr>
            <w:tcW w:w="1260" w:type="dxa"/>
          </w:tcPr>
          <w:p w:rsidR="00BA28CE" w:rsidRPr="002B0BEA" w:rsidRDefault="00BA28CE" w:rsidP="00EE3F32">
            <w:pPr>
              <w:jc w:val="center"/>
              <w:rPr>
                <w:rFonts w:ascii="仿宋" w:eastAsia="仿宋" w:hAnsi="仿宋"/>
                <w:b/>
                <w:kern w:val="0"/>
                <w:sz w:val="24"/>
              </w:rPr>
            </w:pPr>
            <w:r w:rsidRPr="002B0BEA">
              <w:rPr>
                <w:rFonts w:ascii="仿宋" w:eastAsia="仿宋" w:hAnsi="仿宋" w:hint="eastAsia"/>
                <w:b/>
                <w:kern w:val="0"/>
                <w:sz w:val="24"/>
              </w:rPr>
              <w:t>讨论章节</w:t>
            </w:r>
          </w:p>
        </w:tc>
        <w:tc>
          <w:tcPr>
            <w:tcW w:w="5174" w:type="dxa"/>
          </w:tcPr>
          <w:p w:rsidR="00BA28CE" w:rsidRPr="002B0BEA" w:rsidRDefault="00BA28CE" w:rsidP="00EE3F32">
            <w:pPr>
              <w:jc w:val="center"/>
              <w:rPr>
                <w:rFonts w:ascii="仿宋" w:eastAsia="仿宋" w:hAnsi="仿宋"/>
                <w:b/>
                <w:kern w:val="0"/>
                <w:sz w:val="24"/>
              </w:rPr>
            </w:pPr>
            <w:r w:rsidRPr="002B0BEA">
              <w:rPr>
                <w:rFonts w:ascii="仿宋" w:eastAsia="仿宋" w:hAnsi="仿宋" w:hint="eastAsia"/>
                <w:b/>
                <w:kern w:val="0"/>
                <w:sz w:val="24"/>
              </w:rPr>
              <w:t>教学内容</w:t>
            </w:r>
          </w:p>
        </w:tc>
      </w:tr>
      <w:tr w:rsidR="00BA28CE" w:rsidRPr="002B0BEA" w:rsidTr="00AA452D">
        <w:tc>
          <w:tcPr>
            <w:tcW w:w="1188" w:type="dxa"/>
          </w:tcPr>
          <w:p w:rsidR="00BA28CE" w:rsidRPr="002B0BEA" w:rsidRDefault="00BA28CE" w:rsidP="00EE3F32">
            <w:pPr>
              <w:rPr>
                <w:rFonts w:ascii="仿宋" w:eastAsia="仿宋" w:hAnsi="仿宋"/>
                <w:b/>
                <w:kern w:val="0"/>
                <w:sz w:val="24"/>
              </w:rPr>
            </w:pPr>
            <w:r w:rsidRPr="002B0BEA">
              <w:rPr>
                <w:rFonts w:ascii="仿宋" w:eastAsia="仿宋" w:hAnsi="仿宋" w:hint="eastAsia"/>
                <w:b/>
                <w:kern w:val="0"/>
                <w:sz w:val="24"/>
              </w:rPr>
              <w:t>第</w:t>
            </w:r>
            <w:r w:rsidRPr="002B0BEA">
              <w:rPr>
                <w:rFonts w:ascii="仿宋" w:eastAsia="仿宋" w:hAnsi="仿宋"/>
                <w:b/>
                <w:kern w:val="0"/>
                <w:sz w:val="24"/>
              </w:rPr>
              <w:t>1</w:t>
            </w:r>
            <w:r w:rsidRPr="002B0BEA">
              <w:rPr>
                <w:rFonts w:ascii="仿宋" w:eastAsia="仿宋" w:hAnsi="仿宋" w:hint="eastAsia"/>
                <w:b/>
                <w:kern w:val="0"/>
                <w:sz w:val="24"/>
              </w:rPr>
              <w:t>讲</w:t>
            </w:r>
          </w:p>
        </w:tc>
        <w:tc>
          <w:tcPr>
            <w:tcW w:w="900" w:type="dxa"/>
          </w:tcPr>
          <w:p w:rsidR="00BA28CE" w:rsidRPr="002B0BEA" w:rsidRDefault="00BA28CE" w:rsidP="00EE3F32">
            <w:pPr>
              <w:jc w:val="center"/>
              <w:rPr>
                <w:rFonts w:ascii="仿宋" w:eastAsia="仿宋" w:hAnsi="仿宋"/>
                <w:b/>
                <w:kern w:val="0"/>
                <w:sz w:val="24"/>
              </w:rPr>
            </w:pPr>
            <w:r w:rsidRPr="002B0BEA">
              <w:rPr>
                <w:rFonts w:ascii="仿宋" w:eastAsia="仿宋" w:hAnsi="仿宋"/>
                <w:b/>
                <w:kern w:val="0"/>
                <w:sz w:val="24"/>
              </w:rPr>
              <w:t>4</w:t>
            </w:r>
          </w:p>
        </w:tc>
        <w:tc>
          <w:tcPr>
            <w:tcW w:w="1260" w:type="dxa"/>
          </w:tcPr>
          <w:p w:rsidR="00BA28CE" w:rsidRPr="002B0BEA" w:rsidRDefault="00BA28CE" w:rsidP="00EE3F32">
            <w:pPr>
              <w:rPr>
                <w:rFonts w:ascii="仿宋" w:eastAsia="仿宋" w:hAnsi="仿宋"/>
                <w:kern w:val="0"/>
                <w:sz w:val="24"/>
              </w:rPr>
            </w:pPr>
            <w:r w:rsidRPr="002B0BEA">
              <w:rPr>
                <w:rFonts w:ascii="仿宋" w:eastAsia="仿宋" w:hAnsi="仿宋" w:hint="eastAsia"/>
                <w:kern w:val="0"/>
                <w:sz w:val="24"/>
              </w:rPr>
              <w:t>第一章</w:t>
            </w:r>
          </w:p>
        </w:tc>
        <w:tc>
          <w:tcPr>
            <w:tcW w:w="5174" w:type="dxa"/>
          </w:tcPr>
          <w:p w:rsidR="00BA28CE" w:rsidRPr="002B0BEA" w:rsidRDefault="00BA28CE" w:rsidP="00EE3F32">
            <w:pPr>
              <w:rPr>
                <w:rFonts w:ascii="仿宋" w:eastAsia="仿宋" w:hAnsi="仿宋"/>
                <w:kern w:val="0"/>
                <w:sz w:val="24"/>
              </w:rPr>
            </w:pPr>
            <w:r w:rsidRPr="002B0BEA">
              <w:rPr>
                <w:rFonts w:ascii="仿宋" w:eastAsia="仿宋" w:hAnsi="仿宋" w:hint="eastAsia"/>
                <w:kern w:val="0"/>
                <w:sz w:val="24"/>
              </w:rPr>
              <w:t>环境司法的历史沿革</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第2讲</w:t>
            </w:r>
          </w:p>
        </w:tc>
        <w:tc>
          <w:tcPr>
            <w:tcW w:w="900" w:type="dxa"/>
          </w:tcPr>
          <w:p w:rsidR="00BA28CE" w:rsidRPr="002B0BEA" w:rsidRDefault="00BA28CE" w:rsidP="00EE3F32">
            <w:pPr>
              <w:jc w:val="center"/>
              <w:rPr>
                <w:rFonts w:ascii="仿宋" w:eastAsia="仿宋" w:hAnsi="仿宋"/>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第二章</w:t>
            </w: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现代环境司法的困境</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lastRenderedPageBreak/>
              <w:t>第3讲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第三章</w:t>
            </w: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环境司法专门化</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第4讲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第四章</w:t>
            </w: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环境审判规则的发展</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第5讲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第五章</w:t>
            </w: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环境法律责任构成及其特点</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第6讲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第六章</w:t>
            </w: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环境公益诉讼</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第7讲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第七章</w:t>
            </w: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环境司法文化建设</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第8讲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第八章</w:t>
            </w: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分析小结</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第9讲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分析小结，考试2学时</w:t>
            </w:r>
          </w:p>
        </w:tc>
      </w:tr>
    </w:tbl>
    <w:p w:rsidR="00BA28CE" w:rsidRPr="002B0BEA" w:rsidRDefault="00BA28CE" w:rsidP="00EE3F32">
      <w:pPr>
        <w:rPr>
          <w:rFonts w:ascii="仿宋" w:eastAsia="仿宋" w:hAnsi="仿宋" w:hint="eastAsia"/>
          <w:color w:val="000000"/>
          <w:sz w:val="24"/>
        </w:rPr>
      </w:pPr>
    </w:p>
    <w:p w:rsidR="00BA28CE" w:rsidRPr="002B0BEA" w:rsidRDefault="00BA28CE" w:rsidP="00EE3F32">
      <w:pPr>
        <w:rPr>
          <w:rFonts w:ascii="仿宋" w:eastAsia="仿宋" w:hAnsi="仿宋" w:hint="eastAsia"/>
          <w:color w:val="000000"/>
          <w:sz w:val="24"/>
        </w:rPr>
      </w:pPr>
    </w:p>
    <w:p w:rsidR="00A4288A" w:rsidRPr="002B0BEA" w:rsidRDefault="00A4288A" w:rsidP="00EE3F32">
      <w:pPr>
        <w:tabs>
          <w:tab w:val="left" w:pos="4935"/>
        </w:tabs>
        <w:jc w:val="center"/>
        <w:rPr>
          <w:rFonts w:ascii="仿宋" w:eastAsia="仿宋" w:hAnsi="仿宋"/>
          <w:color w:val="000000"/>
          <w:sz w:val="28"/>
          <w:szCs w:val="28"/>
        </w:rPr>
      </w:pPr>
      <w:r w:rsidRPr="002B0BEA">
        <w:rPr>
          <w:rFonts w:ascii="仿宋" w:eastAsia="仿宋" w:hAnsi="仿宋"/>
          <w:b/>
          <w:color w:val="000000"/>
          <w:sz w:val="28"/>
          <w:szCs w:val="28"/>
        </w:rPr>
        <w:t>《民事司法的理念与实务》</w:t>
      </w:r>
    </w:p>
    <w:p w:rsidR="00A4288A" w:rsidRPr="002B0BEA" w:rsidRDefault="00A4288A" w:rsidP="00EE3F32">
      <w:pPr>
        <w:adjustRightInd w:val="0"/>
        <w:snapToGrid w:val="0"/>
        <w:spacing w:line="240" w:lineRule="atLeast"/>
        <w:rPr>
          <w:rFonts w:ascii="仿宋" w:eastAsia="仿宋" w:hAnsi="仿宋"/>
          <w:color w:val="000000"/>
          <w:sz w:val="24"/>
        </w:rPr>
      </w:pPr>
      <w:r w:rsidRPr="002B0BEA">
        <w:rPr>
          <w:rFonts w:ascii="仿宋" w:eastAsia="仿宋" w:hAnsi="仿宋"/>
          <w:color w:val="000000"/>
          <w:sz w:val="24"/>
        </w:rPr>
        <w:t>课程编号：</w:t>
      </w:r>
      <w:r w:rsidR="00F57727" w:rsidRPr="002B0BEA">
        <w:rPr>
          <w:rFonts w:ascii="仿宋" w:eastAsia="仿宋" w:hAnsi="仿宋" w:hint="eastAsia"/>
          <w:color w:val="000000"/>
          <w:sz w:val="24"/>
        </w:rPr>
        <w:t>12</w:t>
      </w:r>
      <w:r w:rsidRPr="002B0BEA">
        <w:rPr>
          <w:rFonts w:ascii="仿宋" w:eastAsia="仿宋" w:hAnsi="仿宋"/>
          <w:color w:val="000000"/>
          <w:sz w:val="24"/>
        </w:rPr>
        <w:t xml:space="preserve">   </w:t>
      </w:r>
    </w:p>
    <w:p w:rsidR="00A4288A" w:rsidRPr="002B0BEA" w:rsidRDefault="00A4288A" w:rsidP="00EE3F32">
      <w:pPr>
        <w:adjustRightInd w:val="0"/>
        <w:snapToGrid w:val="0"/>
        <w:spacing w:line="240" w:lineRule="atLeast"/>
        <w:rPr>
          <w:rFonts w:ascii="仿宋" w:eastAsia="仿宋" w:hAnsi="仿宋"/>
          <w:color w:val="000000"/>
          <w:sz w:val="24"/>
        </w:rPr>
      </w:pPr>
      <w:r w:rsidRPr="002B0BEA">
        <w:rPr>
          <w:rFonts w:ascii="仿宋" w:eastAsia="仿宋" w:hAnsi="仿宋"/>
          <w:color w:val="000000"/>
          <w:sz w:val="24"/>
        </w:rPr>
        <w:t>课程性质：</w:t>
      </w:r>
      <w:r w:rsidRPr="002B0BEA">
        <w:rPr>
          <w:rFonts w:ascii="仿宋" w:eastAsia="仿宋" w:hAnsi="仿宋" w:hint="eastAsia"/>
          <w:color w:val="000000"/>
          <w:sz w:val="24"/>
        </w:rPr>
        <w:t>限选课</w:t>
      </w:r>
      <w:r w:rsidRPr="002B0BEA">
        <w:rPr>
          <w:rFonts w:ascii="仿宋" w:eastAsia="仿宋" w:hAnsi="仿宋"/>
          <w:color w:val="000000"/>
          <w:sz w:val="24"/>
        </w:rPr>
        <w:t>，2学分。</w:t>
      </w:r>
    </w:p>
    <w:p w:rsidR="00A4288A" w:rsidRPr="002B0BEA" w:rsidRDefault="00A4288A" w:rsidP="00EE3F32">
      <w:pPr>
        <w:rPr>
          <w:rFonts w:ascii="仿宋" w:eastAsia="仿宋" w:hAnsi="仿宋"/>
          <w:color w:val="000000"/>
          <w:sz w:val="24"/>
        </w:rPr>
      </w:pPr>
      <w:r w:rsidRPr="002B0BEA">
        <w:rPr>
          <w:rFonts w:ascii="仿宋" w:eastAsia="仿宋" w:hAnsi="仿宋"/>
          <w:color w:val="000000"/>
          <w:sz w:val="24"/>
        </w:rPr>
        <w:t>教学目的：通过本课程的教学，使学生系统掌握民事司法的基本观念与基本原理，全面了解</w:t>
      </w:r>
      <w:r w:rsidRPr="002B0BEA">
        <w:rPr>
          <w:rFonts w:ascii="仿宋" w:eastAsia="仿宋" w:hAnsi="仿宋"/>
          <w:sz w:val="24"/>
        </w:rPr>
        <w:t>国外民事司法运作</w:t>
      </w:r>
      <w:r w:rsidRPr="002B0BEA">
        <w:rPr>
          <w:rFonts w:ascii="仿宋" w:eastAsia="仿宋" w:hAnsi="仿宋"/>
          <w:color w:val="000000"/>
          <w:sz w:val="24"/>
        </w:rPr>
        <w:t>的动态，深刻认识</w:t>
      </w:r>
      <w:r w:rsidRPr="002B0BEA">
        <w:rPr>
          <w:rFonts w:ascii="仿宋" w:eastAsia="仿宋" w:hAnsi="仿宋"/>
          <w:sz w:val="24"/>
        </w:rPr>
        <w:t>我国民事司法实务的现状与制度沿革，正确领会现代民事司法的科学发展趋向。</w:t>
      </w:r>
    </w:p>
    <w:p w:rsidR="00A4288A" w:rsidRPr="002B0BEA" w:rsidRDefault="00A4288A" w:rsidP="00EE3F32">
      <w:pPr>
        <w:adjustRightInd w:val="0"/>
        <w:snapToGrid w:val="0"/>
        <w:spacing w:line="240" w:lineRule="atLeast"/>
        <w:rPr>
          <w:rFonts w:ascii="仿宋" w:eastAsia="仿宋" w:hAnsi="仿宋"/>
          <w:color w:val="000000"/>
          <w:sz w:val="24"/>
        </w:rPr>
      </w:pPr>
      <w:r w:rsidRPr="002B0BEA">
        <w:rPr>
          <w:rFonts w:ascii="仿宋" w:eastAsia="仿宋" w:hAnsi="仿宋"/>
          <w:color w:val="000000"/>
          <w:sz w:val="24"/>
        </w:rPr>
        <w:t>教学时间：</w:t>
      </w:r>
      <w:r w:rsidRPr="002B0BEA">
        <w:rPr>
          <w:rFonts w:ascii="仿宋" w:eastAsia="仿宋" w:hAnsi="仿宋"/>
          <w:sz w:val="24"/>
        </w:rPr>
        <w:t>第</w:t>
      </w:r>
      <w:r w:rsidR="00182C2C" w:rsidRPr="002B0BEA">
        <w:rPr>
          <w:rFonts w:ascii="仿宋" w:eastAsia="仿宋" w:hAnsi="仿宋" w:hint="eastAsia"/>
          <w:sz w:val="24"/>
        </w:rPr>
        <w:t>三</w:t>
      </w:r>
      <w:r w:rsidRPr="002B0BEA">
        <w:rPr>
          <w:rFonts w:ascii="仿宋" w:eastAsia="仿宋" w:hAnsi="仿宋"/>
          <w:sz w:val="24"/>
        </w:rPr>
        <w:t>学期36学</w:t>
      </w:r>
      <w:r w:rsidRPr="002B0BEA">
        <w:rPr>
          <w:rFonts w:ascii="仿宋" w:eastAsia="仿宋" w:hAnsi="仿宋"/>
          <w:color w:val="000000"/>
          <w:sz w:val="24"/>
        </w:rPr>
        <w:t>时，共9讲。</w:t>
      </w:r>
    </w:p>
    <w:p w:rsidR="00A4288A" w:rsidRPr="002B0BEA" w:rsidRDefault="00A4288A" w:rsidP="00EE3F32">
      <w:pPr>
        <w:rPr>
          <w:rFonts w:ascii="仿宋" w:eastAsia="仿宋" w:hAnsi="仿宋"/>
          <w:color w:val="000000"/>
          <w:sz w:val="24"/>
        </w:rPr>
      </w:pPr>
      <w:r w:rsidRPr="002B0BEA">
        <w:rPr>
          <w:rFonts w:ascii="仿宋" w:eastAsia="仿宋" w:hAnsi="仿宋"/>
          <w:color w:val="000000"/>
          <w:sz w:val="24"/>
        </w:rPr>
        <w:t>教学对象：司法文明方向硕士研究生及博士研究生</w:t>
      </w:r>
    </w:p>
    <w:p w:rsidR="00A4288A" w:rsidRPr="002B0BEA" w:rsidRDefault="00A4288A" w:rsidP="00EE3F32">
      <w:pPr>
        <w:adjustRightInd w:val="0"/>
        <w:snapToGrid w:val="0"/>
        <w:spacing w:line="240" w:lineRule="atLeast"/>
        <w:rPr>
          <w:rFonts w:ascii="仿宋" w:eastAsia="仿宋" w:hAnsi="仿宋"/>
          <w:color w:val="000000"/>
          <w:sz w:val="24"/>
        </w:rPr>
      </w:pPr>
      <w:r w:rsidRPr="002B0BEA">
        <w:rPr>
          <w:rFonts w:ascii="仿宋" w:eastAsia="仿宋" w:hAnsi="仿宋"/>
          <w:color w:val="000000"/>
          <w:sz w:val="24"/>
        </w:rPr>
        <w:t>主讲教师：占善刚</w:t>
      </w:r>
    </w:p>
    <w:p w:rsidR="00A4288A" w:rsidRPr="002B0BEA" w:rsidRDefault="00A4288A" w:rsidP="00EE3F32">
      <w:pPr>
        <w:rPr>
          <w:rFonts w:ascii="仿宋" w:eastAsia="仿宋" w:hAnsi="仿宋"/>
          <w:sz w:val="24"/>
        </w:rPr>
      </w:pPr>
      <w:r w:rsidRPr="002B0BEA">
        <w:rPr>
          <w:rFonts w:ascii="仿宋" w:eastAsia="仿宋" w:hAnsi="仿宋"/>
          <w:color w:val="000000"/>
          <w:sz w:val="24"/>
        </w:rPr>
        <w:t>推荐教材：</w:t>
      </w:r>
      <w:r w:rsidRPr="002B0BEA">
        <w:rPr>
          <w:rFonts w:ascii="仿宋" w:eastAsia="仿宋" w:hAnsi="仿宋"/>
          <w:sz w:val="24"/>
        </w:rPr>
        <w:t>自编，《民事司法的理念与实务》（待出版）</w:t>
      </w:r>
    </w:p>
    <w:p w:rsidR="00A4288A" w:rsidRPr="002B0BEA" w:rsidRDefault="00A4288A" w:rsidP="00EE3F32">
      <w:pPr>
        <w:ind w:left="1200" w:hangingChars="500" w:hanging="1200"/>
        <w:rPr>
          <w:rFonts w:ascii="仿宋" w:eastAsia="仿宋" w:hAnsi="仿宋"/>
          <w:color w:val="000000"/>
          <w:sz w:val="24"/>
        </w:rPr>
      </w:pPr>
      <w:r w:rsidRPr="002B0BEA">
        <w:rPr>
          <w:rFonts w:ascii="仿宋" w:eastAsia="仿宋" w:hAnsi="仿宋"/>
          <w:color w:val="000000"/>
          <w:sz w:val="24"/>
        </w:rPr>
        <w:t xml:space="preserve">教学方法：课前预习，课堂讲授与专题讨论。 </w:t>
      </w:r>
    </w:p>
    <w:p w:rsidR="00A4288A" w:rsidRPr="002B0BEA" w:rsidRDefault="00A4288A" w:rsidP="00EE3F32">
      <w:pPr>
        <w:rPr>
          <w:rFonts w:ascii="仿宋" w:eastAsia="仿宋" w:hAnsi="仿宋" w:hint="eastAsia"/>
          <w:color w:val="000000"/>
          <w:sz w:val="24"/>
        </w:rPr>
      </w:pPr>
      <w:r w:rsidRPr="002B0BEA">
        <w:rPr>
          <w:rFonts w:ascii="仿宋" w:eastAsia="仿宋" w:hAnsi="仿宋"/>
          <w:color w:val="000000"/>
          <w:sz w:val="24"/>
        </w:rPr>
        <w:t>教学内容：见下表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884"/>
        <w:gridCol w:w="1232"/>
        <w:gridCol w:w="5017"/>
      </w:tblGrid>
      <w:tr w:rsidR="00BA28CE" w:rsidRPr="002B0BEA" w:rsidTr="00AA452D">
        <w:tc>
          <w:tcPr>
            <w:tcW w:w="1188" w:type="dxa"/>
          </w:tcPr>
          <w:p w:rsidR="00BA28CE" w:rsidRPr="002B0BEA" w:rsidRDefault="00BA28CE" w:rsidP="00EE3F32">
            <w:pPr>
              <w:jc w:val="center"/>
              <w:rPr>
                <w:rFonts w:ascii="仿宋" w:eastAsia="仿宋" w:hAnsi="仿宋"/>
                <w:b/>
                <w:kern w:val="0"/>
                <w:sz w:val="24"/>
              </w:rPr>
            </w:pPr>
            <w:r w:rsidRPr="002B0BEA">
              <w:rPr>
                <w:rFonts w:ascii="仿宋" w:eastAsia="仿宋" w:hAnsi="仿宋" w:hint="eastAsia"/>
                <w:b/>
                <w:kern w:val="0"/>
                <w:sz w:val="24"/>
              </w:rPr>
              <w:t>讲次</w:t>
            </w:r>
          </w:p>
        </w:tc>
        <w:tc>
          <w:tcPr>
            <w:tcW w:w="900" w:type="dxa"/>
          </w:tcPr>
          <w:p w:rsidR="00BA28CE" w:rsidRPr="002B0BEA" w:rsidRDefault="00BA28CE" w:rsidP="00EE3F32">
            <w:pPr>
              <w:jc w:val="center"/>
              <w:rPr>
                <w:rFonts w:ascii="仿宋" w:eastAsia="仿宋" w:hAnsi="仿宋"/>
                <w:b/>
                <w:kern w:val="0"/>
                <w:sz w:val="24"/>
              </w:rPr>
            </w:pPr>
            <w:r w:rsidRPr="002B0BEA">
              <w:rPr>
                <w:rFonts w:ascii="仿宋" w:eastAsia="仿宋" w:hAnsi="仿宋" w:hint="eastAsia"/>
                <w:b/>
                <w:kern w:val="0"/>
                <w:sz w:val="24"/>
              </w:rPr>
              <w:t>课时</w:t>
            </w:r>
          </w:p>
        </w:tc>
        <w:tc>
          <w:tcPr>
            <w:tcW w:w="1260" w:type="dxa"/>
          </w:tcPr>
          <w:p w:rsidR="00BA28CE" w:rsidRPr="002B0BEA" w:rsidRDefault="00BA28CE" w:rsidP="00EE3F32">
            <w:pPr>
              <w:jc w:val="center"/>
              <w:rPr>
                <w:rFonts w:ascii="仿宋" w:eastAsia="仿宋" w:hAnsi="仿宋"/>
                <w:b/>
                <w:kern w:val="0"/>
                <w:sz w:val="24"/>
              </w:rPr>
            </w:pPr>
            <w:r w:rsidRPr="002B0BEA">
              <w:rPr>
                <w:rFonts w:ascii="仿宋" w:eastAsia="仿宋" w:hAnsi="仿宋" w:hint="eastAsia"/>
                <w:b/>
                <w:kern w:val="0"/>
                <w:sz w:val="24"/>
              </w:rPr>
              <w:t>讨论章节</w:t>
            </w:r>
          </w:p>
        </w:tc>
        <w:tc>
          <w:tcPr>
            <w:tcW w:w="5174" w:type="dxa"/>
          </w:tcPr>
          <w:p w:rsidR="00BA28CE" w:rsidRPr="002B0BEA" w:rsidRDefault="00BA28CE" w:rsidP="00EE3F32">
            <w:pPr>
              <w:jc w:val="center"/>
              <w:rPr>
                <w:rFonts w:ascii="仿宋" w:eastAsia="仿宋" w:hAnsi="仿宋"/>
                <w:b/>
                <w:kern w:val="0"/>
                <w:sz w:val="24"/>
              </w:rPr>
            </w:pPr>
            <w:r w:rsidRPr="002B0BEA">
              <w:rPr>
                <w:rFonts w:ascii="仿宋" w:eastAsia="仿宋" w:hAnsi="仿宋" w:hint="eastAsia"/>
                <w:b/>
                <w:kern w:val="0"/>
                <w:sz w:val="24"/>
              </w:rPr>
              <w:t>教学内容</w:t>
            </w:r>
          </w:p>
        </w:tc>
      </w:tr>
      <w:tr w:rsidR="00BA28CE" w:rsidRPr="002B0BEA" w:rsidTr="00AA452D">
        <w:tc>
          <w:tcPr>
            <w:tcW w:w="1188" w:type="dxa"/>
          </w:tcPr>
          <w:p w:rsidR="00BA28CE" w:rsidRPr="002B0BEA" w:rsidRDefault="00BA28CE" w:rsidP="00EE3F32">
            <w:pPr>
              <w:rPr>
                <w:rFonts w:ascii="仿宋" w:eastAsia="仿宋" w:hAnsi="仿宋"/>
                <w:b/>
                <w:kern w:val="0"/>
                <w:sz w:val="24"/>
              </w:rPr>
            </w:pPr>
            <w:r w:rsidRPr="002B0BEA">
              <w:rPr>
                <w:rFonts w:ascii="仿宋" w:eastAsia="仿宋" w:hAnsi="仿宋" w:hint="eastAsia"/>
                <w:b/>
                <w:kern w:val="0"/>
                <w:sz w:val="24"/>
              </w:rPr>
              <w:t>第</w:t>
            </w:r>
            <w:r w:rsidRPr="002B0BEA">
              <w:rPr>
                <w:rFonts w:ascii="仿宋" w:eastAsia="仿宋" w:hAnsi="仿宋"/>
                <w:b/>
                <w:kern w:val="0"/>
                <w:sz w:val="24"/>
              </w:rPr>
              <w:t>1</w:t>
            </w:r>
            <w:r w:rsidRPr="002B0BEA">
              <w:rPr>
                <w:rFonts w:ascii="仿宋" w:eastAsia="仿宋" w:hAnsi="仿宋" w:hint="eastAsia"/>
                <w:b/>
                <w:kern w:val="0"/>
                <w:sz w:val="24"/>
              </w:rPr>
              <w:t>讲</w:t>
            </w:r>
          </w:p>
        </w:tc>
        <w:tc>
          <w:tcPr>
            <w:tcW w:w="900" w:type="dxa"/>
          </w:tcPr>
          <w:p w:rsidR="00BA28CE" w:rsidRPr="002B0BEA" w:rsidRDefault="00BA28CE" w:rsidP="00EE3F32">
            <w:pPr>
              <w:jc w:val="center"/>
              <w:rPr>
                <w:rFonts w:ascii="仿宋" w:eastAsia="仿宋" w:hAnsi="仿宋"/>
                <w:b/>
                <w:kern w:val="0"/>
                <w:sz w:val="24"/>
              </w:rPr>
            </w:pPr>
            <w:r w:rsidRPr="002B0BEA">
              <w:rPr>
                <w:rFonts w:ascii="仿宋" w:eastAsia="仿宋" w:hAnsi="仿宋"/>
                <w:b/>
                <w:kern w:val="0"/>
                <w:sz w:val="24"/>
              </w:rPr>
              <w:t>4</w:t>
            </w:r>
          </w:p>
        </w:tc>
        <w:tc>
          <w:tcPr>
            <w:tcW w:w="1260" w:type="dxa"/>
          </w:tcPr>
          <w:p w:rsidR="00BA28CE" w:rsidRPr="002B0BEA" w:rsidRDefault="00BA28CE" w:rsidP="00EE3F32">
            <w:pPr>
              <w:rPr>
                <w:rFonts w:ascii="仿宋" w:eastAsia="仿宋" w:hAnsi="仿宋"/>
                <w:kern w:val="0"/>
                <w:sz w:val="24"/>
              </w:rPr>
            </w:pPr>
            <w:r w:rsidRPr="002B0BEA">
              <w:rPr>
                <w:rFonts w:ascii="仿宋" w:eastAsia="仿宋" w:hAnsi="仿宋" w:hint="eastAsia"/>
                <w:kern w:val="0"/>
                <w:sz w:val="24"/>
              </w:rPr>
              <w:t>第一章</w:t>
            </w:r>
          </w:p>
        </w:tc>
        <w:tc>
          <w:tcPr>
            <w:tcW w:w="5174" w:type="dxa"/>
          </w:tcPr>
          <w:p w:rsidR="00BA28CE" w:rsidRPr="002B0BEA" w:rsidRDefault="00BA28CE" w:rsidP="00EE3F32">
            <w:pPr>
              <w:rPr>
                <w:rFonts w:ascii="仿宋" w:eastAsia="仿宋" w:hAnsi="仿宋"/>
                <w:kern w:val="0"/>
                <w:sz w:val="24"/>
              </w:rPr>
            </w:pPr>
            <w:r w:rsidRPr="002B0BEA">
              <w:rPr>
                <w:rFonts w:ascii="仿宋" w:eastAsia="仿宋" w:hAnsi="仿宋" w:hint="eastAsia"/>
                <w:kern w:val="0"/>
                <w:sz w:val="24"/>
              </w:rPr>
              <w:t>民事司法的基本观念</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第2讲</w:t>
            </w:r>
          </w:p>
        </w:tc>
        <w:tc>
          <w:tcPr>
            <w:tcW w:w="900" w:type="dxa"/>
          </w:tcPr>
          <w:p w:rsidR="00BA28CE" w:rsidRPr="002B0BEA" w:rsidRDefault="00BA28CE" w:rsidP="00EE3F32">
            <w:pPr>
              <w:jc w:val="center"/>
              <w:rPr>
                <w:rFonts w:ascii="仿宋" w:eastAsia="仿宋" w:hAnsi="仿宋"/>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第二章</w:t>
            </w: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民事司法的基本原理</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第3讲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第三章</w:t>
            </w: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英美法系国家民事司法运作的样态及其发展</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第4讲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第四章</w:t>
            </w:r>
          </w:p>
        </w:tc>
        <w:tc>
          <w:tcPr>
            <w:tcW w:w="5174" w:type="dxa"/>
          </w:tcPr>
          <w:p w:rsidR="00BA28CE" w:rsidRPr="002B0BEA" w:rsidRDefault="0005522F" w:rsidP="00EE3F32">
            <w:pPr>
              <w:rPr>
                <w:rFonts w:ascii="仿宋" w:eastAsia="仿宋" w:hAnsi="仿宋" w:hint="eastAsia"/>
                <w:kern w:val="0"/>
                <w:sz w:val="24"/>
              </w:rPr>
            </w:pPr>
            <w:r w:rsidRPr="002B0BEA">
              <w:rPr>
                <w:rFonts w:ascii="仿宋" w:eastAsia="仿宋" w:hAnsi="仿宋"/>
                <w:sz w:val="24"/>
              </w:rPr>
              <w:t>大陆法系国家民事司法运作的样态及其发展</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第5讲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第五章</w:t>
            </w:r>
          </w:p>
        </w:tc>
        <w:tc>
          <w:tcPr>
            <w:tcW w:w="5174" w:type="dxa"/>
          </w:tcPr>
          <w:p w:rsidR="00BA28CE" w:rsidRPr="002B0BEA" w:rsidRDefault="0005522F" w:rsidP="00EE3F32">
            <w:pPr>
              <w:rPr>
                <w:rFonts w:ascii="仿宋" w:eastAsia="仿宋" w:hAnsi="仿宋" w:hint="eastAsia"/>
                <w:kern w:val="0"/>
                <w:sz w:val="24"/>
              </w:rPr>
            </w:pPr>
            <w:r w:rsidRPr="002B0BEA">
              <w:rPr>
                <w:rFonts w:ascii="仿宋" w:eastAsia="仿宋" w:hAnsi="仿宋"/>
                <w:sz w:val="24"/>
              </w:rPr>
              <w:t>我国民事司法实务的现状分析</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第6讲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第六章</w:t>
            </w:r>
          </w:p>
        </w:tc>
        <w:tc>
          <w:tcPr>
            <w:tcW w:w="5174" w:type="dxa"/>
          </w:tcPr>
          <w:p w:rsidR="00BA28CE" w:rsidRPr="002B0BEA" w:rsidRDefault="0005522F" w:rsidP="00EE3F32">
            <w:pPr>
              <w:rPr>
                <w:rFonts w:ascii="仿宋" w:eastAsia="仿宋" w:hAnsi="仿宋" w:hint="eastAsia"/>
                <w:kern w:val="0"/>
                <w:sz w:val="24"/>
              </w:rPr>
            </w:pPr>
            <w:r w:rsidRPr="002B0BEA">
              <w:rPr>
                <w:rFonts w:ascii="仿宋" w:eastAsia="仿宋" w:hAnsi="仿宋"/>
                <w:sz w:val="24"/>
              </w:rPr>
              <w:t>我国民事司法实务的制度沿革</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第7讲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第七章</w:t>
            </w:r>
          </w:p>
        </w:tc>
        <w:tc>
          <w:tcPr>
            <w:tcW w:w="5174" w:type="dxa"/>
          </w:tcPr>
          <w:p w:rsidR="00BA28CE" w:rsidRPr="002B0BEA" w:rsidRDefault="0005522F" w:rsidP="00EE3F32">
            <w:pPr>
              <w:rPr>
                <w:rFonts w:ascii="仿宋" w:eastAsia="仿宋" w:hAnsi="仿宋" w:hint="eastAsia"/>
                <w:kern w:val="0"/>
                <w:sz w:val="24"/>
              </w:rPr>
            </w:pPr>
            <w:r w:rsidRPr="002B0BEA">
              <w:rPr>
                <w:rFonts w:ascii="仿宋" w:eastAsia="仿宋" w:hAnsi="仿宋"/>
                <w:sz w:val="24"/>
              </w:rPr>
              <w:t>现代民事司法的科学发展趋向</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第8讲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第八章</w:t>
            </w: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分析小结</w:t>
            </w:r>
          </w:p>
        </w:tc>
      </w:tr>
      <w:tr w:rsidR="00BA28CE" w:rsidRPr="002B0BEA" w:rsidTr="00AA452D">
        <w:tc>
          <w:tcPr>
            <w:tcW w:w="1188" w:type="dxa"/>
          </w:tcPr>
          <w:p w:rsidR="00BA28CE" w:rsidRPr="002B0BEA" w:rsidRDefault="00BA28CE" w:rsidP="00EE3F32">
            <w:pPr>
              <w:rPr>
                <w:rFonts w:ascii="仿宋" w:eastAsia="仿宋" w:hAnsi="仿宋" w:hint="eastAsia"/>
                <w:b/>
                <w:kern w:val="0"/>
                <w:sz w:val="24"/>
              </w:rPr>
            </w:pPr>
            <w:r w:rsidRPr="002B0BEA">
              <w:rPr>
                <w:rFonts w:ascii="仿宋" w:eastAsia="仿宋" w:hAnsi="仿宋" w:hint="eastAsia"/>
                <w:b/>
                <w:kern w:val="0"/>
                <w:sz w:val="24"/>
              </w:rPr>
              <w:t>第9讲</w:t>
            </w:r>
          </w:p>
        </w:tc>
        <w:tc>
          <w:tcPr>
            <w:tcW w:w="900" w:type="dxa"/>
          </w:tcPr>
          <w:p w:rsidR="00BA28CE" w:rsidRPr="002B0BEA" w:rsidRDefault="00BA28CE" w:rsidP="00EE3F32">
            <w:pPr>
              <w:jc w:val="center"/>
              <w:rPr>
                <w:rFonts w:ascii="仿宋" w:eastAsia="仿宋" w:hAnsi="仿宋" w:hint="eastAsia"/>
                <w:b/>
                <w:kern w:val="0"/>
                <w:sz w:val="24"/>
              </w:rPr>
            </w:pPr>
            <w:r w:rsidRPr="002B0BEA">
              <w:rPr>
                <w:rFonts w:ascii="仿宋" w:eastAsia="仿宋" w:hAnsi="仿宋" w:hint="eastAsia"/>
                <w:b/>
                <w:kern w:val="0"/>
                <w:sz w:val="24"/>
              </w:rPr>
              <w:t>4</w:t>
            </w:r>
          </w:p>
        </w:tc>
        <w:tc>
          <w:tcPr>
            <w:tcW w:w="1260" w:type="dxa"/>
          </w:tcPr>
          <w:p w:rsidR="00BA28CE" w:rsidRPr="002B0BEA" w:rsidRDefault="00BA28CE" w:rsidP="00EE3F32">
            <w:pPr>
              <w:rPr>
                <w:rFonts w:ascii="仿宋" w:eastAsia="仿宋" w:hAnsi="仿宋" w:hint="eastAsia"/>
                <w:kern w:val="0"/>
                <w:sz w:val="24"/>
              </w:rPr>
            </w:pPr>
          </w:p>
        </w:tc>
        <w:tc>
          <w:tcPr>
            <w:tcW w:w="5174" w:type="dxa"/>
          </w:tcPr>
          <w:p w:rsidR="00BA28CE" w:rsidRPr="002B0BEA" w:rsidRDefault="00BA28CE" w:rsidP="00EE3F32">
            <w:pPr>
              <w:rPr>
                <w:rFonts w:ascii="仿宋" w:eastAsia="仿宋" w:hAnsi="仿宋" w:hint="eastAsia"/>
                <w:kern w:val="0"/>
                <w:sz w:val="24"/>
              </w:rPr>
            </w:pPr>
            <w:r w:rsidRPr="002B0BEA">
              <w:rPr>
                <w:rFonts w:ascii="仿宋" w:eastAsia="仿宋" w:hAnsi="仿宋" w:hint="eastAsia"/>
                <w:kern w:val="0"/>
                <w:sz w:val="24"/>
              </w:rPr>
              <w:t>分析小结，考试2学时</w:t>
            </w:r>
          </w:p>
        </w:tc>
      </w:tr>
    </w:tbl>
    <w:p w:rsidR="0005522F" w:rsidRPr="002B0BEA" w:rsidRDefault="0005522F" w:rsidP="00EE3F32">
      <w:pPr>
        <w:adjustRightInd w:val="0"/>
        <w:snapToGrid w:val="0"/>
        <w:spacing w:line="240" w:lineRule="atLeast"/>
        <w:jc w:val="center"/>
        <w:rPr>
          <w:rFonts w:ascii="仿宋" w:eastAsia="仿宋" w:hAnsi="仿宋" w:hint="eastAsia"/>
          <w:b/>
          <w:sz w:val="28"/>
          <w:szCs w:val="28"/>
        </w:rPr>
      </w:pPr>
    </w:p>
    <w:p w:rsidR="003C7CD8" w:rsidRPr="002B0BEA" w:rsidRDefault="003C7CD8" w:rsidP="00EE3F32">
      <w:pPr>
        <w:adjustRightInd w:val="0"/>
        <w:snapToGrid w:val="0"/>
        <w:spacing w:line="240" w:lineRule="atLeast"/>
        <w:jc w:val="center"/>
        <w:rPr>
          <w:rFonts w:ascii="仿宋" w:eastAsia="仿宋" w:hAnsi="仿宋" w:hint="eastAsia"/>
          <w:b/>
          <w:sz w:val="28"/>
          <w:szCs w:val="28"/>
        </w:rPr>
      </w:pPr>
    </w:p>
    <w:p w:rsidR="003C7CD8" w:rsidRPr="002B0BEA" w:rsidRDefault="003C7CD8" w:rsidP="00EE3F32">
      <w:pPr>
        <w:adjustRightInd w:val="0"/>
        <w:snapToGrid w:val="0"/>
        <w:spacing w:line="240" w:lineRule="atLeast"/>
        <w:jc w:val="center"/>
        <w:rPr>
          <w:rFonts w:ascii="仿宋" w:eastAsia="仿宋" w:hAnsi="仿宋"/>
          <w:b/>
          <w:sz w:val="28"/>
          <w:szCs w:val="28"/>
        </w:rPr>
      </w:pPr>
      <w:r w:rsidRPr="002B0BEA">
        <w:rPr>
          <w:rFonts w:ascii="仿宋" w:eastAsia="仿宋" w:hAnsi="仿宋" w:hint="eastAsia"/>
          <w:b/>
          <w:sz w:val="28"/>
          <w:szCs w:val="28"/>
        </w:rPr>
        <w:t>《国际司法》</w:t>
      </w:r>
    </w:p>
    <w:p w:rsidR="003C7CD8" w:rsidRPr="002B0BEA" w:rsidRDefault="003C7CD8" w:rsidP="00EE3F32">
      <w:pPr>
        <w:adjustRightInd w:val="0"/>
        <w:snapToGrid w:val="0"/>
        <w:spacing w:line="240" w:lineRule="atLeast"/>
        <w:rPr>
          <w:rFonts w:ascii="仿宋" w:eastAsia="仿宋" w:hAnsi="仿宋" w:hint="eastAsia"/>
          <w:sz w:val="24"/>
        </w:rPr>
      </w:pPr>
    </w:p>
    <w:p w:rsidR="003C7CD8" w:rsidRPr="002B0BEA" w:rsidRDefault="003C7CD8"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课程编号</w:t>
      </w:r>
      <w:r w:rsidRPr="002B0BEA">
        <w:rPr>
          <w:rFonts w:ascii="仿宋" w:eastAsia="仿宋" w:hAnsi="仿宋" w:hint="eastAsia"/>
          <w:sz w:val="24"/>
        </w:rPr>
        <w:t>：</w:t>
      </w:r>
      <w:r w:rsidR="00F57727" w:rsidRPr="002B0BEA">
        <w:rPr>
          <w:rFonts w:ascii="仿宋" w:eastAsia="仿宋" w:hAnsi="仿宋" w:hint="eastAsia"/>
          <w:sz w:val="24"/>
        </w:rPr>
        <w:t>13</w:t>
      </w:r>
    </w:p>
    <w:p w:rsidR="003C7CD8" w:rsidRPr="002B0BEA" w:rsidRDefault="003C7CD8"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课程性质</w:t>
      </w:r>
      <w:r w:rsidRPr="002B0BEA">
        <w:rPr>
          <w:rFonts w:ascii="仿宋" w:eastAsia="仿宋" w:hAnsi="仿宋" w:hint="eastAsia"/>
          <w:sz w:val="24"/>
        </w:rPr>
        <w:t>：</w:t>
      </w:r>
      <w:r w:rsidR="00876C95" w:rsidRPr="002B0BEA">
        <w:rPr>
          <w:rFonts w:ascii="仿宋" w:eastAsia="仿宋" w:hAnsi="仿宋" w:hint="eastAsia"/>
          <w:sz w:val="24"/>
        </w:rPr>
        <w:t>自选</w:t>
      </w:r>
      <w:r w:rsidRPr="002B0BEA">
        <w:rPr>
          <w:rFonts w:ascii="仿宋" w:eastAsia="仿宋" w:hAnsi="仿宋" w:hint="eastAsia"/>
          <w:sz w:val="24"/>
        </w:rPr>
        <w:t>课，</w:t>
      </w:r>
      <w:r w:rsidRPr="002B0BEA">
        <w:rPr>
          <w:rFonts w:ascii="仿宋" w:eastAsia="仿宋" w:hAnsi="仿宋"/>
          <w:sz w:val="24"/>
        </w:rPr>
        <w:t>2</w:t>
      </w:r>
      <w:r w:rsidRPr="002B0BEA">
        <w:rPr>
          <w:rFonts w:ascii="仿宋" w:eastAsia="仿宋" w:hAnsi="仿宋" w:hint="eastAsia"/>
          <w:sz w:val="24"/>
        </w:rPr>
        <w:t>学分。</w:t>
      </w:r>
    </w:p>
    <w:p w:rsidR="003C7CD8" w:rsidRPr="002B0BEA" w:rsidRDefault="003C7CD8" w:rsidP="00EE3F32">
      <w:pPr>
        <w:adjustRightInd w:val="0"/>
        <w:snapToGrid w:val="0"/>
        <w:spacing w:line="240" w:lineRule="atLeast"/>
        <w:rPr>
          <w:rFonts w:ascii="仿宋" w:eastAsia="仿宋" w:hAnsi="仿宋"/>
          <w:sz w:val="24"/>
        </w:rPr>
      </w:pPr>
      <w:r w:rsidRPr="002B0BEA">
        <w:rPr>
          <w:rFonts w:ascii="仿宋" w:eastAsia="仿宋" w:hAnsi="仿宋" w:hint="eastAsia"/>
          <w:sz w:val="24"/>
        </w:rPr>
        <w:t>教学目的：以国际公法、国际组织法和国际争端的解决为依托，全面系统地介绍国际司法的现状及基本制度，使学生全面了解国际司法的起源和发展，现行国际司法机关的组织和运行状况，特别是对联合国国际法院、联合国海洋法法庭、国际刑事法院、区域性人权法庭等由国际司法机关的组成、管辖权、法庭程序和作用等有清晰的认识。以达到使学生进一步明确国际司法在现代国际关系中的重要</w:t>
      </w:r>
      <w:r w:rsidRPr="002B0BEA">
        <w:rPr>
          <w:rFonts w:ascii="仿宋" w:eastAsia="仿宋" w:hAnsi="仿宋" w:hint="eastAsia"/>
          <w:sz w:val="24"/>
        </w:rPr>
        <w:lastRenderedPageBreak/>
        <w:t>作用和在现有国际司法体制内如何更好地维护中国国家利益的目的。</w:t>
      </w:r>
    </w:p>
    <w:p w:rsidR="003C7CD8" w:rsidRPr="002B0BEA" w:rsidRDefault="003C7CD8"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教学时间</w:t>
      </w:r>
      <w:r w:rsidRPr="002B0BEA">
        <w:rPr>
          <w:rFonts w:ascii="仿宋" w:eastAsia="仿宋" w:hAnsi="仿宋" w:hint="eastAsia"/>
          <w:sz w:val="24"/>
        </w:rPr>
        <w:t>：第</w:t>
      </w:r>
      <w:r w:rsidR="00182C2C" w:rsidRPr="002B0BEA">
        <w:rPr>
          <w:rFonts w:ascii="仿宋" w:eastAsia="仿宋" w:hAnsi="仿宋" w:hint="eastAsia"/>
          <w:sz w:val="24"/>
        </w:rPr>
        <w:t>三</w:t>
      </w:r>
      <w:r w:rsidRPr="002B0BEA">
        <w:rPr>
          <w:rFonts w:ascii="仿宋" w:eastAsia="仿宋" w:hAnsi="仿宋" w:hint="eastAsia"/>
          <w:sz w:val="24"/>
        </w:rPr>
        <w:t>学期，共</w:t>
      </w:r>
      <w:r w:rsidRPr="002B0BEA">
        <w:rPr>
          <w:rFonts w:ascii="仿宋" w:eastAsia="仿宋" w:hAnsi="仿宋"/>
          <w:sz w:val="24"/>
        </w:rPr>
        <w:t>9</w:t>
      </w:r>
      <w:r w:rsidRPr="002B0BEA">
        <w:rPr>
          <w:rFonts w:ascii="仿宋" w:eastAsia="仿宋" w:hAnsi="仿宋" w:hint="eastAsia"/>
          <w:sz w:val="24"/>
        </w:rPr>
        <w:t>周，</w:t>
      </w:r>
      <w:r w:rsidRPr="002B0BEA">
        <w:rPr>
          <w:rFonts w:ascii="仿宋" w:eastAsia="仿宋" w:hAnsi="仿宋"/>
          <w:sz w:val="24"/>
        </w:rPr>
        <w:t>36</w:t>
      </w:r>
      <w:r w:rsidRPr="002B0BEA">
        <w:rPr>
          <w:rFonts w:ascii="仿宋" w:eastAsia="仿宋" w:hAnsi="仿宋" w:hint="eastAsia"/>
          <w:sz w:val="24"/>
        </w:rPr>
        <w:t>学时。</w:t>
      </w:r>
    </w:p>
    <w:p w:rsidR="003C7CD8" w:rsidRPr="002B0BEA" w:rsidRDefault="003C7CD8"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主讲教师</w:t>
      </w:r>
      <w:r w:rsidRPr="002B0BEA">
        <w:rPr>
          <w:rFonts w:ascii="仿宋" w:eastAsia="仿宋" w:hAnsi="仿宋" w:hint="eastAsia"/>
          <w:sz w:val="24"/>
        </w:rPr>
        <w:t>：马呈元、朱利江（中国政法大学）。</w:t>
      </w:r>
    </w:p>
    <w:p w:rsidR="003C7CD8" w:rsidRPr="002B0BEA" w:rsidRDefault="003C7CD8"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推荐教材</w:t>
      </w:r>
      <w:r w:rsidRPr="002B0BEA">
        <w:rPr>
          <w:rFonts w:ascii="仿宋" w:eastAsia="仿宋" w:hAnsi="仿宋" w:hint="eastAsia"/>
          <w:sz w:val="24"/>
        </w:rPr>
        <w:t>：周忠海等著：《国际法学述评》，法律出版社</w:t>
      </w:r>
      <w:r w:rsidRPr="002B0BEA">
        <w:rPr>
          <w:rFonts w:ascii="仿宋" w:eastAsia="仿宋" w:hAnsi="仿宋"/>
          <w:sz w:val="24"/>
        </w:rPr>
        <w:t>2001</w:t>
      </w:r>
      <w:r w:rsidRPr="002B0BEA">
        <w:rPr>
          <w:rFonts w:ascii="仿宋" w:eastAsia="仿宋" w:hAnsi="仿宋" w:hint="eastAsia"/>
          <w:sz w:val="24"/>
        </w:rPr>
        <w:t>年出版；白桂梅著：《国际法》，北京大学出版社</w:t>
      </w:r>
      <w:r w:rsidRPr="002B0BEA">
        <w:rPr>
          <w:rFonts w:ascii="仿宋" w:eastAsia="仿宋" w:hAnsi="仿宋"/>
          <w:sz w:val="24"/>
        </w:rPr>
        <w:t>2006</w:t>
      </w:r>
      <w:r w:rsidRPr="002B0BEA">
        <w:rPr>
          <w:rFonts w:ascii="仿宋" w:eastAsia="仿宋" w:hAnsi="仿宋" w:hint="eastAsia"/>
          <w:sz w:val="24"/>
        </w:rPr>
        <w:t>年出版；马呈元著：《国际刑法论》，中国政法大学出版社</w:t>
      </w:r>
      <w:r w:rsidRPr="002B0BEA">
        <w:rPr>
          <w:rFonts w:ascii="仿宋" w:eastAsia="仿宋" w:hAnsi="仿宋"/>
          <w:sz w:val="24"/>
        </w:rPr>
        <w:t>2008</w:t>
      </w:r>
      <w:r w:rsidRPr="002B0BEA">
        <w:rPr>
          <w:rFonts w:ascii="仿宋" w:eastAsia="仿宋" w:hAnsi="仿宋" w:hint="eastAsia"/>
          <w:sz w:val="24"/>
        </w:rPr>
        <w:t>年出版。</w:t>
      </w:r>
    </w:p>
    <w:p w:rsidR="003C7CD8" w:rsidRPr="002B0BEA" w:rsidRDefault="003C7CD8"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教学方法</w:t>
      </w:r>
      <w:r w:rsidRPr="002B0BEA">
        <w:rPr>
          <w:rFonts w:ascii="仿宋" w:eastAsia="仿宋" w:hAnsi="仿宋" w:hint="eastAsia"/>
          <w:sz w:val="24"/>
        </w:rPr>
        <w:t>：课堂讲授和讨论相结合。</w:t>
      </w:r>
    </w:p>
    <w:p w:rsidR="003C7CD8" w:rsidRPr="002B0BEA" w:rsidRDefault="003C7CD8"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教学内容</w:t>
      </w:r>
      <w:r w:rsidRPr="002B0BEA">
        <w:rPr>
          <w:rFonts w:ascii="仿宋" w:eastAsia="仿宋" w:hAnsi="仿宋" w:hint="eastAsia"/>
          <w:sz w:val="24"/>
        </w:rPr>
        <w:t>：见下表</w:t>
      </w:r>
    </w:p>
    <w:tbl>
      <w:tblPr>
        <w:tblW w:w="8613" w:type="dxa"/>
        <w:tblLayout w:type="fixed"/>
        <w:tblLook w:val="00A0" w:firstRow="1" w:lastRow="0" w:firstColumn="1" w:lastColumn="0" w:noHBand="0" w:noVBand="0"/>
      </w:tblPr>
      <w:tblGrid>
        <w:gridCol w:w="1242"/>
        <w:gridCol w:w="993"/>
        <w:gridCol w:w="6378"/>
      </w:tblGrid>
      <w:tr w:rsidR="003C7CD8" w:rsidRPr="002B0BEA" w:rsidTr="00CB5343">
        <w:tc>
          <w:tcPr>
            <w:tcW w:w="1242" w:type="dxa"/>
            <w:tcBorders>
              <w:top w:val="single" w:sz="8" w:space="0" w:color="000000"/>
              <w:left w:val="single" w:sz="8" w:space="0" w:color="000000"/>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b/>
                <w:sz w:val="24"/>
              </w:rPr>
            </w:pPr>
            <w:r w:rsidRPr="002B0BEA">
              <w:rPr>
                <w:rFonts w:ascii="仿宋" w:eastAsia="仿宋" w:hAnsi="仿宋" w:hint="eastAsia"/>
                <w:b/>
                <w:sz w:val="24"/>
              </w:rPr>
              <w:t>讲次</w:t>
            </w:r>
          </w:p>
        </w:tc>
        <w:tc>
          <w:tcPr>
            <w:tcW w:w="993" w:type="dxa"/>
            <w:tcBorders>
              <w:top w:val="single" w:sz="8" w:space="0" w:color="000000"/>
              <w:left w:val="nil"/>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b/>
                <w:sz w:val="24"/>
              </w:rPr>
            </w:pPr>
            <w:r w:rsidRPr="002B0BEA">
              <w:rPr>
                <w:rFonts w:ascii="仿宋" w:eastAsia="仿宋" w:hAnsi="仿宋" w:hint="eastAsia"/>
                <w:b/>
                <w:sz w:val="24"/>
              </w:rPr>
              <w:t>学时</w:t>
            </w:r>
          </w:p>
        </w:tc>
        <w:tc>
          <w:tcPr>
            <w:tcW w:w="6378" w:type="dxa"/>
            <w:tcBorders>
              <w:top w:val="single" w:sz="8" w:space="0" w:color="000000"/>
              <w:left w:val="nil"/>
              <w:bottom w:val="single" w:sz="8" w:space="0" w:color="000000"/>
              <w:right w:val="single" w:sz="8" w:space="0" w:color="000000"/>
            </w:tcBorders>
          </w:tcPr>
          <w:p w:rsidR="003C7CD8" w:rsidRPr="002B0BEA" w:rsidRDefault="003C7CD8" w:rsidP="00EE3F32">
            <w:pPr>
              <w:adjustRightInd w:val="0"/>
              <w:snapToGrid w:val="0"/>
              <w:spacing w:line="240" w:lineRule="atLeast"/>
              <w:ind w:firstLineChars="650" w:firstLine="1566"/>
              <w:rPr>
                <w:rFonts w:ascii="仿宋" w:eastAsia="仿宋" w:hAnsi="仿宋"/>
                <w:b/>
                <w:sz w:val="24"/>
              </w:rPr>
            </w:pPr>
            <w:r w:rsidRPr="002B0BEA">
              <w:rPr>
                <w:rFonts w:ascii="仿宋" w:eastAsia="仿宋" w:hAnsi="仿宋" w:hint="eastAsia"/>
                <w:b/>
                <w:sz w:val="24"/>
              </w:rPr>
              <w:t>教学内容</w:t>
            </w:r>
          </w:p>
        </w:tc>
      </w:tr>
      <w:tr w:rsidR="003C7CD8" w:rsidRPr="002B0BEA" w:rsidTr="00CB5343">
        <w:tc>
          <w:tcPr>
            <w:tcW w:w="1242" w:type="dxa"/>
            <w:tcBorders>
              <w:top w:val="nil"/>
              <w:left w:val="single" w:sz="8" w:space="0" w:color="000000"/>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b/>
                <w:sz w:val="24"/>
              </w:rPr>
            </w:pPr>
            <w:r w:rsidRPr="002B0BEA">
              <w:rPr>
                <w:rFonts w:ascii="仿宋" w:eastAsia="仿宋" w:hAnsi="仿宋" w:hint="eastAsia"/>
                <w:b/>
                <w:sz w:val="24"/>
              </w:rPr>
              <w:t>第</w:t>
            </w:r>
            <w:r w:rsidRPr="002B0BEA">
              <w:rPr>
                <w:rFonts w:ascii="仿宋" w:eastAsia="仿宋" w:hAnsi="仿宋"/>
                <w:b/>
                <w:sz w:val="24"/>
              </w:rPr>
              <w:t>1</w:t>
            </w:r>
            <w:r w:rsidRPr="002B0BEA">
              <w:rPr>
                <w:rFonts w:ascii="仿宋" w:eastAsia="仿宋" w:hAnsi="仿宋" w:hint="eastAsia"/>
                <w:b/>
                <w:sz w:val="24"/>
              </w:rPr>
              <w:t>周</w:t>
            </w:r>
          </w:p>
        </w:tc>
        <w:tc>
          <w:tcPr>
            <w:tcW w:w="993" w:type="dxa"/>
            <w:tcBorders>
              <w:top w:val="nil"/>
              <w:left w:val="nil"/>
              <w:bottom w:val="single" w:sz="8" w:space="0" w:color="000000"/>
              <w:right w:val="single" w:sz="8" w:space="0" w:color="000000"/>
            </w:tcBorders>
            <w:vAlign w:val="center"/>
          </w:tcPr>
          <w:p w:rsidR="003C7CD8" w:rsidRPr="002B0BEA" w:rsidRDefault="003C7CD8" w:rsidP="00EE3F32">
            <w:pPr>
              <w:adjustRightInd w:val="0"/>
              <w:snapToGrid w:val="0"/>
              <w:spacing w:line="240" w:lineRule="atLeast"/>
              <w:jc w:val="center"/>
              <w:rPr>
                <w:rFonts w:ascii="仿宋" w:eastAsia="仿宋" w:hAnsi="仿宋"/>
                <w:b/>
                <w:sz w:val="24"/>
              </w:rPr>
            </w:pPr>
            <w:r w:rsidRPr="002B0BEA">
              <w:rPr>
                <w:rFonts w:ascii="仿宋" w:eastAsia="仿宋" w:hAnsi="仿宋"/>
                <w:b/>
                <w:sz w:val="24"/>
              </w:rPr>
              <w:t>4</w:t>
            </w:r>
          </w:p>
        </w:tc>
        <w:tc>
          <w:tcPr>
            <w:tcW w:w="6378" w:type="dxa"/>
            <w:tcBorders>
              <w:top w:val="nil"/>
              <w:left w:val="nil"/>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sz w:val="24"/>
              </w:rPr>
            </w:pPr>
            <w:r w:rsidRPr="002B0BEA">
              <w:rPr>
                <w:rFonts w:ascii="仿宋" w:eastAsia="仿宋" w:hAnsi="仿宋" w:hint="eastAsia"/>
                <w:sz w:val="24"/>
              </w:rPr>
              <w:t>国际司法制度的起源和发展</w:t>
            </w:r>
          </w:p>
        </w:tc>
      </w:tr>
      <w:tr w:rsidR="003C7CD8" w:rsidRPr="002B0BEA" w:rsidTr="00CB5343">
        <w:tc>
          <w:tcPr>
            <w:tcW w:w="1242" w:type="dxa"/>
            <w:tcBorders>
              <w:top w:val="nil"/>
              <w:left w:val="single" w:sz="8" w:space="0" w:color="000000"/>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b/>
                <w:sz w:val="24"/>
              </w:rPr>
            </w:pPr>
            <w:r w:rsidRPr="002B0BEA">
              <w:rPr>
                <w:rFonts w:ascii="仿宋" w:eastAsia="仿宋" w:hAnsi="仿宋" w:hint="eastAsia"/>
                <w:b/>
                <w:sz w:val="24"/>
              </w:rPr>
              <w:t>第</w:t>
            </w:r>
            <w:r w:rsidRPr="002B0BEA">
              <w:rPr>
                <w:rFonts w:ascii="仿宋" w:eastAsia="仿宋" w:hAnsi="仿宋"/>
                <w:b/>
                <w:sz w:val="24"/>
              </w:rPr>
              <w:t>2</w:t>
            </w:r>
            <w:r w:rsidRPr="002B0BEA">
              <w:rPr>
                <w:rFonts w:ascii="仿宋" w:eastAsia="仿宋" w:hAnsi="仿宋" w:hint="eastAsia"/>
                <w:b/>
                <w:sz w:val="24"/>
              </w:rPr>
              <w:t>周</w:t>
            </w:r>
          </w:p>
        </w:tc>
        <w:tc>
          <w:tcPr>
            <w:tcW w:w="993" w:type="dxa"/>
            <w:tcBorders>
              <w:top w:val="nil"/>
              <w:left w:val="nil"/>
              <w:bottom w:val="single" w:sz="8" w:space="0" w:color="000000"/>
              <w:right w:val="single" w:sz="8" w:space="0" w:color="000000"/>
            </w:tcBorders>
            <w:vAlign w:val="center"/>
          </w:tcPr>
          <w:p w:rsidR="003C7CD8" w:rsidRPr="002B0BEA" w:rsidRDefault="003C7CD8" w:rsidP="00EE3F32">
            <w:pPr>
              <w:adjustRightInd w:val="0"/>
              <w:snapToGrid w:val="0"/>
              <w:spacing w:line="240" w:lineRule="atLeast"/>
              <w:jc w:val="center"/>
              <w:rPr>
                <w:rFonts w:ascii="仿宋" w:eastAsia="仿宋" w:hAnsi="仿宋"/>
                <w:b/>
                <w:sz w:val="24"/>
              </w:rPr>
            </w:pPr>
            <w:r w:rsidRPr="002B0BEA">
              <w:rPr>
                <w:rFonts w:ascii="仿宋" w:eastAsia="仿宋" w:hAnsi="仿宋"/>
                <w:b/>
                <w:sz w:val="24"/>
              </w:rPr>
              <w:t>4</w:t>
            </w:r>
          </w:p>
        </w:tc>
        <w:tc>
          <w:tcPr>
            <w:tcW w:w="6378" w:type="dxa"/>
            <w:tcBorders>
              <w:top w:val="nil"/>
              <w:left w:val="nil"/>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sz w:val="24"/>
              </w:rPr>
            </w:pPr>
            <w:r w:rsidRPr="002B0BEA">
              <w:rPr>
                <w:rFonts w:ascii="仿宋" w:eastAsia="仿宋" w:hAnsi="仿宋" w:hint="eastAsia"/>
                <w:sz w:val="24"/>
              </w:rPr>
              <w:t>国际司法机关在现代国际关系中的地位和作用</w:t>
            </w:r>
          </w:p>
        </w:tc>
      </w:tr>
      <w:tr w:rsidR="003C7CD8" w:rsidRPr="002B0BEA" w:rsidTr="00CB5343">
        <w:tc>
          <w:tcPr>
            <w:tcW w:w="1242" w:type="dxa"/>
            <w:tcBorders>
              <w:top w:val="nil"/>
              <w:left w:val="single" w:sz="8" w:space="0" w:color="000000"/>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b/>
                <w:sz w:val="24"/>
              </w:rPr>
            </w:pPr>
            <w:r w:rsidRPr="002B0BEA">
              <w:rPr>
                <w:rFonts w:ascii="仿宋" w:eastAsia="仿宋" w:hAnsi="仿宋" w:hint="eastAsia"/>
                <w:b/>
                <w:sz w:val="24"/>
              </w:rPr>
              <w:t>第</w:t>
            </w:r>
            <w:r w:rsidRPr="002B0BEA">
              <w:rPr>
                <w:rFonts w:ascii="仿宋" w:eastAsia="仿宋" w:hAnsi="仿宋"/>
                <w:b/>
                <w:sz w:val="24"/>
              </w:rPr>
              <w:t>3</w:t>
            </w:r>
            <w:r w:rsidRPr="002B0BEA">
              <w:rPr>
                <w:rFonts w:ascii="仿宋" w:eastAsia="仿宋" w:hAnsi="仿宋" w:hint="eastAsia"/>
                <w:b/>
                <w:sz w:val="24"/>
              </w:rPr>
              <w:t>周</w:t>
            </w:r>
          </w:p>
        </w:tc>
        <w:tc>
          <w:tcPr>
            <w:tcW w:w="993" w:type="dxa"/>
            <w:tcBorders>
              <w:top w:val="nil"/>
              <w:left w:val="nil"/>
              <w:bottom w:val="single" w:sz="8" w:space="0" w:color="000000"/>
              <w:right w:val="single" w:sz="8" w:space="0" w:color="000000"/>
            </w:tcBorders>
            <w:vAlign w:val="center"/>
          </w:tcPr>
          <w:p w:rsidR="003C7CD8" w:rsidRPr="002B0BEA" w:rsidRDefault="003C7CD8" w:rsidP="00EE3F32">
            <w:pPr>
              <w:adjustRightInd w:val="0"/>
              <w:snapToGrid w:val="0"/>
              <w:spacing w:line="240" w:lineRule="atLeast"/>
              <w:jc w:val="center"/>
              <w:rPr>
                <w:rFonts w:ascii="仿宋" w:eastAsia="仿宋" w:hAnsi="仿宋"/>
                <w:b/>
                <w:sz w:val="24"/>
              </w:rPr>
            </w:pPr>
            <w:r w:rsidRPr="002B0BEA">
              <w:rPr>
                <w:rFonts w:ascii="仿宋" w:eastAsia="仿宋" w:hAnsi="仿宋"/>
                <w:b/>
                <w:sz w:val="24"/>
              </w:rPr>
              <w:t>4</w:t>
            </w:r>
          </w:p>
        </w:tc>
        <w:tc>
          <w:tcPr>
            <w:tcW w:w="6378" w:type="dxa"/>
            <w:tcBorders>
              <w:top w:val="nil"/>
              <w:left w:val="nil"/>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sz w:val="24"/>
              </w:rPr>
            </w:pPr>
            <w:r w:rsidRPr="002B0BEA">
              <w:rPr>
                <w:rFonts w:ascii="仿宋" w:eastAsia="仿宋" w:hAnsi="仿宋" w:hint="eastAsia"/>
                <w:sz w:val="24"/>
              </w:rPr>
              <w:t>常设性和临时性的国际司法机关</w:t>
            </w:r>
          </w:p>
        </w:tc>
      </w:tr>
      <w:tr w:rsidR="003C7CD8" w:rsidRPr="002B0BEA" w:rsidTr="00CB5343">
        <w:tc>
          <w:tcPr>
            <w:tcW w:w="1242" w:type="dxa"/>
            <w:tcBorders>
              <w:top w:val="nil"/>
              <w:left w:val="single" w:sz="8" w:space="0" w:color="000000"/>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b/>
                <w:sz w:val="24"/>
              </w:rPr>
            </w:pPr>
            <w:r w:rsidRPr="002B0BEA">
              <w:rPr>
                <w:rFonts w:ascii="仿宋" w:eastAsia="仿宋" w:hAnsi="仿宋" w:hint="eastAsia"/>
                <w:b/>
                <w:sz w:val="24"/>
              </w:rPr>
              <w:t>第</w:t>
            </w:r>
            <w:r w:rsidRPr="002B0BEA">
              <w:rPr>
                <w:rFonts w:ascii="仿宋" w:eastAsia="仿宋" w:hAnsi="仿宋"/>
                <w:b/>
                <w:sz w:val="24"/>
              </w:rPr>
              <w:t>4</w:t>
            </w:r>
            <w:r w:rsidRPr="002B0BEA">
              <w:rPr>
                <w:rFonts w:ascii="仿宋" w:eastAsia="仿宋" w:hAnsi="仿宋" w:hint="eastAsia"/>
                <w:b/>
                <w:sz w:val="24"/>
              </w:rPr>
              <w:t>周</w:t>
            </w:r>
          </w:p>
        </w:tc>
        <w:tc>
          <w:tcPr>
            <w:tcW w:w="993" w:type="dxa"/>
            <w:tcBorders>
              <w:top w:val="nil"/>
              <w:left w:val="nil"/>
              <w:bottom w:val="single" w:sz="8" w:space="0" w:color="000000"/>
              <w:right w:val="single" w:sz="8" w:space="0" w:color="000000"/>
            </w:tcBorders>
            <w:vAlign w:val="center"/>
          </w:tcPr>
          <w:p w:rsidR="003C7CD8" w:rsidRPr="002B0BEA" w:rsidRDefault="003C7CD8" w:rsidP="00EE3F32">
            <w:pPr>
              <w:adjustRightInd w:val="0"/>
              <w:snapToGrid w:val="0"/>
              <w:spacing w:line="240" w:lineRule="atLeast"/>
              <w:jc w:val="center"/>
              <w:rPr>
                <w:rFonts w:ascii="仿宋" w:eastAsia="仿宋" w:hAnsi="仿宋"/>
                <w:b/>
                <w:sz w:val="24"/>
              </w:rPr>
            </w:pPr>
            <w:r w:rsidRPr="002B0BEA">
              <w:rPr>
                <w:rFonts w:ascii="仿宋" w:eastAsia="仿宋" w:hAnsi="仿宋"/>
                <w:b/>
                <w:sz w:val="24"/>
              </w:rPr>
              <w:t>4</w:t>
            </w:r>
          </w:p>
        </w:tc>
        <w:tc>
          <w:tcPr>
            <w:tcW w:w="6378" w:type="dxa"/>
            <w:tcBorders>
              <w:top w:val="nil"/>
              <w:left w:val="nil"/>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sz w:val="24"/>
              </w:rPr>
            </w:pPr>
            <w:r w:rsidRPr="002B0BEA">
              <w:rPr>
                <w:rFonts w:ascii="仿宋" w:eastAsia="仿宋" w:hAnsi="仿宋" w:hint="eastAsia"/>
                <w:sz w:val="24"/>
              </w:rPr>
              <w:t>一般性和专门性的国际司法机关</w:t>
            </w:r>
          </w:p>
        </w:tc>
      </w:tr>
      <w:tr w:rsidR="003C7CD8" w:rsidRPr="002B0BEA" w:rsidTr="00CB5343">
        <w:tc>
          <w:tcPr>
            <w:tcW w:w="1242" w:type="dxa"/>
            <w:tcBorders>
              <w:top w:val="nil"/>
              <w:left w:val="single" w:sz="8" w:space="0" w:color="000000"/>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b/>
                <w:sz w:val="24"/>
              </w:rPr>
            </w:pPr>
            <w:r w:rsidRPr="002B0BEA">
              <w:rPr>
                <w:rFonts w:ascii="仿宋" w:eastAsia="仿宋" w:hAnsi="仿宋" w:hint="eastAsia"/>
                <w:b/>
                <w:sz w:val="24"/>
              </w:rPr>
              <w:t>第</w:t>
            </w:r>
            <w:r w:rsidRPr="002B0BEA">
              <w:rPr>
                <w:rFonts w:ascii="仿宋" w:eastAsia="仿宋" w:hAnsi="仿宋"/>
                <w:b/>
                <w:sz w:val="24"/>
              </w:rPr>
              <w:t>5</w:t>
            </w:r>
            <w:r w:rsidRPr="002B0BEA">
              <w:rPr>
                <w:rFonts w:ascii="仿宋" w:eastAsia="仿宋" w:hAnsi="仿宋" w:hint="eastAsia"/>
                <w:b/>
                <w:sz w:val="24"/>
              </w:rPr>
              <w:t>周</w:t>
            </w:r>
          </w:p>
        </w:tc>
        <w:tc>
          <w:tcPr>
            <w:tcW w:w="993" w:type="dxa"/>
            <w:tcBorders>
              <w:top w:val="nil"/>
              <w:left w:val="nil"/>
              <w:bottom w:val="single" w:sz="8" w:space="0" w:color="000000"/>
              <w:right w:val="single" w:sz="8" w:space="0" w:color="000000"/>
            </w:tcBorders>
            <w:vAlign w:val="center"/>
          </w:tcPr>
          <w:p w:rsidR="003C7CD8" w:rsidRPr="002B0BEA" w:rsidRDefault="003C7CD8" w:rsidP="00EE3F32">
            <w:pPr>
              <w:adjustRightInd w:val="0"/>
              <w:snapToGrid w:val="0"/>
              <w:spacing w:line="240" w:lineRule="atLeast"/>
              <w:jc w:val="center"/>
              <w:rPr>
                <w:rFonts w:ascii="仿宋" w:eastAsia="仿宋" w:hAnsi="仿宋"/>
                <w:b/>
                <w:sz w:val="24"/>
              </w:rPr>
            </w:pPr>
            <w:r w:rsidRPr="002B0BEA">
              <w:rPr>
                <w:rFonts w:ascii="仿宋" w:eastAsia="仿宋" w:hAnsi="仿宋"/>
                <w:b/>
                <w:sz w:val="24"/>
              </w:rPr>
              <w:t>4</w:t>
            </w:r>
          </w:p>
        </w:tc>
        <w:tc>
          <w:tcPr>
            <w:tcW w:w="6378" w:type="dxa"/>
            <w:tcBorders>
              <w:top w:val="nil"/>
              <w:left w:val="nil"/>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sz w:val="24"/>
              </w:rPr>
            </w:pPr>
            <w:r w:rsidRPr="002B0BEA">
              <w:rPr>
                <w:rFonts w:ascii="仿宋" w:eastAsia="仿宋" w:hAnsi="仿宋" w:hint="eastAsia"/>
                <w:sz w:val="24"/>
              </w:rPr>
              <w:t>普遍性和区域性的国际司法机关</w:t>
            </w:r>
          </w:p>
        </w:tc>
      </w:tr>
      <w:tr w:rsidR="003C7CD8" w:rsidRPr="002B0BEA" w:rsidTr="00CB5343">
        <w:tc>
          <w:tcPr>
            <w:tcW w:w="1242" w:type="dxa"/>
            <w:tcBorders>
              <w:top w:val="nil"/>
              <w:left w:val="single" w:sz="8" w:space="0" w:color="000000"/>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b/>
                <w:sz w:val="24"/>
              </w:rPr>
            </w:pPr>
            <w:r w:rsidRPr="002B0BEA">
              <w:rPr>
                <w:rFonts w:ascii="仿宋" w:eastAsia="仿宋" w:hAnsi="仿宋" w:hint="eastAsia"/>
                <w:b/>
                <w:sz w:val="24"/>
              </w:rPr>
              <w:t>第</w:t>
            </w:r>
            <w:r w:rsidRPr="002B0BEA">
              <w:rPr>
                <w:rFonts w:ascii="仿宋" w:eastAsia="仿宋" w:hAnsi="仿宋"/>
                <w:b/>
                <w:sz w:val="24"/>
              </w:rPr>
              <w:t>6</w:t>
            </w:r>
            <w:r w:rsidRPr="002B0BEA">
              <w:rPr>
                <w:rFonts w:ascii="仿宋" w:eastAsia="仿宋" w:hAnsi="仿宋" w:hint="eastAsia"/>
                <w:b/>
                <w:sz w:val="24"/>
              </w:rPr>
              <w:t>周</w:t>
            </w:r>
          </w:p>
        </w:tc>
        <w:tc>
          <w:tcPr>
            <w:tcW w:w="993" w:type="dxa"/>
            <w:tcBorders>
              <w:top w:val="nil"/>
              <w:left w:val="nil"/>
              <w:bottom w:val="single" w:sz="8" w:space="0" w:color="000000"/>
              <w:right w:val="single" w:sz="8" w:space="0" w:color="000000"/>
            </w:tcBorders>
            <w:vAlign w:val="center"/>
          </w:tcPr>
          <w:p w:rsidR="003C7CD8" w:rsidRPr="002B0BEA" w:rsidRDefault="003C7CD8" w:rsidP="00EE3F32">
            <w:pPr>
              <w:adjustRightInd w:val="0"/>
              <w:snapToGrid w:val="0"/>
              <w:spacing w:line="240" w:lineRule="atLeast"/>
              <w:jc w:val="center"/>
              <w:rPr>
                <w:rFonts w:ascii="仿宋" w:eastAsia="仿宋" w:hAnsi="仿宋"/>
                <w:b/>
                <w:sz w:val="24"/>
              </w:rPr>
            </w:pPr>
            <w:r w:rsidRPr="002B0BEA">
              <w:rPr>
                <w:rFonts w:ascii="仿宋" w:eastAsia="仿宋" w:hAnsi="仿宋"/>
                <w:b/>
                <w:sz w:val="24"/>
              </w:rPr>
              <w:t>4</w:t>
            </w:r>
          </w:p>
        </w:tc>
        <w:tc>
          <w:tcPr>
            <w:tcW w:w="6378" w:type="dxa"/>
            <w:tcBorders>
              <w:top w:val="nil"/>
              <w:left w:val="nil"/>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sz w:val="24"/>
              </w:rPr>
            </w:pPr>
            <w:r w:rsidRPr="002B0BEA">
              <w:rPr>
                <w:rFonts w:ascii="仿宋" w:eastAsia="仿宋" w:hAnsi="仿宋" w:hint="eastAsia"/>
                <w:sz w:val="24"/>
              </w:rPr>
              <w:t>国际司法机关组成的比较研究</w:t>
            </w:r>
          </w:p>
        </w:tc>
      </w:tr>
      <w:tr w:rsidR="003C7CD8" w:rsidRPr="002B0BEA" w:rsidTr="00CB5343">
        <w:tc>
          <w:tcPr>
            <w:tcW w:w="1242" w:type="dxa"/>
            <w:tcBorders>
              <w:top w:val="nil"/>
              <w:left w:val="single" w:sz="8" w:space="0" w:color="000000"/>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b/>
                <w:sz w:val="24"/>
              </w:rPr>
            </w:pPr>
            <w:r w:rsidRPr="002B0BEA">
              <w:rPr>
                <w:rFonts w:ascii="仿宋" w:eastAsia="仿宋" w:hAnsi="仿宋" w:hint="eastAsia"/>
                <w:b/>
                <w:sz w:val="24"/>
              </w:rPr>
              <w:t>第</w:t>
            </w:r>
            <w:r w:rsidRPr="002B0BEA">
              <w:rPr>
                <w:rFonts w:ascii="仿宋" w:eastAsia="仿宋" w:hAnsi="仿宋"/>
                <w:b/>
                <w:sz w:val="24"/>
              </w:rPr>
              <w:t>7</w:t>
            </w:r>
            <w:r w:rsidRPr="002B0BEA">
              <w:rPr>
                <w:rFonts w:ascii="仿宋" w:eastAsia="仿宋" w:hAnsi="仿宋" w:hint="eastAsia"/>
                <w:b/>
                <w:sz w:val="24"/>
              </w:rPr>
              <w:t>周</w:t>
            </w:r>
          </w:p>
        </w:tc>
        <w:tc>
          <w:tcPr>
            <w:tcW w:w="993" w:type="dxa"/>
            <w:tcBorders>
              <w:top w:val="nil"/>
              <w:left w:val="nil"/>
              <w:bottom w:val="single" w:sz="8" w:space="0" w:color="000000"/>
              <w:right w:val="single" w:sz="8" w:space="0" w:color="000000"/>
            </w:tcBorders>
            <w:vAlign w:val="center"/>
          </w:tcPr>
          <w:p w:rsidR="003C7CD8" w:rsidRPr="002B0BEA" w:rsidRDefault="003C7CD8" w:rsidP="00EE3F32">
            <w:pPr>
              <w:adjustRightInd w:val="0"/>
              <w:snapToGrid w:val="0"/>
              <w:spacing w:line="240" w:lineRule="atLeast"/>
              <w:jc w:val="center"/>
              <w:rPr>
                <w:rFonts w:ascii="仿宋" w:eastAsia="仿宋" w:hAnsi="仿宋"/>
                <w:b/>
                <w:sz w:val="24"/>
              </w:rPr>
            </w:pPr>
            <w:r w:rsidRPr="002B0BEA">
              <w:rPr>
                <w:rFonts w:ascii="仿宋" w:eastAsia="仿宋" w:hAnsi="仿宋"/>
                <w:b/>
                <w:sz w:val="24"/>
              </w:rPr>
              <w:t>4</w:t>
            </w:r>
          </w:p>
        </w:tc>
        <w:tc>
          <w:tcPr>
            <w:tcW w:w="6378" w:type="dxa"/>
            <w:tcBorders>
              <w:top w:val="nil"/>
              <w:left w:val="nil"/>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sz w:val="24"/>
              </w:rPr>
            </w:pPr>
            <w:r w:rsidRPr="002B0BEA">
              <w:rPr>
                <w:rFonts w:ascii="仿宋" w:eastAsia="仿宋" w:hAnsi="仿宋" w:hint="eastAsia"/>
                <w:sz w:val="24"/>
              </w:rPr>
              <w:t>国际司法机关管辖权的比较研究</w:t>
            </w:r>
          </w:p>
        </w:tc>
      </w:tr>
      <w:tr w:rsidR="003C7CD8" w:rsidRPr="002B0BEA" w:rsidTr="00CB5343">
        <w:tc>
          <w:tcPr>
            <w:tcW w:w="1242" w:type="dxa"/>
            <w:tcBorders>
              <w:top w:val="nil"/>
              <w:left w:val="single" w:sz="8" w:space="0" w:color="000000"/>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b/>
                <w:sz w:val="24"/>
              </w:rPr>
            </w:pPr>
            <w:r w:rsidRPr="002B0BEA">
              <w:rPr>
                <w:rFonts w:ascii="仿宋" w:eastAsia="仿宋" w:hAnsi="仿宋" w:hint="eastAsia"/>
                <w:b/>
                <w:sz w:val="24"/>
              </w:rPr>
              <w:t>第</w:t>
            </w:r>
            <w:r w:rsidRPr="002B0BEA">
              <w:rPr>
                <w:rFonts w:ascii="仿宋" w:eastAsia="仿宋" w:hAnsi="仿宋"/>
                <w:b/>
                <w:sz w:val="24"/>
              </w:rPr>
              <w:t>8</w:t>
            </w:r>
            <w:r w:rsidRPr="002B0BEA">
              <w:rPr>
                <w:rFonts w:ascii="仿宋" w:eastAsia="仿宋" w:hAnsi="仿宋" w:hint="eastAsia"/>
                <w:b/>
                <w:sz w:val="24"/>
              </w:rPr>
              <w:t>周</w:t>
            </w:r>
          </w:p>
        </w:tc>
        <w:tc>
          <w:tcPr>
            <w:tcW w:w="993" w:type="dxa"/>
            <w:tcBorders>
              <w:top w:val="nil"/>
              <w:left w:val="nil"/>
              <w:bottom w:val="single" w:sz="8" w:space="0" w:color="000000"/>
              <w:right w:val="single" w:sz="8" w:space="0" w:color="000000"/>
            </w:tcBorders>
            <w:vAlign w:val="center"/>
          </w:tcPr>
          <w:p w:rsidR="003C7CD8" w:rsidRPr="002B0BEA" w:rsidRDefault="003C7CD8" w:rsidP="00EE3F32">
            <w:pPr>
              <w:adjustRightInd w:val="0"/>
              <w:snapToGrid w:val="0"/>
              <w:spacing w:line="240" w:lineRule="atLeast"/>
              <w:jc w:val="center"/>
              <w:rPr>
                <w:rFonts w:ascii="仿宋" w:eastAsia="仿宋" w:hAnsi="仿宋"/>
                <w:b/>
                <w:sz w:val="24"/>
              </w:rPr>
            </w:pPr>
            <w:r w:rsidRPr="002B0BEA">
              <w:rPr>
                <w:rFonts w:ascii="仿宋" w:eastAsia="仿宋" w:hAnsi="仿宋"/>
                <w:b/>
                <w:sz w:val="24"/>
              </w:rPr>
              <w:t>4</w:t>
            </w:r>
          </w:p>
        </w:tc>
        <w:tc>
          <w:tcPr>
            <w:tcW w:w="6378" w:type="dxa"/>
            <w:tcBorders>
              <w:top w:val="nil"/>
              <w:left w:val="nil"/>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sz w:val="24"/>
              </w:rPr>
            </w:pPr>
            <w:r w:rsidRPr="002B0BEA">
              <w:rPr>
                <w:rFonts w:ascii="仿宋" w:eastAsia="仿宋" w:hAnsi="仿宋" w:hint="eastAsia"/>
                <w:sz w:val="24"/>
              </w:rPr>
              <w:t>国际司法机关的程序制度比较研究</w:t>
            </w:r>
          </w:p>
        </w:tc>
      </w:tr>
      <w:tr w:rsidR="003C7CD8" w:rsidRPr="002B0BEA" w:rsidTr="00CB5343">
        <w:tc>
          <w:tcPr>
            <w:tcW w:w="1242" w:type="dxa"/>
            <w:tcBorders>
              <w:top w:val="nil"/>
              <w:left w:val="single" w:sz="8" w:space="0" w:color="000000"/>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b/>
                <w:sz w:val="24"/>
              </w:rPr>
            </w:pPr>
            <w:r w:rsidRPr="002B0BEA">
              <w:rPr>
                <w:rFonts w:ascii="仿宋" w:eastAsia="仿宋" w:hAnsi="仿宋" w:hint="eastAsia"/>
                <w:b/>
                <w:sz w:val="24"/>
              </w:rPr>
              <w:t>第</w:t>
            </w:r>
            <w:r w:rsidRPr="002B0BEA">
              <w:rPr>
                <w:rFonts w:ascii="仿宋" w:eastAsia="仿宋" w:hAnsi="仿宋"/>
                <w:b/>
                <w:sz w:val="24"/>
              </w:rPr>
              <w:t>9</w:t>
            </w:r>
            <w:r w:rsidRPr="002B0BEA">
              <w:rPr>
                <w:rFonts w:ascii="仿宋" w:eastAsia="仿宋" w:hAnsi="仿宋" w:hint="eastAsia"/>
                <w:b/>
                <w:sz w:val="24"/>
              </w:rPr>
              <w:t>周</w:t>
            </w:r>
          </w:p>
        </w:tc>
        <w:tc>
          <w:tcPr>
            <w:tcW w:w="993" w:type="dxa"/>
            <w:tcBorders>
              <w:top w:val="nil"/>
              <w:left w:val="nil"/>
              <w:bottom w:val="single" w:sz="8" w:space="0" w:color="000000"/>
              <w:right w:val="single" w:sz="8" w:space="0" w:color="000000"/>
            </w:tcBorders>
            <w:vAlign w:val="center"/>
          </w:tcPr>
          <w:p w:rsidR="003C7CD8" w:rsidRPr="002B0BEA" w:rsidRDefault="003C7CD8" w:rsidP="00EE3F32">
            <w:pPr>
              <w:adjustRightInd w:val="0"/>
              <w:snapToGrid w:val="0"/>
              <w:spacing w:line="240" w:lineRule="atLeast"/>
              <w:jc w:val="center"/>
              <w:rPr>
                <w:rFonts w:ascii="仿宋" w:eastAsia="仿宋" w:hAnsi="仿宋"/>
                <w:b/>
                <w:sz w:val="24"/>
              </w:rPr>
            </w:pPr>
            <w:r w:rsidRPr="002B0BEA">
              <w:rPr>
                <w:rFonts w:ascii="仿宋" w:eastAsia="仿宋" w:hAnsi="仿宋"/>
                <w:b/>
                <w:sz w:val="24"/>
              </w:rPr>
              <w:t>4</w:t>
            </w:r>
          </w:p>
        </w:tc>
        <w:tc>
          <w:tcPr>
            <w:tcW w:w="6378" w:type="dxa"/>
            <w:tcBorders>
              <w:top w:val="nil"/>
              <w:left w:val="nil"/>
              <w:bottom w:val="single" w:sz="8" w:space="0" w:color="000000"/>
              <w:right w:val="single" w:sz="8" w:space="0" w:color="000000"/>
            </w:tcBorders>
          </w:tcPr>
          <w:p w:rsidR="003C7CD8" w:rsidRPr="002B0BEA" w:rsidRDefault="003C7CD8" w:rsidP="00EE3F32">
            <w:pPr>
              <w:adjustRightInd w:val="0"/>
              <w:snapToGrid w:val="0"/>
              <w:spacing w:line="240" w:lineRule="atLeast"/>
              <w:rPr>
                <w:rFonts w:ascii="仿宋" w:eastAsia="仿宋" w:hAnsi="仿宋"/>
                <w:sz w:val="24"/>
              </w:rPr>
            </w:pPr>
            <w:r w:rsidRPr="002B0BEA">
              <w:rPr>
                <w:rFonts w:ascii="仿宋" w:eastAsia="仿宋" w:hAnsi="仿宋" w:hint="eastAsia"/>
                <w:sz w:val="24"/>
              </w:rPr>
              <w:t>考试</w:t>
            </w:r>
          </w:p>
        </w:tc>
      </w:tr>
    </w:tbl>
    <w:p w:rsidR="003C7CD8" w:rsidRPr="002B0BEA" w:rsidRDefault="003C7CD8" w:rsidP="00EE3F32">
      <w:pPr>
        <w:adjustRightInd w:val="0"/>
        <w:snapToGrid w:val="0"/>
        <w:spacing w:line="240" w:lineRule="atLeast"/>
        <w:rPr>
          <w:rFonts w:ascii="仿宋" w:eastAsia="仿宋" w:hAnsi="仿宋"/>
          <w:sz w:val="24"/>
        </w:rPr>
      </w:pPr>
      <w:r w:rsidRPr="002B0BEA">
        <w:rPr>
          <w:rFonts w:ascii="Calibri" w:eastAsia="仿宋" w:hAnsi="Calibri" w:cs="Calibri"/>
          <w:sz w:val="24"/>
        </w:rPr>
        <w:t> </w:t>
      </w:r>
    </w:p>
    <w:p w:rsidR="00584F9B" w:rsidRPr="002B0BEA" w:rsidRDefault="00584F9B" w:rsidP="00EE3F32">
      <w:pPr>
        <w:spacing w:line="360" w:lineRule="auto"/>
        <w:jc w:val="center"/>
        <w:rPr>
          <w:rFonts w:ascii="仿宋" w:eastAsia="仿宋" w:hAnsi="仿宋"/>
          <w:b/>
          <w:sz w:val="28"/>
          <w:szCs w:val="28"/>
        </w:rPr>
      </w:pPr>
      <w:r w:rsidRPr="002B0BEA">
        <w:rPr>
          <w:rFonts w:ascii="仿宋" w:eastAsia="仿宋" w:hAnsi="仿宋" w:hint="eastAsia"/>
          <w:b/>
          <w:sz w:val="28"/>
          <w:szCs w:val="28"/>
        </w:rPr>
        <w:t>《知识产权诉讼与证据》</w:t>
      </w:r>
    </w:p>
    <w:p w:rsidR="00584F9B" w:rsidRPr="002B0BEA" w:rsidRDefault="00584F9B" w:rsidP="00EE3F32">
      <w:pPr>
        <w:snapToGrid w:val="0"/>
        <w:spacing w:line="240" w:lineRule="atLeast"/>
        <w:rPr>
          <w:rFonts w:ascii="仿宋" w:eastAsia="仿宋" w:hAnsi="仿宋" w:hint="eastAsia"/>
          <w:sz w:val="24"/>
        </w:rPr>
      </w:pPr>
      <w:r w:rsidRPr="002B0BEA">
        <w:rPr>
          <w:rFonts w:ascii="仿宋" w:eastAsia="仿宋" w:hAnsi="仿宋" w:hint="eastAsia"/>
          <w:sz w:val="24"/>
        </w:rPr>
        <w:t>课程编号：</w:t>
      </w:r>
      <w:r w:rsidR="00F57727" w:rsidRPr="002B0BEA">
        <w:rPr>
          <w:rFonts w:ascii="仿宋" w:eastAsia="仿宋" w:hAnsi="仿宋" w:hint="eastAsia"/>
          <w:sz w:val="24"/>
        </w:rPr>
        <w:t>14</w:t>
      </w:r>
    </w:p>
    <w:p w:rsidR="00584F9B" w:rsidRPr="002B0BEA" w:rsidRDefault="00584F9B" w:rsidP="00EE3F32">
      <w:pPr>
        <w:snapToGrid w:val="0"/>
        <w:spacing w:line="240" w:lineRule="atLeast"/>
        <w:rPr>
          <w:rFonts w:ascii="仿宋" w:eastAsia="仿宋" w:hAnsi="仿宋" w:hint="eastAsia"/>
          <w:sz w:val="24"/>
        </w:rPr>
      </w:pPr>
      <w:r w:rsidRPr="002B0BEA">
        <w:rPr>
          <w:rFonts w:ascii="仿宋" w:eastAsia="仿宋" w:hAnsi="仿宋" w:hint="eastAsia"/>
          <w:sz w:val="24"/>
        </w:rPr>
        <w:t>课程性质：自选课，2学分。</w:t>
      </w:r>
    </w:p>
    <w:p w:rsidR="00584F9B" w:rsidRPr="002B0BEA" w:rsidRDefault="00584F9B" w:rsidP="00EE3F32">
      <w:pPr>
        <w:snapToGrid w:val="0"/>
        <w:spacing w:line="240" w:lineRule="atLeast"/>
        <w:rPr>
          <w:rFonts w:ascii="仿宋" w:eastAsia="仿宋" w:hAnsi="仿宋" w:cs="宋体" w:hint="eastAsia"/>
          <w:color w:val="000000"/>
          <w:sz w:val="24"/>
        </w:rPr>
      </w:pPr>
      <w:r w:rsidRPr="002B0BEA">
        <w:rPr>
          <w:rFonts w:ascii="仿宋" w:eastAsia="仿宋" w:hAnsi="仿宋" w:hint="eastAsia"/>
          <w:sz w:val="24"/>
        </w:rPr>
        <w:t>教学目的：通过教学，使学生理解知识产权诉讼与证据关系，结合知识产权诉讼中证据的特点，加深对有关证据收集、保全、认定及出示方法的理解</w:t>
      </w:r>
      <w:r w:rsidRPr="002B0BEA">
        <w:rPr>
          <w:rFonts w:ascii="仿宋" w:eastAsia="仿宋" w:hAnsi="仿宋" w:cs="宋体" w:hint="eastAsia"/>
          <w:color w:val="000000"/>
          <w:sz w:val="24"/>
        </w:rPr>
        <w:t>，提高学生分析问题和解决问题的能力。</w:t>
      </w:r>
    </w:p>
    <w:p w:rsidR="00584F9B" w:rsidRPr="002B0BEA" w:rsidRDefault="00584F9B" w:rsidP="00EE3F32">
      <w:pPr>
        <w:snapToGrid w:val="0"/>
        <w:spacing w:line="240" w:lineRule="atLeast"/>
        <w:rPr>
          <w:rFonts w:ascii="仿宋" w:eastAsia="仿宋" w:hAnsi="仿宋" w:hint="eastAsia"/>
          <w:sz w:val="24"/>
        </w:rPr>
      </w:pPr>
      <w:r w:rsidRPr="002B0BEA">
        <w:rPr>
          <w:rFonts w:ascii="仿宋" w:eastAsia="仿宋" w:hAnsi="仿宋" w:hint="eastAsia"/>
          <w:sz w:val="24"/>
        </w:rPr>
        <w:t>教学时间：第</w:t>
      </w:r>
      <w:r w:rsidR="00182C2C" w:rsidRPr="002B0BEA">
        <w:rPr>
          <w:rFonts w:ascii="仿宋" w:eastAsia="仿宋" w:hAnsi="仿宋" w:cs="宋体" w:hint="eastAsia"/>
          <w:kern w:val="0"/>
          <w:sz w:val="24"/>
        </w:rPr>
        <w:t>四</w:t>
      </w:r>
      <w:r w:rsidRPr="002B0BEA">
        <w:rPr>
          <w:rFonts w:ascii="仿宋" w:eastAsia="仿宋" w:hAnsi="仿宋" w:hint="eastAsia"/>
          <w:sz w:val="24"/>
        </w:rPr>
        <w:t>学期36学时，共9讲。</w:t>
      </w:r>
    </w:p>
    <w:p w:rsidR="00584F9B" w:rsidRPr="002B0BEA" w:rsidRDefault="00584F9B" w:rsidP="00EE3F32">
      <w:pPr>
        <w:snapToGrid w:val="0"/>
        <w:spacing w:line="240" w:lineRule="atLeast"/>
        <w:rPr>
          <w:rFonts w:ascii="仿宋" w:eastAsia="仿宋" w:hAnsi="仿宋" w:hint="eastAsia"/>
          <w:sz w:val="24"/>
        </w:rPr>
      </w:pPr>
      <w:r w:rsidRPr="002B0BEA">
        <w:rPr>
          <w:rFonts w:ascii="仿宋" w:eastAsia="仿宋" w:hAnsi="仿宋" w:hint="eastAsia"/>
          <w:sz w:val="24"/>
        </w:rPr>
        <w:t>主讲教师：张楚（中国政法大学教授）。</w:t>
      </w:r>
    </w:p>
    <w:p w:rsidR="00584F9B" w:rsidRPr="002B0BEA" w:rsidRDefault="00584F9B" w:rsidP="00EE3F32">
      <w:pPr>
        <w:autoSpaceDE w:val="0"/>
        <w:snapToGrid w:val="0"/>
        <w:spacing w:line="240" w:lineRule="atLeast"/>
        <w:rPr>
          <w:rFonts w:ascii="仿宋" w:eastAsia="仿宋" w:hAnsi="仿宋"/>
          <w:sz w:val="24"/>
          <w:shd w:val="clear" w:color="auto" w:fill="FFFF00"/>
        </w:rPr>
      </w:pPr>
      <w:r w:rsidRPr="002B0BEA">
        <w:rPr>
          <w:rFonts w:ascii="仿宋" w:eastAsia="仿宋" w:hAnsi="仿宋" w:hint="eastAsia"/>
          <w:sz w:val="24"/>
        </w:rPr>
        <w:t>推荐教材：西南政法大学编《知识产权民事诉讼研究》。</w:t>
      </w:r>
    </w:p>
    <w:p w:rsidR="00584F9B" w:rsidRPr="002B0BEA" w:rsidRDefault="00584F9B" w:rsidP="00EE3F32">
      <w:pPr>
        <w:snapToGrid w:val="0"/>
        <w:spacing w:line="240" w:lineRule="atLeast"/>
        <w:ind w:left="1200" w:hanging="1200"/>
        <w:rPr>
          <w:rFonts w:ascii="仿宋" w:eastAsia="仿宋" w:hAnsi="仿宋"/>
          <w:sz w:val="24"/>
        </w:rPr>
      </w:pPr>
      <w:r w:rsidRPr="002B0BEA">
        <w:rPr>
          <w:rFonts w:ascii="仿宋" w:eastAsia="仿宋" w:hAnsi="仿宋" w:hint="eastAsia"/>
          <w:sz w:val="24"/>
        </w:rPr>
        <w:t xml:space="preserve">教学方法：课前预习，课堂讲授，讨论思考题。 </w:t>
      </w:r>
    </w:p>
    <w:p w:rsidR="00584F9B" w:rsidRPr="002B0BEA" w:rsidRDefault="00584F9B" w:rsidP="00EE3F32">
      <w:pPr>
        <w:ind w:left="1200" w:hanging="1200"/>
        <w:rPr>
          <w:rFonts w:ascii="仿宋" w:eastAsia="仿宋" w:hAnsi="仿宋" w:hint="eastAsia"/>
          <w:sz w:val="24"/>
        </w:rPr>
      </w:pPr>
      <w:r w:rsidRPr="002B0BEA">
        <w:rPr>
          <w:rFonts w:ascii="仿宋" w:eastAsia="仿宋" w:hAnsi="仿宋" w:hint="eastAsia"/>
          <w:sz w:val="24"/>
        </w:rPr>
        <w:t>教学内容：见下表</w:t>
      </w:r>
    </w:p>
    <w:tbl>
      <w:tblPr>
        <w:tblW w:w="0" w:type="auto"/>
        <w:tblInd w:w="-5" w:type="dxa"/>
        <w:tblLayout w:type="fixed"/>
        <w:tblLook w:val="0000" w:firstRow="0" w:lastRow="0" w:firstColumn="0" w:lastColumn="0" w:noHBand="0" w:noVBand="0"/>
      </w:tblPr>
      <w:tblGrid>
        <w:gridCol w:w="1008"/>
        <w:gridCol w:w="720"/>
        <w:gridCol w:w="2700"/>
        <w:gridCol w:w="4690"/>
      </w:tblGrid>
      <w:tr w:rsidR="00584F9B" w:rsidRPr="002B0BEA" w:rsidTr="00CB5343">
        <w:tc>
          <w:tcPr>
            <w:tcW w:w="1008" w:type="dxa"/>
            <w:tcBorders>
              <w:top w:val="single" w:sz="4" w:space="0" w:color="000000"/>
              <w:left w:val="single" w:sz="4" w:space="0" w:color="000000"/>
              <w:bottom w:val="single" w:sz="4" w:space="0" w:color="000000"/>
              <w:right w:val="nil"/>
            </w:tcBorders>
            <w:shd w:val="clear" w:color="auto" w:fill="auto"/>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sz w:val="28"/>
                <w:szCs w:val="28"/>
              </w:rPr>
              <w:t xml:space="preserve"> </w:t>
            </w:r>
            <w:r w:rsidRPr="002B0BEA">
              <w:rPr>
                <w:rFonts w:ascii="仿宋" w:eastAsia="仿宋" w:hAnsi="仿宋" w:hint="eastAsia"/>
                <w:b/>
                <w:sz w:val="24"/>
              </w:rPr>
              <w:t>讲次</w:t>
            </w:r>
          </w:p>
        </w:tc>
        <w:tc>
          <w:tcPr>
            <w:tcW w:w="720" w:type="dxa"/>
            <w:tcBorders>
              <w:top w:val="single" w:sz="4" w:space="0" w:color="000000"/>
              <w:left w:val="single" w:sz="4" w:space="0" w:color="000000"/>
              <w:bottom w:val="single" w:sz="4" w:space="0" w:color="000000"/>
              <w:right w:val="nil"/>
            </w:tcBorders>
            <w:shd w:val="clear" w:color="auto" w:fill="auto"/>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学时</w:t>
            </w:r>
          </w:p>
        </w:tc>
        <w:tc>
          <w:tcPr>
            <w:tcW w:w="2700" w:type="dxa"/>
            <w:tcBorders>
              <w:top w:val="single" w:sz="4" w:space="0" w:color="000000"/>
              <w:left w:val="single" w:sz="4" w:space="0" w:color="000000"/>
              <w:bottom w:val="single" w:sz="4" w:space="0" w:color="000000"/>
              <w:right w:val="nil"/>
            </w:tcBorders>
            <w:shd w:val="clear" w:color="auto" w:fill="auto"/>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预习章节</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教学内容</w:t>
            </w:r>
          </w:p>
        </w:tc>
      </w:tr>
      <w:tr w:rsidR="00584F9B" w:rsidRPr="002B0BEA" w:rsidTr="00CB5343">
        <w:tc>
          <w:tcPr>
            <w:tcW w:w="1008"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第1讲</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4</w:t>
            </w:r>
          </w:p>
        </w:tc>
        <w:tc>
          <w:tcPr>
            <w:tcW w:w="2700" w:type="dxa"/>
            <w:tcBorders>
              <w:top w:val="single" w:sz="4" w:space="0" w:color="000000"/>
              <w:left w:val="single" w:sz="4" w:space="0" w:color="000000"/>
              <w:bottom w:val="single" w:sz="4" w:space="0" w:color="000000"/>
              <w:right w:val="nil"/>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专题资料</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知识产权行政复议程序与证据</w:t>
            </w:r>
          </w:p>
        </w:tc>
      </w:tr>
      <w:tr w:rsidR="00584F9B" w:rsidRPr="002B0BEA" w:rsidTr="00CB5343">
        <w:tc>
          <w:tcPr>
            <w:tcW w:w="1008"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第2讲</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4</w:t>
            </w:r>
          </w:p>
        </w:tc>
        <w:tc>
          <w:tcPr>
            <w:tcW w:w="2700" w:type="dxa"/>
            <w:tcBorders>
              <w:top w:val="single" w:sz="4" w:space="0" w:color="000000"/>
              <w:left w:val="single" w:sz="4" w:space="0" w:color="000000"/>
              <w:bottom w:val="single" w:sz="4" w:space="0" w:color="000000"/>
              <w:right w:val="nil"/>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专题资料</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知识产权审判程序中的证据问题</w:t>
            </w:r>
          </w:p>
        </w:tc>
      </w:tr>
      <w:tr w:rsidR="00584F9B" w:rsidRPr="002B0BEA" w:rsidTr="00CB5343">
        <w:tc>
          <w:tcPr>
            <w:tcW w:w="1008"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第3讲</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4</w:t>
            </w:r>
          </w:p>
        </w:tc>
        <w:tc>
          <w:tcPr>
            <w:tcW w:w="2700" w:type="dxa"/>
            <w:tcBorders>
              <w:top w:val="single" w:sz="4" w:space="0" w:color="000000"/>
              <w:left w:val="single" w:sz="4" w:space="0" w:color="000000"/>
              <w:bottom w:val="single" w:sz="4" w:space="0" w:color="000000"/>
              <w:right w:val="nil"/>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专题资料</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传统著作权证据及特点</w:t>
            </w:r>
          </w:p>
        </w:tc>
      </w:tr>
      <w:tr w:rsidR="00584F9B" w:rsidRPr="002B0BEA" w:rsidTr="00CB5343">
        <w:tc>
          <w:tcPr>
            <w:tcW w:w="1008"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第4讲</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4</w:t>
            </w:r>
          </w:p>
        </w:tc>
        <w:tc>
          <w:tcPr>
            <w:tcW w:w="2700" w:type="dxa"/>
            <w:tcBorders>
              <w:top w:val="single" w:sz="4" w:space="0" w:color="000000"/>
              <w:left w:val="single" w:sz="4" w:space="0" w:color="000000"/>
              <w:bottom w:val="single" w:sz="4" w:space="0" w:color="000000"/>
              <w:right w:val="nil"/>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专题资料</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软件著作权证据及特点</w:t>
            </w:r>
          </w:p>
        </w:tc>
      </w:tr>
      <w:tr w:rsidR="00584F9B" w:rsidRPr="002B0BEA" w:rsidTr="00CB5343">
        <w:tc>
          <w:tcPr>
            <w:tcW w:w="1008"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第5讲</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4</w:t>
            </w:r>
          </w:p>
        </w:tc>
        <w:tc>
          <w:tcPr>
            <w:tcW w:w="2700" w:type="dxa"/>
            <w:tcBorders>
              <w:top w:val="single" w:sz="4" w:space="0" w:color="000000"/>
              <w:left w:val="single" w:sz="4" w:space="0" w:color="000000"/>
              <w:bottom w:val="single" w:sz="4" w:space="0" w:color="000000"/>
              <w:right w:val="nil"/>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专题资料</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专利有效要件及证据</w:t>
            </w:r>
          </w:p>
        </w:tc>
      </w:tr>
      <w:tr w:rsidR="00584F9B" w:rsidRPr="002B0BEA" w:rsidTr="00CB5343">
        <w:tc>
          <w:tcPr>
            <w:tcW w:w="1008"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第6讲</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4</w:t>
            </w:r>
          </w:p>
        </w:tc>
        <w:tc>
          <w:tcPr>
            <w:tcW w:w="2700" w:type="dxa"/>
            <w:tcBorders>
              <w:top w:val="single" w:sz="4" w:space="0" w:color="000000"/>
              <w:left w:val="single" w:sz="4" w:space="0" w:color="000000"/>
              <w:bottom w:val="single" w:sz="4" w:space="0" w:color="000000"/>
              <w:right w:val="nil"/>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专题资料</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商标侵权损害诉讼中的证据问题</w:t>
            </w:r>
          </w:p>
        </w:tc>
      </w:tr>
      <w:tr w:rsidR="00584F9B" w:rsidRPr="002B0BEA" w:rsidTr="00CB5343">
        <w:tc>
          <w:tcPr>
            <w:tcW w:w="1008"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第7讲</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4</w:t>
            </w:r>
          </w:p>
        </w:tc>
        <w:tc>
          <w:tcPr>
            <w:tcW w:w="2700" w:type="dxa"/>
            <w:tcBorders>
              <w:top w:val="single" w:sz="4" w:space="0" w:color="000000"/>
              <w:left w:val="single" w:sz="4" w:space="0" w:color="000000"/>
              <w:bottom w:val="single" w:sz="4" w:space="0" w:color="000000"/>
              <w:right w:val="nil"/>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专题资料</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商业秘密要件及证据认定</w:t>
            </w:r>
          </w:p>
        </w:tc>
      </w:tr>
      <w:tr w:rsidR="00584F9B" w:rsidRPr="002B0BEA" w:rsidTr="00CB5343">
        <w:tc>
          <w:tcPr>
            <w:tcW w:w="1008"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第8讲</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4</w:t>
            </w:r>
          </w:p>
        </w:tc>
        <w:tc>
          <w:tcPr>
            <w:tcW w:w="2700" w:type="dxa"/>
            <w:tcBorders>
              <w:top w:val="single" w:sz="4" w:space="0" w:color="000000"/>
              <w:left w:val="single" w:sz="4" w:space="0" w:color="000000"/>
              <w:bottom w:val="single" w:sz="4" w:space="0" w:color="000000"/>
              <w:right w:val="nil"/>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专题资料</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知识产权司法鉴定的程序与效力</w:t>
            </w:r>
          </w:p>
        </w:tc>
      </w:tr>
      <w:tr w:rsidR="00584F9B" w:rsidRPr="002B0BEA" w:rsidTr="00CB5343">
        <w:tc>
          <w:tcPr>
            <w:tcW w:w="1008"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第9讲</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584F9B" w:rsidRPr="002B0BEA" w:rsidRDefault="00584F9B" w:rsidP="00EE3F32">
            <w:pPr>
              <w:suppressAutoHyphens/>
              <w:snapToGrid w:val="0"/>
              <w:spacing w:line="360" w:lineRule="exact"/>
              <w:jc w:val="center"/>
              <w:rPr>
                <w:rFonts w:ascii="仿宋" w:eastAsia="仿宋" w:hAnsi="仿宋"/>
                <w:b/>
                <w:sz w:val="24"/>
                <w:lang w:eastAsia="ar-SA"/>
              </w:rPr>
            </w:pPr>
            <w:r w:rsidRPr="002B0BEA">
              <w:rPr>
                <w:rFonts w:ascii="仿宋" w:eastAsia="仿宋" w:hAnsi="仿宋" w:hint="eastAsia"/>
                <w:b/>
                <w:sz w:val="24"/>
              </w:rPr>
              <w:t>4</w:t>
            </w:r>
          </w:p>
        </w:tc>
        <w:tc>
          <w:tcPr>
            <w:tcW w:w="2700" w:type="dxa"/>
            <w:tcBorders>
              <w:top w:val="single" w:sz="4" w:space="0" w:color="000000"/>
              <w:left w:val="single" w:sz="4" w:space="0" w:color="000000"/>
              <w:bottom w:val="single" w:sz="4" w:space="0" w:color="000000"/>
              <w:right w:val="nil"/>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专题资料</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rsidR="00584F9B" w:rsidRPr="002B0BEA" w:rsidRDefault="00584F9B" w:rsidP="00EE3F32">
            <w:pPr>
              <w:suppressAutoHyphens/>
              <w:snapToGrid w:val="0"/>
              <w:spacing w:line="360" w:lineRule="exact"/>
              <w:rPr>
                <w:rFonts w:ascii="仿宋" w:eastAsia="仿宋" w:hAnsi="仿宋"/>
                <w:sz w:val="24"/>
                <w:lang w:eastAsia="ar-SA"/>
              </w:rPr>
            </w:pPr>
            <w:r w:rsidRPr="002B0BEA">
              <w:rPr>
                <w:rFonts w:ascii="仿宋" w:eastAsia="仿宋" w:hAnsi="仿宋" w:hint="eastAsia"/>
                <w:sz w:val="24"/>
              </w:rPr>
              <w:t>案例分析，考试2学时</w:t>
            </w:r>
          </w:p>
        </w:tc>
      </w:tr>
    </w:tbl>
    <w:p w:rsidR="0005522F" w:rsidRPr="002B0BEA" w:rsidRDefault="0005522F" w:rsidP="00EE3F32">
      <w:pPr>
        <w:ind w:firstLineChars="707" w:firstLine="1697"/>
        <w:rPr>
          <w:rFonts w:ascii="仿宋" w:eastAsia="仿宋" w:hAnsi="仿宋" w:hint="eastAsia"/>
          <w:sz w:val="24"/>
        </w:rPr>
      </w:pPr>
    </w:p>
    <w:p w:rsidR="0005522F" w:rsidRPr="002B0BEA" w:rsidRDefault="0005522F" w:rsidP="00EE3F32">
      <w:pPr>
        <w:ind w:firstLineChars="707" w:firstLine="1697"/>
        <w:rPr>
          <w:rFonts w:ascii="仿宋" w:eastAsia="仿宋" w:hAnsi="仿宋" w:hint="eastAsia"/>
          <w:sz w:val="24"/>
        </w:rPr>
      </w:pPr>
    </w:p>
    <w:p w:rsidR="002F3BDA" w:rsidRPr="002B0BEA" w:rsidRDefault="002F3BDA" w:rsidP="00EE3F32">
      <w:pPr>
        <w:jc w:val="center"/>
        <w:rPr>
          <w:rFonts w:ascii="仿宋" w:eastAsia="仿宋" w:hAnsi="仿宋" w:hint="eastAsia"/>
          <w:b/>
          <w:sz w:val="28"/>
          <w:szCs w:val="28"/>
        </w:rPr>
      </w:pPr>
      <w:r w:rsidRPr="002B0BEA">
        <w:rPr>
          <w:rFonts w:ascii="仿宋" w:eastAsia="仿宋" w:hAnsi="仿宋" w:hint="eastAsia"/>
          <w:b/>
          <w:sz w:val="28"/>
          <w:szCs w:val="28"/>
        </w:rPr>
        <w:t>《刑事司法国际准则》</w:t>
      </w:r>
    </w:p>
    <w:p w:rsidR="002F3BDA" w:rsidRPr="002B0BEA" w:rsidRDefault="002F3BDA"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课程编号：</w:t>
      </w:r>
      <w:r w:rsidR="00F57727" w:rsidRPr="002B0BEA">
        <w:rPr>
          <w:rFonts w:ascii="仿宋" w:eastAsia="仿宋" w:hAnsi="仿宋" w:hint="eastAsia"/>
          <w:sz w:val="24"/>
        </w:rPr>
        <w:t>15</w:t>
      </w:r>
    </w:p>
    <w:p w:rsidR="002F3BDA" w:rsidRPr="002B0BEA" w:rsidRDefault="002F3BDA"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课程性质：</w:t>
      </w:r>
      <w:r w:rsidR="00876C95" w:rsidRPr="002B0BEA">
        <w:rPr>
          <w:rFonts w:ascii="仿宋" w:eastAsia="仿宋" w:hAnsi="仿宋" w:hint="eastAsia"/>
          <w:sz w:val="24"/>
        </w:rPr>
        <w:t>自选</w:t>
      </w:r>
      <w:r w:rsidRPr="002B0BEA">
        <w:rPr>
          <w:rFonts w:ascii="仿宋" w:eastAsia="仿宋" w:hAnsi="仿宋" w:hint="eastAsia"/>
          <w:sz w:val="24"/>
        </w:rPr>
        <w:t>课，2学分。</w:t>
      </w:r>
    </w:p>
    <w:p w:rsidR="002F3BDA" w:rsidRPr="002B0BEA" w:rsidRDefault="002F3BDA" w:rsidP="00EE3F32">
      <w:pPr>
        <w:rPr>
          <w:rFonts w:ascii="仿宋" w:eastAsia="仿宋" w:hAnsi="仿宋" w:hint="eastAsia"/>
          <w:sz w:val="24"/>
        </w:rPr>
      </w:pPr>
      <w:r w:rsidRPr="002B0BEA">
        <w:rPr>
          <w:rFonts w:ascii="仿宋" w:eastAsia="仿宋" w:hAnsi="仿宋" w:hint="eastAsia"/>
          <w:sz w:val="24"/>
        </w:rPr>
        <w:t>教学目的：使学生了解刑事司法国际准则的性质、内容、原理与对中国刑事司法的影响。</w:t>
      </w:r>
    </w:p>
    <w:p w:rsidR="002F3BDA" w:rsidRPr="002B0BEA" w:rsidRDefault="002F3BDA"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教学时间：第</w:t>
      </w:r>
      <w:r w:rsidR="00182C2C" w:rsidRPr="002B0BEA">
        <w:rPr>
          <w:rFonts w:ascii="仿宋" w:eastAsia="仿宋" w:hAnsi="仿宋" w:cs="宋体" w:hint="eastAsia"/>
          <w:kern w:val="0"/>
          <w:sz w:val="24"/>
        </w:rPr>
        <w:t>四</w:t>
      </w:r>
      <w:r w:rsidRPr="002B0BEA">
        <w:rPr>
          <w:rFonts w:ascii="仿宋" w:eastAsia="仿宋" w:hAnsi="仿宋" w:hint="eastAsia"/>
          <w:sz w:val="24"/>
        </w:rPr>
        <w:t>学期36学时，共9讲。</w:t>
      </w:r>
    </w:p>
    <w:p w:rsidR="002F3BDA" w:rsidRPr="002B0BEA" w:rsidRDefault="002F3BDA"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主讲教师：杨宇冠（中国政法大学教授）。</w:t>
      </w:r>
    </w:p>
    <w:p w:rsidR="002F3BDA" w:rsidRPr="002B0BEA" w:rsidRDefault="002F3BDA"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推荐教材：杨宇冠著：《国际人权法对我国刑事司法改革在影响》，中国的法制出版社2008年版；杨宇冠主编：</w:t>
      </w:r>
      <w:r w:rsidRPr="002B0BEA">
        <w:rPr>
          <w:rFonts w:ascii="仿宋" w:eastAsia="仿宋" w:hAnsi="仿宋" w:hint="eastAsia"/>
          <w:bCs/>
          <w:sz w:val="24"/>
        </w:rPr>
        <w:t>《联合国人权公约机构与经典要义》，中国人民公安大学出版社2005年版</w:t>
      </w:r>
      <w:r w:rsidRPr="002B0BEA">
        <w:rPr>
          <w:rFonts w:ascii="仿宋" w:eastAsia="仿宋" w:hAnsi="仿宋" w:hint="eastAsia"/>
          <w:sz w:val="24"/>
        </w:rPr>
        <w:t>。</w:t>
      </w:r>
    </w:p>
    <w:p w:rsidR="002F3BDA" w:rsidRPr="002B0BEA" w:rsidRDefault="002F3BDA" w:rsidP="00EE3F32">
      <w:pPr>
        <w:ind w:left="1200" w:hangingChars="500" w:hanging="1200"/>
        <w:rPr>
          <w:rFonts w:ascii="仿宋" w:eastAsia="仿宋" w:hAnsi="仿宋" w:hint="eastAsia"/>
          <w:sz w:val="24"/>
        </w:rPr>
      </w:pPr>
      <w:r w:rsidRPr="002B0BEA">
        <w:rPr>
          <w:rFonts w:ascii="仿宋" w:eastAsia="仿宋" w:hAnsi="仿宋" w:hint="eastAsia"/>
          <w:sz w:val="24"/>
        </w:rPr>
        <w:t xml:space="preserve">教学方法：课前预习，课堂讨论。 </w:t>
      </w:r>
    </w:p>
    <w:p w:rsidR="002F3BDA" w:rsidRPr="002B0BEA" w:rsidRDefault="002F3BDA" w:rsidP="00EE3F32">
      <w:pPr>
        <w:ind w:left="1200" w:hangingChars="500" w:hanging="1200"/>
        <w:rPr>
          <w:rFonts w:ascii="仿宋" w:eastAsia="仿宋" w:hAnsi="仿宋" w:hint="eastAsia"/>
          <w:sz w:val="24"/>
        </w:rPr>
      </w:pPr>
      <w:r w:rsidRPr="002B0BEA">
        <w:rPr>
          <w:rFonts w:ascii="仿宋" w:eastAsia="仿宋" w:hAnsi="仿宋" w:hint="eastAsia"/>
          <w:sz w:val="24"/>
        </w:rPr>
        <w:t>教学内容：见下表</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712"/>
        <w:gridCol w:w="2556"/>
        <w:gridCol w:w="4622"/>
      </w:tblGrid>
      <w:tr w:rsidR="002F3BDA" w:rsidRPr="002B0BEA" w:rsidTr="00AA452D">
        <w:trPr>
          <w:jc w:val="center"/>
        </w:trPr>
        <w:tc>
          <w:tcPr>
            <w:tcW w:w="946" w:type="dxa"/>
          </w:tcPr>
          <w:p w:rsidR="002F3BDA" w:rsidRPr="002B0BEA" w:rsidRDefault="002F3BDA"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讲次</w:t>
            </w:r>
          </w:p>
        </w:tc>
        <w:tc>
          <w:tcPr>
            <w:tcW w:w="712" w:type="dxa"/>
          </w:tcPr>
          <w:p w:rsidR="002F3BDA" w:rsidRPr="002B0BEA" w:rsidRDefault="002F3BDA"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学时</w:t>
            </w:r>
          </w:p>
        </w:tc>
        <w:tc>
          <w:tcPr>
            <w:tcW w:w="2556" w:type="dxa"/>
          </w:tcPr>
          <w:p w:rsidR="002F3BDA" w:rsidRPr="002B0BEA" w:rsidRDefault="002F3BDA"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预习章节</w:t>
            </w:r>
          </w:p>
        </w:tc>
        <w:tc>
          <w:tcPr>
            <w:tcW w:w="4622" w:type="dxa"/>
          </w:tcPr>
          <w:p w:rsidR="002F3BDA" w:rsidRPr="002B0BEA" w:rsidRDefault="002F3BDA"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教学内容</w:t>
            </w:r>
          </w:p>
        </w:tc>
      </w:tr>
      <w:tr w:rsidR="002F3BDA" w:rsidRPr="002B0BEA" w:rsidTr="00AA452D">
        <w:trPr>
          <w:jc w:val="center"/>
        </w:trPr>
        <w:tc>
          <w:tcPr>
            <w:tcW w:w="946" w:type="dxa"/>
          </w:tcPr>
          <w:p w:rsidR="002F3BDA" w:rsidRPr="002B0BEA" w:rsidRDefault="002F3BDA"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第1讲</w:t>
            </w:r>
          </w:p>
        </w:tc>
        <w:tc>
          <w:tcPr>
            <w:tcW w:w="712" w:type="dxa"/>
            <w:vAlign w:val="center"/>
          </w:tcPr>
          <w:p w:rsidR="002F3BDA" w:rsidRPr="002B0BEA" w:rsidRDefault="002F3BDA"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《国际人权法对我国刑事司法改革在影响》第一章、第二章</w:t>
            </w:r>
          </w:p>
        </w:tc>
        <w:tc>
          <w:tcPr>
            <w:tcW w:w="4622"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cs="Arial" w:hint="eastAsia"/>
                <w:kern w:val="0"/>
                <w:sz w:val="24"/>
              </w:rPr>
              <w:t>国际刑事司法准则概述及与我国的关系</w:t>
            </w:r>
          </w:p>
        </w:tc>
      </w:tr>
      <w:tr w:rsidR="002F3BDA" w:rsidRPr="002B0BEA" w:rsidTr="00AA452D">
        <w:trPr>
          <w:jc w:val="center"/>
        </w:trPr>
        <w:tc>
          <w:tcPr>
            <w:tcW w:w="946" w:type="dxa"/>
          </w:tcPr>
          <w:p w:rsidR="002F3BDA" w:rsidRPr="002B0BEA" w:rsidRDefault="002F3BDA"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第2讲</w:t>
            </w:r>
          </w:p>
        </w:tc>
        <w:tc>
          <w:tcPr>
            <w:tcW w:w="712" w:type="dxa"/>
            <w:vAlign w:val="center"/>
          </w:tcPr>
          <w:p w:rsidR="002F3BDA" w:rsidRPr="002B0BEA" w:rsidRDefault="002F3BDA"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同上书第三章至第六章</w:t>
            </w:r>
          </w:p>
        </w:tc>
        <w:tc>
          <w:tcPr>
            <w:tcW w:w="4622"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国际刑事司法准则中在正当程序及其原理</w:t>
            </w:r>
          </w:p>
        </w:tc>
      </w:tr>
      <w:tr w:rsidR="002F3BDA" w:rsidRPr="002B0BEA" w:rsidTr="00AA452D">
        <w:trPr>
          <w:jc w:val="center"/>
        </w:trPr>
        <w:tc>
          <w:tcPr>
            <w:tcW w:w="946" w:type="dxa"/>
          </w:tcPr>
          <w:p w:rsidR="002F3BDA" w:rsidRPr="002B0BEA" w:rsidRDefault="002F3BDA"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第3讲</w:t>
            </w:r>
          </w:p>
        </w:tc>
        <w:tc>
          <w:tcPr>
            <w:tcW w:w="712" w:type="dxa"/>
            <w:vAlign w:val="center"/>
          </w:tcPr>
          <w:p w:rsidR="002F3BDA" w:rsidRPr="002B0BEA" w:rsidRDefault="002F3BDA"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同上书第七章</w:t>
            </w:r>
          </w:p>
        </w:tc>
        <w:tc>
          <w:tcPr>
            <w:tcW w:w="4622"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非法证据排除规则</w:t>
            </w:r>
          </w:p>
        </w:tc>
      </w:tr>
      <w:tr w:rsidR="002F3BDA" w:rsidRPr="002B0BEA" w:rsidTr="00AA452D">
        <w:trPr>
          <w:jc w:val="center"/>
        </w:trPr>
        <w:tc>
          <w:tcPr>
            <w:tcW w:w="946" w:type="dxa"/>
          </w:tcPr>
          <w:p w:rsidR="002F3BDA" w:rsidRPr="002B0BEA" w:rsidRDefault="002F3BDA"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第4讲</w:t>
            </w:r>
          </w:p>
        </w:tc>
        <w:tc>
          <w:tcPr>
            <w:tcW w:w="712" w:type="dxa"/>
            <w:vAlign w:val="center"/>
          </w:tcPr>
          <w:p w:rsidR="002F3BDA" w:rsidRPr="002B0BEA" w:rsidRDefault="002F3BDA"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同上书第八章</w:t>
            </w:r>
          </w:p>
        </w:tc>
        <w:tc>
          <w:tcPr>
            <w:tcW w:w="4622"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不强迫自证其罪</w:t>
            </w:r>
          </w:p>
        </w:tc>
      </w:tr>
      <w:tr w:rsidR="002F3BDA" w:rsidRPr="002B0BEA" w:rsidTr="00AA452D">
        <w:trPr>
          <w:jc w:val="center"/>
        </w:trPr>
        <w:tc>
          <w:tcPr>
            <w:tcW w:w="946" w:type="dxa"/>
          </w:tcPr>
          <w:p w:rsidR="002F3BDA" w:rsidRPr="002B0BEA" w:rsidRDefault="002F3BDA"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第5讲</w:t>
            </w:r>
          </w:p>
        </w:tc>
        <w:tc>
          <w:tcPr>
            <w:tcW w:w="712" w:type="dxa"/>
            <w:vAlign w:val="center"/>
          </w:tcPr>
          <w:p w:rsidR="002F3BDA" w:rsidRPr="002B0BEA" w:rsidRDefault="002F3BDA"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同上书第九章</w:t>
            </w:r>
          </w:p>
        </w:tc>
        <w:tc>
          <w:tcPr>
            <w:tcW w:w="4622"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禁止酷刑、残忍和不人道待遇和处罚</w:t>
            </w:r>
          </w:p>
        </w:tc>
      </w:tr>
      <w:tr w:rsidR="002F3BDA" w:rsidRPr="002B0BEA" w:rsidTr="00AA452D">
        <w:trPr>
          <w:jc w:val="center"/>
        </w:trPr>
        <w:tc>
          <w:tcPr>
            <w:tcW w:w="946" w:type="dxa"/>
          </w:tcPr>
          <w:p w:rsidR="002F3BDA" w:rsidRPr="002B0BEA" w:rsidRDefault="002F3BDA"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第6讲</w:t>
            </w:r>
          </w:p>
        </w:tc>
        <w:tc>
          <w:tcPr>
            <w:tcW w:w="712" w:type="dxa"/>
            <w:vAlign w:val="center"/>
          </w:tcPr>
          <w:p w:rsidR="002F3BDA" w:rsidRPr="002B0BEA" w:rsidRDefault="002F3BDA"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同上书第十章</w:t>
            </w:r>
          </w:p>
        </w:tc>
        <w:tc>
          <w:tcPr>
            <w:tcW w:w="4622"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无罪推定</w:t>
            </w:r>
          </w:p>
        </w:tc>
      </w:tr>
      <w:tr w:rsidR="002F3BDA" w:rsidRPr="002B0BEA" w:rsidTr="00AA452D">
        <w:trPr>
          <w:jc w:val="center"/>
        </w:trPr>
        <w:tc>
          <w:tcPr>
            <w:tcW w:w="946" w:type="dxa"/>
          </w:tcPr>
          <w:p w:rsidR="002F3BDA" w:rsidRPr="002B0BEA" w:rsidRDefault="002F3BDA"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第7讲</w:t>
            </w:r>
          </w:p>
        </w:tc>
        <w:tc>
          <w:tcPr>
            <w:tcW w:w="712" w:type="dxa"/>
            <w:vAlign w:val="center"/>
          </w:tcPr>
          <w:p w:rsidR="002F3BDA" w:rsidRPr="002B0BEA" w:rsidRDefault="002F3BDA"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同上书第十一章</w:t>
            </w:r>
          </w:p>
        </w:tc>
        <w:tc>
          <w:tcPr>
            <w:tcW w:w="4622"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一事不再理</w:t>
            </w:r>
          </w:p>
        </w:tc>
      </w:tr>
      <w:tr w:rsidR="002F3BDA" w:rsidRPr="002B0BEA" w:rsidTr="00AA452D">
        <w:trPr>
          <w:jc w:val="center"/>
        </w:trPr>
        <w:tc>
          <w:tcPr>
            <w:tcW w:w="946" w:type="dxa"/>
          </w:tcPr>
          <w:p w:rsidR="002F3BDA" w:rsidRPr="002B0BEA" w:rsidRDefault="002F3BDA"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第8讲</w:t>
            </w:r>
          </w:p>
        </w:tc>
        <w:tc>
          <w:tcPr>
            <w:tcW w:w="712" w:type="dxa"/>
            <w:vAlign w:val="center"/>
          </w:tcPr>
          <w:p w:rsidR="002F3BDA" w:rsidRPr="002B0BEA" w:rsidRDefault="002F3BDA"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第同上书十二章</w:t>
            </w:r>
          </w:p>
        </w:tc>
        <w:tc>
          <w:tcPr>
            <w:tcW w:w="4622"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刑事赔偿</w:t>
            </w:r>
          </w:p>
        </w:tc>
      </w:tr>
      <w:tr w:rsidR="002F3BDA" w:rsidRPr="002B0BEA" w:rsidTr="00AA452D">
        <w:trPr>
          <w:trHeight w:val="207"/>
          <w:jc w:val="center"/>
        </w:trPr>
        <w:tc>
          <w:tcPr>
            <w:tcW w:w="946" w:type="dxa"/>
          </w:tcPr>
          <w:p w:rsidR="002F3BDA" w:rsidRPr="002B0BEA" w:rsidRDefault="002F3BDA"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第9讲</w:t>
            </w:r>
          </w:p>
        </w:tc>
        <w:tc>
          <w:tcPr>
            <w:tcW w:w="712" w:type="dxa"/>
            <w:vAlign w:val="center"/>
          </w:tcPr>
          <w:p w:rsidR="002F3BDA" w:rsidRPr="002B0BEA" w:rsidRDefault="002F3BDA"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w:t>
            </w:r>
            <w:r w:rsidRPr="002B0BEA">
              <w:rPr>
                <w:rFonts w:ascii="仿宋" w:eastAsia="仿宋" w:hAnsi="仿宋" w:hint="eastAsia"/>
                <w:bCs/>
                <w:sz w:val="24"/>
              </w:rPr>
              <w:t>联合国人权公约机构与经典要义</w:t>
            </w:r>
            <w:r w:rsidRPr="002B0BEA">
              <w:rPr>
                <w:rFonts w:ascii="仿宋" w:eastAsia="仿宋" w:hAnsi="仿宋" w:hint="eastAsia"/>
                <w:sz w:val="24"/>
              </w:rPr>
              <w:t>》</w:t>
            </w:r>
          </w:p>
        </w:tc>
        <w:tc>
          <w:tcPr>
            <w:tcW w:w="4622" w:type="dxa"/>
          </w:tcPr>
          <w:p w:rsidR="002F3BDA" w:rsidRPr="002B0BEA" w:rsidRDefault="002F3BDA"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联合国机构关于国际刑事司法准则的文件及评论</w:t>
            </w:r>
          </w:p>
        </w:tc>
      </w:tr>
    </w:tbl>
    <w:p w:rsidR="00584F9B" w:rsidRPr="002B0BEA" w:rsidRDefault="00584F9B" w:rsidP="00EE3F32">
      <w:pPr>
        <w:ind w:firstLineChars="707" w:firstLine="1697"/>
        <w:rPr>
          <w:rFonts w:ascii="仿宋" w:eastAsia="仿宋" w:hAnsi="仿宋" w:hint="eastAsia"/>
          <w:sz w:val="24"/>
        </w:rPr>
      </w:pPr>
    </w:p>
    <w:p w:rsidR="00584F9B" w:rsidRPr="002B0BEA" w:rsidRDefault="00584F9B" w:rsidP="00EE3F32">
      <w:pPr>
        <w:rPr>
          <w:rFonts w:ascii="仿宋" w:eastAsia="仿宋" w:hAnsi="仿宋" w:hint="eastAsia"/>
          <w:sz w:val="24"/>
        </w:rPr>
      </w:pPr>
    </w:p>
    <w:p w:rsidR="005B1F00" w:rsidRPr="002B0BEA" w:rsidRDefault="005B1F00" w:rsidP="00EE3F32">
      <w:pPr>
        <w:jc w:val="center"/>
        <w:rPr>
          <w:rFonts w:ascii="仿宋" w:eastAsia="仿宋" w:hAnsi="仿宋" w:hint="eastAsia"/>
          <w:b/>
          <w:sz w:val="28"/>
          <w:szCs w:val="28"/>
        </w:rPr>
      </w:pPr>
      <w:r w:rsidRPr="002B0BEA">
        <w:rPr>
          <w:rFonts w:ascii="仿宋" w:eastAsia="仿宋" w:hAnsi="仿宋" w:hint="eastAsia"/>
          <w:b/>
          <w:sz w:val="28"/>
          <w:szCs w:val="28"/>
        </w:rPr>
        <w:t>《刑事辩护的理论与实务》</w:t>
      </w:r>
    </w:p>
    <w:p w:rsidR="005B1F00" w:rsidRPr="002B0BEA" w:rsidRDefault="005B1F0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课程编号：</w:t>
      </w:r>
      <w:r w:rsidR="00F57727" w:rsidRPr="002B0BEA">
        <w:rPr>
          <w:rFonts w:ascii="仿宋" w:eastAsia="仿宋" w:hAnsi="仿宋" w:hint="eastAsia"/>
          <w:sz w:val="24"/>
        </w:rPr>
        <w:t>16</w:t>
      </w:r>
    </w:p>
    <w:p w:rsidR="005B1F00" w:rsidRPr="002B0BEA" w:rsidRDefault="005B1F0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课程性质：</w:t>
      </w:r>
      <w:r w:rsidR="00876C95" w:rsidRPr="002B0BEA">
        <w:rPr>
          <w:rFonts w:ascii="仿宋" w:eastAsia="仿宋" w:hAnsi="仿宋" w:hint="eastAsia"/>
          <w:sz w:val="24"/>
        </w:rPr>
        <w:t>自选</w:t>
      </w:r>
      <w:r w:rsidRPr="002B0BEA">
        <w:rPr>
          <w:rFonts w:ascii="仿宋" w:eastAsia="仿宋" w:hAnsi="仿宋" w:hint="eastAsia"/>
          <w:sz w:val="24"/>
        </w:rPr>
        <w:t>课，2学分。</w:t>
      </w:r>
    </w:p>
    <w:p w:rsidR="005B1F00" w:rsidRPr="002B0BEA" w:rsidRDefault="005B1F00" w:rsidP="00EE3F32">
      <w:pPr>
        <w:rPr>
          <w:rFonts w:ascii="仿宋" w:eastAsia="仿宋" w:hAnsi="仿宋" w:hint="eastAsia"/>
          <w:sz w:val="24"/>
        </w:rPr>
      </w:pPr>
      <w:r w:rsidRPr="002B0BEA">
        <w:rPr>
          <w:rFonts w:ascii="仿宋" w:eastAsia="仿宋" w:hAnsi="仿宋" w:hint="eastAsia"/>
          <w:sz w:val="24"/>
        </w:rPr>
        <w:t xml:space="preserve">教学目的：使学生了解刑事辩护理论与实务中的基本问题，掌握刑事辩护的基本技能和技巧，特别是刑事诉讼法修改后，刑事辩护面临新形势、新任务及提出的新挑战，诸如交叉询问的技能、要求排除非法证据的技能、分析判断定罪量刑证明标准的技能等。该课程看似针对刑事辩护，但对刑事起诉、刑事审判都有重要意义，为学生将来在刑事诉讼中，无论从事何种工作，培养、掌握分析、认定案件事实，熟练、运用相关法律的思维方法提供帮助。 </w:t>
      </w:r>
    </w:p>
    <w:p w:rsidR="005B1F00" w:rsidRPr="002B0BEA" w:rsidRDefault="005B1F0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教学时间：第</w:t>
      </w:r>
      <w:r w:rsidR="00182C2C" w:rsidRPr="002B0BEA">
        <w:rPr>
          <w:rFonts w:ascii="仿宋" w:eastAsia="仿宋" w:hAnsi="仿宋" w:cs="宋体" w:hint="eastAsia"/>
          <w:kern w:val="0"/>
          <w:sz w:val="24"/>
        </w:rPr>
        <w:t>四</w:t>
      </w:r>
      <w:r w:rsidRPr="002B0BEA">
        <w:rPr>
          <w:rFonts w:ascii="仿宋" w:eastAsia="仿宋" w:hAnsi="仿宋" w:hint="eastAsia"/>
          <w:sz w:val="24"/>
        </w:rPr>
        <w:t>学期36学时，共9讲。</w:t>
      </w:r>
    </w:p>
    <w:p w:rsidR="005B1F00" w:rsidRPr="002B0BEA" w:rsidRDefault="005B1F0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主讲教师：顾永忠（中国政法大学教授）。</w:t>
      </w:r>
    </w:p>
    <w:p w:rsidR="005B1F00" w:rsidRPr="002B0BEA" w:rsidRDefault="005B1F0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lastRenderedPageBreak/>
        <w:t>推荐教材：顾永忠主编：《刑事辩护技能与技巧培训学习指南》，法律出版社出版社2010年版。</w:t>
      </w:r>
    </w:p>
    <w:p w:rsidR="005B1F00" w:rsidRPr="002B0BEA" w:rsidRDefault="005B1F00" w:rsidP="00EE3F32">
      <w:pPr>
        <w:ind w:left="1200" w:hangingChars="500" w:hanging="1200"/>
        <w:rPr>
          <w:rFonts w:ascii="仿宋" w:eastAsia="仿宋" w:hAnsi="仿宋" w:hint="eastAsia"/>
          <w:sz w:val="24"/>
        </w:rPr>
      </w:pPr>
      <w:r w:rsidRPr="002B0BEA">
        <w:rPr>
          <w:rFonts w:ascii="仿宋" w:eastAsia="仿宋" w:hAnsi="仿宋" w:hint="eastAsia"/>
          <w:sz w:val="24"/>
        </w:rPr>
        <w:t xml:space="preserve">教学方法：课前预习，课堂讨论与讲授。 </w:t>
      </w:r>
    </w:p>
    <w:p w:rsidR="005B1F00" w:rsidRPr="002B0BEA" w:rsidRDefault="005B1F00" w:rsidP="00EE3F32">
      <w:pPr>
        <w:ind w:left="1200" w:hangingChars="500" w:hanging="1200"/>
        <w:rPr>
          <w:rFonts w:ascii="仿宋" w:eastAsia="仿宋" w:hAnsi="仿宋" w:hint="eastAsia"/>
          <w:sz w:val="24"/>
        </w:rPr>
      </w:pPr>
      <w:r w:rsidRPr="002B0BEA">
        <w:rPr>
          <w:rFonts w:ascii="仿宋" w:eastAsia="仿宋" w:hAnsi="仿宋" w:hint="eastAsia"/>
          <w:sz w:val="24"/>
        </w:rPr>
        <w:t>教学内容：见下表</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712"/>
        <w:gridCol w:w="2556"/>
        <w:gridCol w:w="4622"/>
      </w:tblGrid>
      <w:tr w:rsidR="005B1F00" w:rsidRPr="002B0BEA" w:rsidTr="00AA452D">
        <w:trPr>
          <w:jc w:val="center"/>
        </w:trPr>
        <w:tc>
          <w:tcPr>
            <w:tcW w:w="946" w:type="dxa"/>
          </w:tcPr>
          <w:p w:rsidR="005B1F00" w:rsidRPr="002B0BEA" w:rsidRDefault="005B1F0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讲次</w:t>
            </w:r>
          </w:p>
        </w:tc>
        <w:tc>
          <w:tcPr>
            <w:tcW w:w="712" w:type="dxa"/>
          </w:tcPr>
          <w:p w:rsidR="005B1F00" w:rsidRPr="002B0BEA" w:rsidRDefault="005B1F0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学时</w:t>
            </w:r>
          </w:p>
        </w:tc>
        <w:tc>
          <w:tcPr>
            <w:tcW w:w="2556" w:type="dxa"/>
          </w:tcPr>
          <w:p w:rsidR="005B1F00" w:rsidRPr="002B0BEA" w:rsidRDefault="005B1F0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章节安排</w:t>
            </w:r>
          </w:p>
        </w:tc>
        <w:tc>
          <w:tcPr>
            <w:tcW w:w="4622" w:type="dxa"/>
          </w:tcPr>
          <w:p w:rsidR="005B1F00" w:rsidRPr="002B0BEA" w:rsidRDefault="005B1F0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教学内容</w:t>
            </w:r>
          </w:p>
        </w:tc>
      </w:tr>
      <w:tr w:rsidR="005B1F00" w:rsidRPr="002B0BEA" w:rsidTr="00AA452D">
        <w:trPr>
          <w:jc w:val="center"/>
        </w:trPr>
        <w:tc>
          <w:tcPr>
            <w:tcW w:w="946" w:type="dxa"/>
          </w:tcPr>
          <w:p w:rsidR="005B1F00" w:rsidRPr="002B0BEA" w:rsidRDefault="005B1F00"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第1讲</w:t>
            </w:r>
          </w:p>
        </w:tc>
        <w:tc>
          <w:tcPr>
            <w:tcW w:w="712" w:type="dxa"/>
            <w:vAlign w:val="center"/>
          </w:tcPr>
          <w:p w:rsidR="005B1F00" w:rsidRPr="002B0BEA" w:rsidRDefault="005B1F0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第一章</w:t>
            </w:r>
          </w:p>
        </w:tc>
        <w:tc>
          <w:tcPr>
            <w:tcW w:w="4622"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cs="Arial" w:hint="eastAsia"/>
                <w:kern w:val="0"/>
                <w:sz w:val="24"/>
              </w:rPr>
              <w:t>刑事辩护的若干基本问题</w:t>
            </w:r>
          </w:p>
        </w:tc>
      </w:tr>
      <w:tr w:rsidR="005B1F00" w:rsidRPr="002B0BEA" w:rsidTr="00AA452D">
        <w:trPr>
          <w:jc w:val="center"/>
        </w:trPr>
        <w:tc>
          <w:tcPr>
            <w:tcW w:w="946" w:type="dxa"/>
          </w:tcPr>
          <w:p w:rsidR="005B1F00" w:rsidRPr="002B0BEA" w:rsidRDefault="005B1F00"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第2讲</w:t>
            </w:r>
          </w:p>
        </w:tc>
        <w:tc>
          <w:tcPr>
            <w:tcW w:w="712" w:type="dxa"/>
            <w:vAlign w:val="center"/>
          </w:tcPr>
          <w:p w:rsidR="005B1F00" w:rsidRPr="002B0BEA" w:rsidRDefault="005B1F0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第二章</w:t>
            </w:r>
          </w:p>
        </w:tc>
        <w:tc>
          <w:tcPr>
            <w:tcW w:w="4622"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侦查阶段的辩护技能与技巧</w:t>
            </w:r>
          </w:p>
        </w:tc>
      </w:tr>
      <w:tr w:rsidR="005B1F00" w:rsidRPr="002B0BEA" w:rsidTr="00AA452D">
        <w:trPr>
          <w:jc w:val="center"/>
        </w:trPr>
        <w:tc>
          <w:tcPr>
            <w:tcW w:w="946" w:type="dxa"/>
          </w:tcPr>
          <w:p w:rsidR="005B1F00" w:rsidRPr="002B0BEA" w:rsidRDefault="005B1F00"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第3讲</w:t>
            </w:r>
          </w:p>
        </w:tc>
        <w:tc>
          <w:tcPr>
            <w:tcW w:w="712" w:type="dxa"/>
            <w:vAlign w:val="center"/>
          </w:tcPr>
          <w:p w:rsidR="005B1F00" w:rsidRPr="002B0BEA" w:rsidRDefault="005B1F0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第三章</w:t>
            </w:r>
          </w:p>
        </w:tc>
        <w:tc>
          <w:tcPr>
            <w:tcW w:w="4622"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审查起诉阶段辩护的技能与技巧</w:t>
            </w:r>
          </w:p>
        </w:tc>
      </w:tr>
      <w:tr w:rsidR="005B1F00" w:rsidRPr="002B0BEA" w:rsidTr="00AA452D">
        <w:trPr>
          <w:jc w:val="center"/>
        </w:trPr>
        <w:tc>
          <w:tcPr>
            <w:tcW w:w="946" w:type="dxa"/>
          </w:tcPr>
          <w:p w:rsidR="005B1F00" w:rsidRPr="002B0BEA" w:rsidRDefault="005B1F00"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第4讲</w:t>
            </w:r>
          </w:p>
        </w:tc>
        <w:tc>
          <w:tcPr>
            <w:tcW w:w="712" w:type="dxa"/>
            <w:vAlign w:val="center"/>
          </w:tcPr>
          <w:p w:rsidR="005B1F00" w:rsidRPr="002B0BEA" w:rsidRDefault="005B1F0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第四章</w:t>
            </w:r>
          </w:p>
        </w:tc>
        <w:tc>
          <w:tcPr>
            <w:tcW w:w="4622"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出庭辩护前的准备</w:t>
            </w:r>
          </w:p>
        </w:tc>
      </w:tr>
      <w:tr w:rsidR="005B1F00" w:rsidRPr="002B0BEA" w:rsidTr="00AA452D">
        <w:trPr>
          <w:jc w:val="center"/>
        </w:trPr>
        <w:tc>
          <w:tcPr>
            <w:tcW w:w="946" w:type="dxa"/>
          </w:tcPr>
          <w:p w:rsidR="005B1F00" w:rsidRPr="002B0BEA" w:rsidRDefault="005B1F00"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第5讲</w:t>
            </w:r>
          </w:p>
        </w:tc>
        <w:tc>
          <w:tcPr>
            <w:tcW w:w="712" w:type="dxa"/>
            <w:vAlign w:val="center"/>
          </w:tcPr>
          <w:p w:rsidR="005B1F00" w:rsidRPr="002B0BEA" w:rsidRDefault="005B1F0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第五章</w:t>
            </w:r>
          </w:p>
        </w:tc>
        <w:tc>
          <w:tcPr>
            <w:tcW w:w="4622"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法庭上向被告人发问的技能与技巧</w:t>
            </w:r>
          </w:p>
        </w:tc>
      </w:tr>
      <w:tr w:rsidR="005B1F00" w:rsidRPr="002B0BEA" w:rsidTr="00AA452D">
        <w:trPr>
          <w:jc w:val="center"/>
        </w:trPr>
        <w:tc>
          <w:tcPr>
            <w:tcW w:w="946" w:type="dxa"/>
          </w:tcPr>
          <w:p w:rsidR="005B1F00" w:rsidRPr="002B0BEA" w:rsidRDefault="005B1F00"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第6讲</w:t>
            </w:r>
          </w:p>
        </w:tc>
        <w:tc>
          <w:tcPr>
            <w:tcW w:w="712" w:type="dxa"/>
            <w:vAlign w:val="center"/>
          </w:tcPr>
          <w:p w:rsidR="005B1F00" w:rsidRPr="002B0BEA" w:rsidRDefault="005B1F0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第六章</w:t>
            </w:r>
          </w:p>
        </w:tc>
        <w:tc>
          <w:tcPr>
            <w:tcW w:w="4622"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法庭上质证（交叉询问）的技能与技巧</w:t>
            </w:r>
          </w:p>
        </w:tc>
      </w:tr>
      <w:tr w:rsidR="005B1F00" w:rsidRPr="002B0BEA" w:rsidTr="00AA452D">
        <w:trPr>
          <w:jc w:val="center"/>
        </w:trPr>
        <w:tc>
          <w:tcPr>
            <w:tcW w:w="946" w:type="dxa"/>
          </w:tcPr>
          <w:p w:rsidR="005B1F00" w:rsidRPr="002B0BEA" w:rsidRDefault="005B1F00"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第7讲</w:t>
            </w:r>
          </w:p>
        </w:tc>
        <w:tc>
          <w:tcPr>
            <w:tcW w:w="712" w:type="dxa"/>
            <w:vAlign w:val="center"/>
          </w:tcPr>
          <w:p w:rsidR="005B1F00" w:rsidRPr="002B0BEA" w:rsidRDefault="005B1F0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第七章</w:t>
            </w:r>
          </w:p>
        </w:tc>
        <w:tc>
          <w:tcPr>
            <w:tcW w:w="4622"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法庭上举证的技能与技巧</w:t>
            </w:r>
          </w:p>
        </w:tc>
      </w:tr>
      <w:tr w:rsidR="005B1F00" w:rsidRPr="002B0BEA" w:rsidTr="00AA452D">
        <w:trPr>
          <w:jc w:val="center"/>
        </w:trPr>
        <w:tc>
          <w:tcPr>
            <w:tcW w:w="946" w:type="dxa"/>
          </w:tcPr>
          <w:p w:rsidR="005B1F00" w:rsidRPr="002B0BEA" w:rsidRDefault="005B1F00"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第8讲</w:t>
            </w:r>
          </w:p>
        </w:tc>
        <w:tc>
          <w:tcPr>
            <w:tcW w:w="712" w:type="dxa"/>
            <w:vAlign w:val="center"/>
          </w:tcPr>
          <w:p w:rsidR="005B1F00" w:rsidRPr="002B0BEA" w:rsidRDefault="005B1F0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第八章</w:t>
            </w:r>
          </w:p>
        </w:tc>
        <w:tc>
          <w:tcPr>
            <w:tcW w:w="4622"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法庭辩护的技能与技巧</w:t>
            </w:r>
          </w:p>
        </w:tc>
      </w:tr>
      <w:tr w:rsidR="005B1F00" w:rsidRPr="002B0BEA" w:rsidTr="00AA452D">
        <w:trPr>
          <w:jc w:val="center"/>
        </w:trPr>
        <w:tc>
          <w:tcPr>
            <w:tcW w:w="946" w:type="dxa"/>
          </w:tcPr>
          <w:p w:rsidR="005B1F00" w:rsidRPr="002B0BEA" w:rsidRDefault="005B1F00" w:rsidP="00EE3F32">
            <w:pPr>
              <w:adjustRightInd w:val="0"/>
              <w:snapToGrid w:val="0"/>
              <w:spacing w:line="360" w:lineRule="exact"/>
              <w:rPr>
                <w:rFonts w:ascii="仿宋" w:eastAsia="仿宋" w:hAnsi="仿宋" w:hint="eastAsia"/>
                <w:b/>
                <w:sz w:val="24"/>
              </w:rPr>
            </w:pPr>
            <w:r w:rsidRPr="002B0BEA">
              <w:rPr>
                <w:rFonts w:ascii="仿宋" w:eastAsia="仿宋" w:hAnsi="仿宋" w:hint="eastAsia"/>
                <w:b/>
                <w:sz w:val="24"/>
              </w:rPr>
              <w:t>第9讲</w:t>
            </w:r>
          </w:p>
        </w:tc>
        <w:tc>
          <w:tcPr>
            <w:tcW w:w="712" w:type="dxa"/>
            <w:vAlign w:val="center"/>
          </w:tcPr>
          <w:p w:rsidR="005B1F00" w:rsidRPr="002B0BEA" w:rsidRDefault="005B1F0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2556"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第九章</w:t>
            </w:r>
          </w:p>
        </w:tc>
        <w:tc>
          <w:tcPr>
            <w:tcW w:w="4622" w:type="dxa"/>
          </w:tcPr>
          <w:p w:rsidR="005B1F00" w:rsidRPr="002B0BEA" w:rsidRDefault="005B1F0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典型案例分析，考试2学时</w:t>
            </w:r>
          </w:p>
        </w:tc>
      </w:tr>
    </w:tbl>
    <w:p w:rsidR="005B1F00" w:rsidRPr="002B0BEA" w:rsidRDefault="005B1F00" w:rsidP="00EE3F32">
      <w:pPr>
        <w:tabs>
          <w:tab w:val="left" w:pos="4935"/>
        </w:tabs>
        <w:jc w:val="center"/>
        <w:rPr>
          <w:rFonts w:ascii="仿宋" w:eastAsia="仿宋" w:hAnsi="仿宋" w:hint="eastAsia"/>
          <w:b/>
          <w:color w:val="000000"/>
          <w:sz w:val="30"/>
          <w:szCs w:val="30"/>
        </w:rPr>
      </w:pPr>
    </w:p>
    <w:p w:rsidR="004F2510" w:rsidRPr="002B0BEA" w:rsidRDefault="004F2510" w:rsidP="00EE3F32">
      <w:pPr>
        <w:jc w:val="center"/>
        <w:rPr>
          <w:rFonts w:ascii="仿宋" w:eastAsia="仿宋" w:hAnsi="仿宋" w:hint="eastAsia"/>
          <w:b/>
          <w:sz w:val="28"/>
          <w:szCs w:val="28"/>
        </w:rPr>
      </w:pPr>
      <w:r w:rsidRPr="002B0BEA">
        <w:rPr>
          <w:rFonts w:ascii="仿宋" w:eastAsia="仿宋" w:hAnsi="仿宋" w:hint="eastAsia"/>
          <w:b/>
          <w:sz w:val="28"/>
          <w:szCs w:val="28"/>
        </w:rPr>
        <w:t>《司法心理学》</w:t>
      </w:r>
    </w:p>
    <w:p w:rsidR="004F2510" w:rsidRPr="002B0BEA" w:rsidRDefault="004F251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课程编号：</w:t>
      </w:r>
      <w:r w:rsidR="00F57727" w:rsidRPr="002B0BEA">
        <w:rPr>
          <w:rFonts w:ascii="仿宋" w:eastAsia="仿宋" w:hAnsi="仿宋" w:hint="eastAsia"/>
          <w:sz w:val="24"/>
        </w:rPr>
        <w:t>17</w:t>
      </w:r>
    </w:p>
    <w:p w:rsidR="004F2510" w:rsidRPr="002B0BEA" w:rsidRDefault="004F251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课程性质：</w:t>
      </w:r>
      <w:r w:rsidR="00876C95" w:rsidRPr="002B0BEA">
        <w:rPr>
          <w:rFonts w:ascii="仿宋" w:eastAsia="仿宋" w:hAnsi="仿宋" w:hint="eastAsia"/>
          <w:sz w:val="24"/>
        </w:rPr>
        <w:t>自选</w:t>
      </w:r>
      <w:r w:rsidRPr="002B0BEA">
        <w:rPr>
          <w:rFonts w:ascii="仿宋" w:eastAsia="仿宋" w:hAnsi="仿宋" w:hint="eastAsia"/>
          <w:sz w:val="24"/>
        </w:rPr>
        <w:t>课，2学分。</w:t>
      </w:r>
    </w:p>
    <w:p w:rsidR="004F2510" w:rsidRPr="002B0BEA" w:rsidRDefault="004F251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教学目的：系统学习和了解与诉讼等司法工作有关的最新心理学研究成果，借鉴域外司法心理学应用的经验，指导司法审判工作。</w:t>
      </w:r>
    </w:p>
    <w:p w:rsidR="004F2510" w:rsidRPr="002B0BEA" w:rsidRDefault="004F251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教学时间：第</w:t>
      </w:r>
      <w:r w:rsidR="00182C2C" w:rsidRPr="002B0BEA">
        <w:rPr>
          <w:rFonts w:ascii="仿宋" w:eastAsia="仿宋" w:hAnsi="仿宋" w:cs="宋体" w:hint="eastAsia"/>
          <w:kern w:val="0"/>
          <w:sz w:val="24"/>
        </w:rPr>
        <w:t>四</w:t>
      </w:r>
      <w:r w:rsidRPr="002B0BEA">
        <w:rPr>
          <w:rFonts w:ascii="仿宋" w:eastAsia="仿宋" w:hAnsi="仿宋" w:hint="eastAsia"/>
          <w:sz w:val="24"/>
        </w:rPr>
        <w:t>学期36学时，共9讲。</w:t>
      </w:r>
    </w:p>
    <w:p w:rsidR="004F2510" w:rsidRPr="002B0BEA" w:rsidRDefault="004F251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主讲教师：胡纪念等（中国政法大学教授、副教授）。</w:t>
      </w:r>
    </w:p>
    <w:p w:rsidR="004F2510" w:rsidRPr="002B0BEA" w:rsidRDefault="004F251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推荐教材：[美]Lawrence S. Wrightsman著、吴宗宪等译《司法心理学》，中国轻工业出版社2004年版。</w:t>
      </w:r>
    </w:p>
    <w:p w:rsidR="004F2510" w:rsidRPr="002B0BEA" w:rsidRDefault="004F2510" w:rsidP="00EE3F32">
      <w:pPr>
        <w:ind w:left="1200" w:hangingChars="500" w:hanging="1200"/>
        <w:rPr>
          <w:rFonts w:ascii="仿宋" w:eastAsia="仿宋" w:hAnsi="仿宋" w:hint="eastAsia"/>
          <w:sz w:val="24"/>
        </w:rPr>
      </w:pPr>
      <w:r w:rsidRPr="002B0BEA">
        <w:rPr>
          <w:rFonts w:ascii="仿宋" w:eastAsia="仿宋" w:hAnsi="仿宋" w:hint="eastAsia"/>
          <w:sz w:val="24"/>
        </w:rPr>
        <w:t xml:space="preserve">教学方法：课前预习，课堂讨论。 </w:t>
      </w:r>
    </w:p>
    <w:p w:rsidR="004F2510" w:rsidRPr="002B0BEA" w:rsidRDefault="004F2510" w:rsidP="00EE3F32">
      <w:pPr>
        <w:rPr>
          <w:rFonts w:ascii="仿宋" w:eastAsia="仿宋" w:hAnsi="仿宋" w:hint="eastAsia"/>
          <w:sz w:val="24"/>
        </w:rPr>
      </w:pPr>
      <w:r w:rsidRPr="002B0BEA">
        <w:rPr>
          <w:rFonts w:ascii="仿宋" w:eastAsia="仿宋" w:hAnsi="仿宋" w:hint="eastAsia"/>
          <w:sz w:val="24"/>
        </w:rPr>
        <w:t>教学内容：见下表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36"/>
        <w:gridCol w:w="24"/>
        <w:gridCol w:w="1620"/>
        <w:gridCol w:w="3960"/>
        <w:tblGridChange w:id="3">
          <w:tblGrid>
            <w:gridCol w:w="1548"/>
            <w:gridCol w:w="1236"/>
            <w:gridCol w:w="24"/>
            <w:gridCol w:w="1620"/>
            <w:gridCol w:w="3960"/>
          </w:tblGrid>
        </w:tblGridChange>
      </w:tblGrid>
      <w:tr w:rsidR="004F2510" w:rsidRPr="002B0BEA" w:rsidTr="00AA452D">
        <w:tc>
          <w:tcPr>
            <w:tcW w:w="1548" w:type="dxa"/>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讲次</w:t>
            </w:r>
          </w:p>
        </w:tc>
        <w:tc>
          <w:tcPr>
            <w:tcW w:w="1236" w:type="dxa"/>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学时</w:t>
            </w:r>
          </w:p>
        </w:tc>
        <w:tc>
          <w:tcPr>
            <w:tcW w:w="1644" w:type="dxa"/>
            <w:gridSpan w:val="2"/>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预习章节</w:t>
            </w:r>
          </w:p>
        </w:tc>
        <w:tc>
          <w:tcPr>
            <w:tcW w:w="3960" w:type="dxa"/>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教学内容</w:t>
            </w:r>
          </w:p>
        </w:tc>
      </w:tr>
      <w:tr w:rsidR="004F2510" w:rsidRPr="002B0BEA" w:rsidTr="00AA452D">
        <w:tc>
          <w:tcPr>
            <w:tcW w:w="1548" w:type="dxa"/>
            <w:shd w:val="clear" w:color="auto" w:fill="auto"/>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第1讲</w:t>
            </w:r>
          </w:p>
        </w:tc>
        <w:tc>
          <w:tcPr>
            <w:tcW w:w="1260" w:type="dxa"/>
            <w:gridSpan w:val="2"/>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0" w:type="dxa"/>
            <w:vAlign w:val="center"/>
          </w:tcPr>
          <w:p w:rsidR="004F2510" w:rsidRPr="002B0BEA" w:rsidRDefault="004F2510" w:rsidP="00EE3F32">
            <w:pPr>
              <w:adjustRightInd w:val="0"/>
              <w:snapToGrid w:val="0"/>
              <w:spacing w:line="240" w:lineRule="atLeast"/>
              <w:rPr>
                <w:rFonts w:ascii="仿宋" w:eastAsia="仿宋" w:hAnsi="仿宋" w:hint="eastAsia"/>
                <w:b/>
                <w:sz w:val="24"/>
              </w:rPr>
            </w:pPr>
            <w:r w:rsidRPr="002B0BEA">
              <w:rPr>
                <w:rFonts w:ascii="仿宋" w:eastAsia="仿宋" w:hAnsi="仿宋" w:hint="eastAsia"/>
                <w:sz w:val="24"/>
              </w:rPr>
              <w:t>第一章</w:t>
            </w:r>
          </w:p>
        </w:tc>
        <w:tc>
          <w:tcPr>
            <w:tcW w:w="3960" w:type="dxa"/>
            <w:vAlign w:val="center"/>
          </w:tcPr>
          <w:p w:rsidR="004F2510" w:rsidRPr="002B0BEA" w:rsidRDefault="004F2510" w:rsidP="00EE3F32">
            <w:pPr>
              <w:adjustRightInd w:val="0"/>
              <w:snapToGrid w:val="0"/>
              <w:spacing w:line="240" w:lineRule="atLeast"/>
              <w:rPr>
                <w:rFonts w:ascii="仿宋" w:eastAsia="仿宋" w:hAnsi="仿宋" w:hint="eastAsia"/>
                <w:b/>
                <w:sz w:val="24"/>
              </w:rPr>
            </w:pPr>
            <w:r w:rsidRPr="002B0BEA">
              <w:rPr>
                <w:rFonts w:ascii="仿宋" w:eastAsia="仿宋" w:hAnsi="仿宋" w:hint="eastAsia"/>
                <w:sz w:val="24"/>
              </w:rPr>
              <w:t>司法心理学的挑战</w:t>
            </w:r>
          </w:p>
        </w:tc>
      </w:tr>
      <w:tr w:rsidR="004F2510" w:rsidRPr="002B0BEA" w:rsidTr="00AA452D">
        <w:tc>
          <w:tcPr>
            <w:tcW w:w="1548" w:type="dxa"/>
            <w:shd w:val="clear" w:color="auto" w:fill="auto"/>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第2讲</w:t>
            </w:r>
          </w:p>
        </w:tc>
        <w:tc>
          <w:tcPr>
            <w:tcW w:w="1260" w:type="dxa"/>
            <w:gridSpan w:val="2"/>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0" w:type="dxa"/>
            <w:vAlign w:val="center"/>
          </w:tcPr>
          <w:p w:rsidR="004F2510" w:rsidRPr="002B0BEA" w:rsidRDefault="004F2510" w:rsidP="00EE3F32">
            <w:pPr>
              <w:adjustRightInd w:val="0"/>
              <w:snapToGrid w:val="0"/>
              <w:spacing w:line="240" w:lineRule="atLeast"/>
              <w:rPr>
                <w:rFonts w:ascii="仿宋" w:eastAsia="仿宋" w:hAnsi="仿宋" w:hint="eastAsia"/>
                <w:b/>
                <w:sz w:val="24"/>
              </w:rPr>
            </w:pPr>
            <w:r w:rsidRPr="002B0BEA">
              <w:rPr>
                <w:rFonts w:ascii="仿宋" w:eastAsia="仿宋" w:hAnsi="仿宋" w:hint="eastAsia"/>
                <w:sz w:val="24"/>
              </w:rPr>
              <w:t>第二章</w:t>
            </w:r>
          </w:p>
        </w:tc>
        <w:tc>
          <w:tcPr>
            <w:tcW w:w="3960" w:type="dxa"/>
            <w:vAlign w:val="center"/>
          </w:tcPr>
          <w:p w:rsidR="004F2510" w:rsidRPr="002B0BEA" w:rsidRDefault="004F2510" w:rsidP="00EE3F32">
            <w:pPr>
              <w:adjustRightInd w:val="0"/>
              <w:snapToGrid w:val="0"/>
              <w:spacing w:line="240" w:lineRule="atLeast"/>
              <w:rPr>
                <w:rFonts w:ascii="仿宋" w:eastAsia="仿宋" w:hAnsi="仿宋" w:hint="eastAsia"/>
                <w:b/>
                <w:sz w:val="24"/>
              </w:rPr>
            </w:pPr>
            <w:r w:rsidRPr="002B0BEA">
              <w:rPr>
                <w:rFonts w:ascii="仿宋" w:eastAsia="仿宋" w:hAnsi="仿宋" w:hint="eastAsia"/>
                <w:sz w:val="24"/>
              </w:rPr>
              <w:t>司法心理学家的角色与责任</w:t>
            </w:r>
          </w:p>
        </w:tc>
      </w:tr>
      <w:tr w:rsidR="004F2510" w:rsidRPr="002B0BEA" w:rsidTr="00AA452D">
        <w:tc>
          <w:tcPr>
            <w:tcW w:w="1548" w:type="dxa"/>
            <w:shd w:val="clear" w:color="auto" w:fill="auto"/>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第3讲</w:t>
            </w:r>
          </w:p>
        </w:tc>
        <w:tc>
          <w:tcPr>
            <w:tcW w:w="1260" w:type="dxa"/>
            <w:gridSpan w:val="2"/>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0" w:type="dxa"/>
            <w:vAlign w:val="center"/>
          </w:tcPr>
          <w:p w:rsidR="004F2510" w:rsidRPr="002B0BEA" w:rsidRDefault="004F2510" w:rsidP="00EE3F32">
            <w:pPr>
              <w:adjustRightInd w:val="0"/>
              <w:snapToGrid w:val="0"/>
              <w:spacing w:line="240" w:lineRule="atLeast"/>
              <w:rPr>
                <w:rFonts w:ascii="仿宋" w:eastAsia="仿宋" w:hAnsi="仿宋" w:hint="eastAsia"/>
                <w:b/>
                <w:sz w:val="24"/>
              </w:rPr>
            </w:pPr>
            <w:r w:rsidRPr="002B0BEA">
              <w:rPr>
                <w:rFonts w:ascii="仿宋" w:eastAsia="仿宋" w:hAnsi="仿宋" w:hint="eastAsia"/>
                <w:sz w:val="24"/>
              </w:rPr>
              <w:t>第五章</w:t>
            </w:r>
          </w:p>
        </w:tc>
        <w:tc>
          <w:tcPr>
            <w:tcW w:w="3960" w:type="dxa"/>
            <w:vAlign w:val="center"/>
          </w:tcPr>
          <w:p w:rsidR="004F2510" w:rsidRPr="002B0BEA" w:rsidRDefault="004F2510" w:rsidP="00EE3F32">
            <w:pPr>
              <w:adjustRightInd w:val="0"/>
              <w:snapToGrid w:val="0"/>
              <w:spacing w:line="240" w:lineRule="atLeast"/>
              <w:rPr>
                <w:rFonts w:ascii="仿宋" w:eastAsia="仿宋" w:hAnsi="仿宋" w:hint="eastAsia"/>
                <w:b/>
                <w:sz w:val="24"/>
              </w:rPr>
            </w:pPr>
            <w:r w:rsidRPr="002B0BEA">
              <w:rPr>
                <w:rFonts w:ascii="仿宋" w:eastAsia="仿宋" w:hAnsi="仿宋" w:hint="eastAsia"/>
                <w:sz w:val="24"/>
              </w:rPr>
              <w:t>刑事侦查中的催眠与测谎</w:t>
            </w:r>
          </w:p>
        </w:tc>
      </w:tr>
      <w:tr w:rsidR="004F2510" w:rsidRPr="002B0BEA" w:rsidTr="00AA452D">
        <w:tc>
          <w:tcPr>
            <w:tcW w:w="1548" w:type="dxa"/>
            <w:shd w:val="clear" w:color="auto" w:fill="auto"/>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第4讲</w:t>
            </w:r>
          </w:p>
        </w:tc>
        <w:tc>
          <w:tcPr>
            <w:tcW w:w="1260" w:type="dxa"/>
            <w:gridSpan w:val="2"/>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0" w:type="dxa"/>
            <w:vAlign w:val="center"/>
          </w:tcPr>
          <w:p w:rsidR="004F2510" w:rsidRPr="002B0BEA" w:rsidRDefault="004F2510" w:rsidP="00EE3F32">
            <w:pPr>
              <w:adjustRightInd w:val="0"/>
              <w:snapToGrid w:val="0"/>
              <w:spacing w:line="240" w:lineRule="atLeast"/>
              <w:rPr>
                <w:rFonts w:ascii="仿宋" w:eastAsia="仿宋" w:hAnsi="仿宋" w:hint="eastAsia"/>
                <w:b/>
                <w:sz w:val="24"/>
              </w:rPr>
            </w:pPr>
            <w:r w:rsidRPr="002B0BEA">
              <w:rPr>
                <w:rFonts w:ascii="仿宋" w:eastAsia="仿宋" w:hAnsi="仿宋" w:hint="eastAsia"/>
                <w:sz w:val="24"/>
              </w:rPr>
              <w:t>第八章</w:t>
            </w:r>
          </w:p>
        </w:tc>
        <w:tc>
          <w:tcPr>
            <w:tcW w:w="3960" w:type="dxa"/>
            <w:vAlign w:val="center"/>
          </w:tcPr>
          <w:p w:rsidR="004F2510" w:rsidRPr="002B0BEA" w:rsidRDefault="004F2510" w:rsidP="00EE3F32">
            <w:pPr>
              <w:adjustRightInd w:val="0"/>
              <w:snapToGrid w:val="0"/>
              <w:spacing w:line="240" w:lineRule="atLeast"/>
              <w:rPr>
                <w:rFonts w:ascii="仿宋" w:eastAsia="仿宋" w:hAnsi="仿宋" w:hint="eastAsia"/>
                <w:b/>
                <w:sz w:val="24"/>
              </w:rPr>
            </w:pPr>
            <w:r w:rsidRPr="002B0BEA">
              <w:rPr>
                <w:rFonts w:ascii="仿宋" w:eastAsia="仿宋" w:hAnsi="仿宋" w:hint="eastAsia"/>
                <w:sz w:val="24"/>
              </w:rPr>
              <w:t>非诉纠纷解决与审判准备</w:t>
            </w:r>
          </w:p>
        </w:tc>
      </w:tr>
      <w:tr w:rsidR="004F2510" w:rsidRPr="002B0BEA" w:rsidTr="00AA452D">
        <w:tc>
          <w:tcPr>
            <w:tcW w:w="1548" w:type="dxa"/>
            <w:shd w:val="clear" w:color="auto" w:fill="auto"/>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第5讲</w:t>
            </w:r>
          </w:p>
        </w:tc>
        <w:tc>
          <w:tcPr>
            <w:tcW w:w="1260" w:type="dxa"/>
            <w:gridSpan w:val="2"/>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0" w:type="dxa"/>
            <w:vAlign w:val="center"/>
          </w:tcPr>
          <w:p w:rsidR="004F2510" w:rsidRPr="002B0BEA" w:rsidRDefault="004F2510" w:rsidP="00EE3F32">
            <w:pPr>
              <w:adjustRightInd w:val="0"/>
              <w:snapToGrid w:val="0"/>
              <w:spacing w:line="240" w:lineRule="atLeast"/>
              <w:rPr>
                <w:rFonts w:ascii="仿宋" w:eastAsia="仿宋" w:hAnsi="仿宋" w:hint="eastAsia"/>
                <w:b/>
                <w:sz w:val="24"/>
              </w:rPr>
            </w:pPr>
            <w:r w:rsidRPr="002B0BEA">
              <w:rPr>
                <w:rFonts w:ascii="仿宋" w:eastAsia="仿宋" w:hAnsi="仿宋" w:hint="eastAsia"/>
                <w:sz w:val="24"/>
              </w:rPr>
              <w:t>第九章</w:t>
            </w:r>
          </w:p>
        </w:tc>
        <w:tc>
          <w:tcPr>
            <w:tcW w:w="3960" w:type="dxa"/>
            <w:vAlign w:val="center"/>
          </w:tcPr>
          <w:p w:rsidR="004F2510" w:rsidRPr="002B0BEA" w:rsidRDefault="004F2510" w:rsidP="00EE3F32">
            <w:pPr>
              <w:adjustRightInd w:val="0"/>
              <w:snapToGrid w:val="0"/>
              <w:spacing w:line="240" w:lineRule="atLeast"/>
              <w:rPr>
                <w:rFonts w:ascii="仿宋" w:eastAsia="仿宋" w:hAnsi="仿宋" w:hint="eastAsia"/>
                <w:b/>
                <w:sz w:val="24"/>
              </w:rPr>
            </w:pPr>
            <w:r w:rsidRPr="002B0BEA">
              <w:rPr>
                <w:rFonts w:ascii="仿宋" w:eastAsia="仿宋" w:hAnsi="仿宋" w:hint="eastAsia"/>
                <w:sz w:val="24"/>
              </w:rPr>
              <w:t>陪审团选择</w:t>
            </w:r>
          </w:p>
        </w:tc>
      </w:tr>
      <w:tr w:rsidR="004F2510" w:rsidRPr="002B0BEA" w:rsidTr="00AA452D">
        <w:tc>
          <w:tcPr>
            <w:tcW w:w="1548" w:type="dxa"/>
            <w:shd w:val="clear" w:color="auto" w:fill="auto"/>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第6讲</w:t>
            </w:r>
          </w:p>
        </w:tc>
        <w:tc>
          <w:tcPr>
            <w:tcW w:w="1260" w:type="dxa"/>
            <w:gridSpan w:val="2"/>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0" w:type="dxa"/>
            <w:vAlign w:val="center"/>
          </w:tcPr>
          <w:p w:rsidR="004F2510" w:rsidRPr="002B0BEA" w:rsidRDefault="004F2510" w:rsidP="00EE3F32">
            <w:pPr>
              <w:adjustRightInd w:val="0"/>
              <w:snapToGrid w:val="0"/>
              <w:spacing w:line="240" w:lineRule="atLeast"/>
              <w:rPr>
                <w:rFonts w:ascii="仿宋" w:eastAsia="仿宋" w:hAnsi="仿宋" w:hint="eastAsia"/>
                <w:b/>
                <w:sz w:val="24"/>
              </w:rPr>
            </w:pPr>
            <w:r w:rsidRPr="002B0BEA">
              <w:rPr>
                <w:rFonts w:ascii="仿宋" w:eastAsia="仿宋" w:hAnsi="仿宋" w:hint="eastAsia"/>
                <w:sz w:val="24"/>
              </w:rPr>
              <w:t>第十一章</w:t>
            </w:r>
          </w:p>
        </w:tc>
        <w:tc>
          <w:tcPr>
            <w:tcW w:w="3960" w:type="dxa"/>
            <w:vAlign w:val="center"/>
          </w:tcPr>
          <w:p w:rsidR="004F2510" w:rsidRPr="002B0BEA" w:rsidRDefault="004F2510" w:rsidP="00EE3F32">
            <w:pPr>
              <w:adjustRightInd w:val="0"/>
              <w:snapToGrid w:val="0"/>
              <w:spacing w:line="240" w:lineRule="atLeast"/>
              <w:rPr>
                <w:rFonts w:ascii="仿宋" w:eastAsia="仿宋" w:hAnsi="仿宋" w:hint="eastAsia"/>
                <w:b/>
                <w:sz w:val="24"/>
              </w:rPr>
            </w:pPr>
            <w:r w:rsidRPr="002B0BEA">
              <w:rPr>
                <w:rFonts w:ascii="仿宋" w:eastAsia="仿宋" w:hAnsi="仿宋" w:hint="eastAsia"/>
                <w:sz w:val="24"/>
              </w:rPr>
              <w:t>受虐妇女综合症与家庭暴力</w:t>
            </w:r>
          </w:p>
        </w:tc>
      </w:tr>
      <w:tr w:rsidR="004F2510" w:rsidRPr="002B0BEA" w:rsidTr="00AA452D">
        <w:tc>
          <w:tcPr>
            <w:tcW w:w="1548" w:type="dxa"/>
            <w:shd w:val="clear" w:color="auto" w:fill="auto"/>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第7讲</w:t>
            </w:r>
          </w:p>
        </w:tc>
        <w:tc>
          <w:tcPr>
            <w:tcW w:w="1260" w:type="dxa"/>
            <w:gridSpan w:val="2"/>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0" w:type="dxa"/>
            <w:vAlign w:val="center"/>
          </w:tcPr>
          <w:p w:rsidR="004F2510" w:rsidRPr="002B0BEA" w:rsidRDefault="004F2510" w:rsidP="00EE3F32">
            <w:pPr>
              <w:adjustRightInd w:val="0"/>
              <w:snapToGrid w:val="0"/>
              <w:spacing w:line="240" w:lineRule="atLeast"/>
              <w:rPr>
                <w:rFonts w:ascii="仿宋" w:eastAsia="仿宋" w:hAnsi="仿宋" w:hint="eastAsia"/>
                <w:b/>
                <w:sz w:val="24"/>
              </w:rPr>
            </w:pPr>
            <w:r w:rsidRPr="002B0BEA">
              <w:rPr>
                <w:rFonts w:ascii="仿宋" w:eastAsia="仿宋" w:hAnsi="仿宋" w:hint="eastAsia"/>
                <w:sz w:val="24"/>
              </w:rPr>
              <w:t>第十六章</w:t>
            </w:r>
          </w:p>
        </w:tc>
        <w:tc>
          <w:tcPr>
            <w:tcW w:w="3960" w:type="dxa"/>
            <w:vAlign w:val="center"/>
          </w:tcPr>
          <w:p w:rsidR="004F2510" w:rsidRPr="002B0BEA" w:rsidRDefault="004F2510" w:rsidP="00EE3F32">
            <w:pPr>
              <w:adjustRightInd w:val="0"/>
              <w:snapToGrid w:val="0"/>
              <w:spacing w:line="240" w:lineRule="atLeast"/>
              <w:rPr>
                <w:rFonts w:ascii="仿宋" w:eastAsia="仿宋" w:hAnsi="仿宋" w:hint="eastAsia"/>
                <w:b/>
                <w:sz w:val="24"/>
              </w:rPr>
            </w:pPr>
            <w:r w:rsidRPr="002B0BEA">
              <w:rPr>
                <w:rFonts w:ascii="仿宋" w:eastAsia="仿宋" w:hAnsi="仿宋" w:hint="eastAsia"/>
                <w:sz w:val="24"/>
              </w:rPr>
              <w:t>性骚扰</w:t>
            </w:r>
          </w:p>
        </w:tc>
      </w:tr>
      <w:tr w:rsidR="004F2510" w:rsidRPr="002B0BEA" w:rsidTr="00AA452D">
        <w:tc>
          <w:tcPr>
            <w:tcW w:w="1548" w:type="dxa"/>
            <w:shd w:val="clear" w:color="auto" w:fill="auto"/>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第8讲</w:t>
            </w:r>
          </w:p>
        </w:tc>
        <w:tc>
          <w:tcPr>
            <w:tcW w:w="1260" w:type="dxa"/>
            <w:gridSpan w:val="2"/>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0" w:type="dxa"/>
            <w:vAlign w:val="center"/>
          </w:tcPr>
          <w:p w:rsidR="004F2510" w:rsidRPr="002B0BEA" w:rsidRDefault="004F251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第十七章</w:t>
            </w:r>
          </w:p>
        </w:tc>
        <w:tc>
          <w:tcPr>
            <w:tcW w:w="3960" w:type="dxa"/>
            <w:vAlign w:val="center"/>
          </w:tcPr>
          <w:p w:rsidR="004F2510" w:rsidRPr="002B0BEA" w:rsidRDefault="004F251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死刑审判与上诉</w:t>
            </w:r>
          </w:p>
        </w:tc>
      </w:tr>
      <w:tr w:rsidR="004F2510" w:rsidRPr="002B0BEA" w:rsidTr="00AA452D">
        <w:tc>
          <w:tcPr>
            <w:tcW w:w="1548" w:type="dxa"/>
            <w:shd w:val="clear" w:color="auto" w:fill="auto"/>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第9讲</w:t>
            </w:r>
          </w:p>
        </w:tc>
        <w:tc>
          <w:tcPr>
            <w:tcW w:w="1260" w:type="dxa"/>
            <w:gridSpan w:val="2"/>
            <w:vAlign w:val="center"/>
          </w:tcPr>
          <w:p w:rsidR="004F2510" w:rsidRPr="002B0BEA" w:rsidRDefault="004F251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620" w:type="dxa"/>
            <w:vAlign w:val="center"/>
          </w:tcPr>
          <w:p w:rsidR="004F2510" w:rsidRPr="002B0BEA" w:rsidRDefault="004F251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第十八章</w:t>
            </w:r>
          </w:p>
        </w:tc>
        <w:tc>
          <w:tcPr>
            <w:tcW w:w="3960" w:type="dxa"/>
            <w:vAlign w:val="center"/>
          </w:tcPr>
          <w:p w:rsidR="004F2510" w:rsidRPr="002B0BEA" w:rsidRDefault="004F251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司法心理学与公共政策，2学时考试</w:t>
            </w:r>
          </w:p>
        </w:tc>
      </w:tr>
    </w:tbl>
    <w:p w:rsidR="00187A04" w:rsidRPr="002B0BEA" w:rsidRDefault="00187A04" w:rsidP="00EE3F32">
      <w:pPr>
        <w:pStyle w:val="ad"/>
        <w:adjustRightInd w:val="0"/>
        <w:snapToGrid w:val="0"/>
        <w:spacing w:before="0" w:beforeAutospacing="0" w:after="0" w:afterAutospacing="0" w:line="240" w:lineRule="atLeast"/>
        <w:jc w:val="center"/>
        <w:rPr>
          <w:rFonts w:ascii="仿宋" w:eastAsia="仿宋" w:hAnsi="仿宋" w:hint="eastAsia"/>
          <w:b/>
          <w:sz w:val="28"/>
          <w:szCs w:val="28"/>
        </w:rPr>
      </w:pPr>
    </w:p>
    <w:p w:rsidR="0005522F" w:rsidRPr="002B0BEA" w:rsidRDefault="0005522F" w:rsidP="00EE3F32">
      <w:pPr>
        <w:pStyle w:val="ad"/>
        <w:adjustRightInd w:val="0"/>
        <w:snapToGrid w:val="0"/>
        <w:spacing w:before="0" w:beforeAutospacing="0" w:after="0" w:afterAutospacing="0" w:line="240" w:lineRule="atLeast"/>
        <w:jc w:val="center"/>
        <w:rPr>
          <w:rFonts w:ascii="仿宋" w:eastAsia="仿宋" w:hAnsi="仿宋" w:hint="eastAsia"/>
          <w:b/>
          <w:sz w:val="28"/>
          <w:szCs w:val="28"/>
        </w:rPr>
      </w:pPr>
    </w:p>
    <w:p w:rsidR="00187A04" w:rsidRPr="002B0BEA" w:rsidRDefault="00187A04" w:rsidP="00EE3F32">
      <w:pPr>
        <w:pStyle w:val="ad"/>
        <w:adjustRightInd w:val="0"/>
        <w:snapToGrid w:val="0"/>
        <w:spacing w:before="0" w:beforeAutospacing="0" w:after="0" w:afterAutospacing="0" w:line="240" w:lineRule="atLeast"/>
        <w:jc w:val="center"/>
        <w:rPr>
          <w:rFonts w:ascii="仿宋" w:eastAsia="仿宋" w:hAnsi="仿宋" w:hint="eastAsia"/>
          <w:b/>
          <w:sz w:val="28"/>
          <w:szCs w:val="28"/>
        </w:rPr>
      </w:pPr>
      <w:r w:rsidRPr="002B0BEA">
        <w:rPr>
          <w:rFonts w:ascii="仿宋" w:eastAsia="仿宋" w:hAnsi="仿宋" w:hint="eastAsia"/>
          <w:b/>
          <w:sz w:val="28"/>
          <w:szCs w:val="28"/>
        </w:rPr>
        <w:lastRenderedPageBreak/>
        <w:t>《司法会计学》</w:t>
      </w:r>
    </w:p>
    <w:p w:rsidR="00187A04" w:rsidRPr="002B0BEA" w:rsidRDefault="00187A04"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课程编号：</w:t>
      </w:r>
      <w:r w:rsidR="00F57727" w:rsidRPr="002B0BEA">
        <w:rPr>
          <w:rFonts w:ascii="仿宋" w:eastAsia="仿宋" w:hAnsi="仿宋" w:hint="eastAsia"/>
          <w:sz w:val="24"/>
        </w:rPr>
        <w:t>18</w:t>
      </w:r>
    </w:p>
    <w:p w:rsidR="00187A04" w:rsidRPr="002B0BEA" w:rsidRDefault="00187A04"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课程性质：</w:t>
      </w:r>
      <w:r w:rsidR="00876C95" w:rsidRPr="002B0BEA">
        <w:rPr>
          <w:rFonts w:ascii="仿宋" w:eastAsia="仿宋" w:hAnsi="仿宋" w:hint="eastAsia"/>
          <w:sz w:val="24"/>
        </w:rPr>
        <w:t>自选</w:t>
      </w:r>
      <w:r w:rsidRPr="002B0BEA">
        <w:rPr>
          <w:rFonts w:ascii="仿宋" w:eastAsia="仿宋" w:hAnsi="仿宋" w:hint="eastAsia"/>
          <w:sz w:val="24"/>
        </w:rPr>
        <w:t>课，2学分。</w:t>
      </w:r>
    </w:p>
    <w:p w:rsidR="00187A04" w:rsidRPr="002B0BEA" w:rsidRDefault="00187A04"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教学目的：通过本课程学习，使学生全面了解司法会计学的基本理论；掌握司法会计检查与司法会计鉴定的程序与技术方法。</w:t>
      </w:r>
    </w:p>
    <w:p w:rsidR="00187A04" w:rsidRPr="002B0BEA" w:rsidRDefault="00187A04"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教学时间：第</w:t>
      </w:r>
      <w:r w:rsidR="00182C2C" w:rsidRPr="002B0BEA">
        <w:rPr>
          <w:rFonts w:ascii="仿宋" w:eastAsia="仿宋" w:hAnsi="仿宋" w:cs="宋体" w:hint="eastAsia"/>
          <w:kern w:val="0"/>
          <w:sz w:val="24"/>
        </w:rPr>
        <w:t>四</w:t>
      </w:r>
      <w:r w:rsidRPr="002B0BEA">
        <w:rPr>
          <w:rFonts w:ascii="仿宋" w:eastAsia="仿宋" w:hAnsi="仿宋" w:hint="eastAsia"/>
          <w:sz w:val="24"/>
        </w:rPr>
        <w:t>学期36学时，共9讲。</w:t>
      </w:r>
    </w:p>
    <w:p w:rsidR="00187A04" w:rsidRPr="002B0BEA" w:rsidRDefault="00187A04"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主讲教师：张苏彤等（中国政法大学教授）。</w:t>
      </w:r>
    </w:p>
    <w:p w:rsidR="00187A04" w:rsidRPr="002B0BEA" w:rsidRDefault="00187A04"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推荐教材：张苏彤编著《法务会计高级教程》，中国政法大学出版社2006年第一版；王建国编著《司法会计学》，立信会计出版社 2003年版；于朝主编《司法会计学》，中国检察出版社 2004年修订版。</w:t>
      </w:r>
    </w:p>
    <w:p w:rsidR="00187A04" w:rsidRPr="002B0BEA" w:rsidRDefault="00187A04"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教学方法：课堂讲授+案例研讨式教学，2/3课时引导性讲授，1/3案例研讨与互动。</w:t>
      </w:r>
    </w:p>
    <w:p w:rsidR="00187A04" w:rsidRPr="002B0BEA" w:rsidRDefault="00187A04" w:rsidP="00EE3F32">
      <w:pPr>
        <w:ind w:left="1200" w:hangingChars="500" w:hanging="1200"/>
        <w:rPr>
          <w:rFonts w:ascii="仿宋" w:eastAsia="仿宋" w:hAnsi="仿宋" w:hint="eastAsia"/>
          <w:sz w:val="24"/>
        </w:rPr>
      </w:pPr>
      <w:r w:rsidRPr="002B0BEA">
        <w:rPr>
          <w:rFonts w:ascii="仿宋" w:eastAsia="仿宋" w:hAnsi="仿宋" w:hint="eastAsia"/>
          <w:sz w:val="24"/>
        </w:rPr>
        <w:t>教学内容：见下表</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992"/>
        <w:gridCol w:w="6095"/>
        <w:tblGridChange w:id="4">
          <w:tblGrid>
            <w:gridCol w:w="1276"/>
            <w:gridCol w:w="992"/>
            <w:gridCol w:w="6095"/>
          </w:tblGrid>
        </w:tblGridChange>
      </w:tblGrid>
      <w:tr w:rsidR="00187A04" w:rsidRPr="002B0BEA" w:rsidTr="00CB5343">
        <w:tc>
          <w:tcPr>
            <w:tcW w:w="1276" w:type="dxa"/>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讲次</w:t>
            </w:r>
          </w:p>
        </w:tc>
        <w:tc>
          <w:tcPr>
            <w:tcW w:w="992" w:type="dxa"/>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学时</w:t>
            </w:r>
          </w:p>
        </w:tc>
        <w:tc>
          <w:tcPr>
            <w:tcW w:w="6095" w:type="dxa"/>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教学内容</w:t>
            </w:r>
          </w:p>
        </w:tc>
      </w:tr>
      <w:tr w:rsidR="00187A04" w:rsidRPr="002B0BEA" w:rsidTr="00CB5343">
        <w:tc>
          <w:tcPr>
            <w:tcW w:w="1276" w:type="dxa"/>
            <w:shd w:val="clear" w:color="auto" w:fill="auto"/>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第1讲</w:t>
            </w:r>
          </w:p>
        </w:tc>
        <w:tc>
          <w:tcPr>
            <w:tcW w:w="992" w:type="dxa"/>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6095" w:type="dxa"/>
          </w:tcPr>
          <w:p w:rsidR="00187A04" w:rsidRPr="002B0BEA" w:rsidRDefault="00187A04" w:rsidP="00EE3F32">
            <w:pPr>
              <w:numPr>
                <w:ilvl w:val="0"/>
                <w:numId w:val="5"/>
              </w:numPr>
              <w:adjustRightInd w:val="0"/>
              <w:snapToGrid w:val="0"/>
              <w:spacing w:line="360" w:lineRule="exact"/>
              <w:rPr>
                <w:rFonts w:ascii="仿宋" w:eastAsia="仿宋" w:hAnsi="仿宋" w:hint="eastAsia"/>
                <w:sz w:val="24"/>
              </w:rPr>
            </w:pPr>
            <w:r w:rsidRPr="002B0BEA">
              <w:rPr>
                <w:rFonts w:ascii="仿宋" w:eastAsia="仿宋" w:hAnsi="仿宋" w:hint="eastAsia"/>
                <w:sz w:val="24"/>
              </w:rPr>
              <w:t>司法会计基本理论</w:t>
            </w:r>
          </w:p>
          <w:p w:rsidR="00187A04" w:rsidRPr="002B0BEA" w:rsidRDefault="00187A04" w:rsidP="00EE3F32">
            <w:pPr>
              <w:numPr>
                <w:ilvl w:val="0"/>
                <w:numId w:val="5"/>
              </w:numPr>
              <w:adjustRightInd w:val="0"/>
              <w:snapToGrid w:val="0"/>
              <w:spacing w:line="360" w:lineRule="exact"/>
              <w:rPr>
                <w:rFonts w:ascii="仿宋" w:eastAsia="仿宋" w:hAnsi="仿宋" w:hint="eastAsia"/>
                <w:sz w:val="24"/>
              </w:rPr>
            </w:pPr>
            <w:r w:rsidRPr="002B0BEA">
              <w:rPr>
                <w:rFonts w:ascii="仿宋" w:eastAsia="仿宋" w:hAnsi="仿宋" w:hint="eastAsia"/>
                <w:sz w:val="24"/>
              </w:rPr>
              <w:t>司法会计的法律基础</w:t>
            </w:r>
          </w:p>
          <w:p w:rsidR="00187A04" w:rsidRPr="002B0BEA" w:rsidRDefault="00187A04" w:rsidP="00EE3F32">
            <w:pPr>
              <w:numPr>
                <w:ilvl w:val="0"/>
                <w:numId w:val="5"/>
              </w:numPr>
              <w:adjustRightInd w:val="0"/>
              <w:snapToGrid w:val="0"/>
              <w:spacing w:line="360" w:lineRule="exact"/>
              <w:rPr>
                <w:rFonts w:ascii="仿宋" w:eastAsia="仿宋" w:hAnsi="仿宋" w:hint="eastAsia"/>
                <w:sz w:val="24"/>
              </w:rPr>
            </w:pPr>
            <w:r w:rsidRPr="002B0BEA">
              <w:rPr>
                <w:rFonts w:ascii="仿宋" w:eastAsia="仿宋" w:hAnsi="仿宋" w:hint="eastAsia"/>
                <w:sz w:val="24"/>
              </w:rPr>
              <w:t>司法会计检查实务，第一节司法会计检查概述</w:t>
            </w:r>
          </w:p>
        </w:tc>
      </w:tr>
      <w:tr w:rsidR="00187A04" w:rsidRPr="002B0BEA" w:rsidTr="00CB5343">
        <w:tc>
          <w:tcPr>
            <w:tcW w:w="1276" w:type="dxa"/>
            <w:shd w:val="clear" w:color="auto" w:fill="auto"/>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第2讲</w:t>
            </w:r>
          </w:p>
        </w:tc>
        <w:tc>
          <w:tcPr>
            <w:tcW w:w="992" w:type="dxa"/>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6095" w:type="dxa"/>
          </w:tcPr>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第二节 货币资金的司法会计检查</w:t>
            </w:r>
          </w:p>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第三节 债权的司法会计检查</w:t>
            </w:r>
          </w:p>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第四节 对外投资的发生会计检查</w:t>
            </w:r>
          </w:p>
        </w:tc>
      </w:tr>
      <w:tr w:rsidR="00187A04" w:rsidRPr="002B0BEA" w:rsidTr="00CB5343">
        <w:tc>
          <w:tcPr>
            <w:tcW w:w="1276" w:type="dxa"/>
            <w:shd w:val="clear" w:color="auto" w:fill="auto"/>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第3讲</w:t>
            </w:r>
          </w:p>
        </w:tc>
        <w:tc>
          <w:tcPr>
            <w:tcW w:w="992" w:type="dxa"/>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6095" w:type="dxa"/>
          </w:tcPr>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第五节 存货的司法会计检查</w:t>
            </w:r>
          </w:p>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第六节 固定资产的司法会计检查</w:t>
            </w:r>
          </w:p>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第七节 负债的司法会计检查</w:t>
            </w:r>
          </w:p>
        </w:tc>
      </w:tr>
      <w:tr w:rsidR="00187A04" w:rsidRPr="002B0BEA" w:rsidTr="00CB5343">
        <w:tc>
          <w:tcPr>
            <w:tcW w:w="1276" w:type="dxa"/>
            <w:shd w:val="clear" w:color="auto" w:fill="auto"/>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第4讲</w:t>
            </w:r>
          </w:p>
        </w:tc>
        <w:tc>
          <w:tcPr>
            <w:tcW w:w="992" w:type="dxa"/>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6095" w:type="dxa"/>
          </w:tcPr>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第八节 收入的司法会计检查</w:t>
            </w:r>
          </w:p>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第九节 成本费用的司法会计检查</w:t>
            </w:r>
          </w:p>
          <w:p w:rsidR="00187A04" w:rsidRPr="002B0BEA" w:rsidRDefault="00187A04"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第四章 司法会计鉴定实务，第一节司法会计鉴定概述</w:t>
            </w:r>
          </w:p>
        </w:tc>
      </w:tr>
      <w:tr w:rsidR="00187A04" w:rsidRPr="002B0BEA" w:rsidTr="00CB5343">
        <w:tc>
          <w:tcPr>
            <w:tcW w:w="1276" w:type="dxa"/>
            <w:shd w:val="clear" w:color="auto" w:fill="auto"/>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第5讲</w:t>
            </w:r>
          </w:p>
        </w:tc>
        <w:tc>
          <w:tcPr>
            <w:tcW w:w="992" w:type="dxa"/>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6095" w:type="dxa"/>
          </w:tcPr>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第二节 司法会计鉴定的证据</w:t>
            </w:r>
          </w:p>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第三节 司法会计鉴定的程序</w:t>
            </w:r>
          </w:p>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第四节 司法会计鉴定结论</w:t>
            </w:r>
          </w:p>
        </w:tc>
      </w:tr>
      <w:tr w:rsidR="00187A04" w:rsidRPr="002B0BEA" w:rsidTr="00CB5343">
        <w:tc>
          <w:tcPr>
            <w:tcW w:w="1276" w:type="dxa"/>
            <w:shd w:val="clear" w:color="auto" w:fill="auto"/>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第6讲</w:t>
            </w:r>
          </w:p>
        </w:tc>
        <w:tc>
          <w:tcPr>
            <w:tcW w:w="992" w:type="dxa"/>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6095" w:type="dxa"/>
          </w:tcPr>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第五节 贪污和职务侵占案件的司法会计鉴定</w:t>
            </w:r>
          </w:p>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第六节 商业贿赂案件的司法会计鉴定</w:t>
            </w:r>
          </w:p>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第七节 挪用公款案件的司法会计鉴定</w:t>
            </w:r>
          </w:p>
        </w:tc>
      </w:tr>
      <w:tr w:rsidR="00187A04" w:rsidRPr="002B0BEA" w:rsidTr="00CB5343">
        <w:tc>
          <w:tcPr>
            <w:tcW w:w="1276" w:type="dxa"/>
            <w:shd w:val="clear" w:color="auto" w:fill="auto"/>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第7讲</w:t>
            </w:r>
          </w:p>
        </w:tc>
        <w:tc>
          <w:tcPr>
            <w:tcW w:w="992" w:type="dxa"/>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6095" w:type="dxa"/>
          </w:tcPr>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第八节 合同诈骗案件的司法会计鉴定</w:t>
            </w:r>
          </w:p>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第九节 金融犯罪的司法会计鉴定</w:t>
            </w:r>
          </w:p>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第十节 涉税犯罪的司法会计鉴定</w:t>
            </w:r>
          </w:p>
        </w:tc>
      </w:tr>
      <w:tr w:rsidR="00187A04" w:rsidRPr="002B0BEA" w:rsidTr="00CB5343">
        <w:tc>
          <w:tcPr>
            <w:tcW w:w="1276" w:type="dxa"/>
            <w:shd w:val="clear" w:color="auto" w:fill="auto"/>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第8讲</w:t>
            </w:r>
          </w:p>
        </w:tc>
        <w:tc>
          <w:tcPr>
            <w:tcW w:w="992" w:type="dxa"/>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6095" w:type="dxa"/>
          </w:tcPr>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第十一节 经济纠纷的司法会计鉴定</w:t>
            </w:r>
          </w:p>
          <w:p w:rsidR="00187A04" w:rsidRPr="002B0BEA" w:rsidRDefault="00187A04" w:rsidP="00EE3F32">
            <w:pPr>
              <w:numPr>
                <w:ilvl w:val="0"/>
                <w:numId w:val="5"/>
              </w:numPr>
              <w:adjustRightInd w:val="0"/>
              <w:snapToGrid w:val="0"/>
              <w:spacing w:line="360" w:lineRule="exact"/>
              <w:rPr>
                <w:rFonts w:ascii="仿宋" w:eastAsia="仿宋" w:hAnsi="仿宋" w:hint="eastAsia"/>
                <w:sz w:val="24"/>
              </w:rPr>
            </w:pPr>
            <w:r w:rsidRPr="002B0BEA">
              <w:rPr>
                <w:rFonts w:ascii="仿宋" w:eastAsia="仿宋" w:hAnsi="仿宋" w:hint="eastAsia"/>
                <w:sz w:val="24"/>
              </w:rPr>
              <w:t>司法会计文书，第一节司法会计工作底稿</w:t>
            </w:r>
          </w:p>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第二节司法会计检验报告</w:t>
            </w:r>
          </w:p>
        </w:tc>
      </w:tr>
      <w:tr w:rsidR="00187A04" w:rsidRPr="002B0BEA" w:rsidTr="00CB5343">
        <w:tc>
          <w:tcPr>
            <w:tcW w:w="1276" w:type="dxa"/>
            <w:shd w:val="clear" w:color="auto" w:fill="auto"/>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第9讲</w:t>
            </w:r>
          </w:p>
        </w:tc>
        <w:tc>
          <w:tcPr>
            <w:tcW w:w="992" w:type="dxa"/>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2</w:t>
            </w:r>
          </w:p>
        </w:tc>
        <w:tc>
          <w:tcPr>
            <w:tcW w:w="6095" w:type="dxa"/>
          </w:tcPr>
          <w:p w:rsidR="00187A04" w:rsidRPr="002B0BEA" w:rsidRDefault="00187A04" w:rsidP="00EE3F32">
            <w:pPr>
              <w:adjustRightInd w:val="0"/>
              <w:snapToGrid w:val="0"/>
              <w:spacing w:line="360" w:lineRule="exact"/>
              <w:ind w:firstLineChars="100" w:firstLine="240"/>
              <w:rPr>
                <w:rFonts w:ascii="仿宋" w:eastAsia="仿宋" w:hAnsi="仿宋" w:hint="eastAsia"/>
                <w:sz w:val="24"/>
              </w:rPr>
            </w:pPr>
            <w:r w:rsidRPr="002B0BEA">
              <w:rPr>
                <w:rFonts w:ascii="仿宋" w:eastAsia="仿宋" w:hAnsi="仿宋" w:hint="eastAsia"/>
                <w:sz w:val="24"/>
              </w:rPr>
              <w:t>第三节 司法会计鉴定意见</w:t>
            </w:r>
          </w:p>
        </w:tc>
      </w:tr>
      <w:tr w:rsidR="00187A04" w:rsidRPr="002B0BEA" w:rsidTr="00CB5343">
        <w:tc>
          <w:tcPr>
            <w:tcW w:w="1276" w:type="dxa"/>
            <w:shd w:val="clear" w:color="auto" w:fill="auto"/>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w:t>
            </w:r>
          </w:p>
        </w:tc>
        <w:tc>
          <w:tcPr>
            <w:tcW w:w="992" w:type="dxa"/>
            <w:vAlign w:val="center"/>
          </w:tcPr>
          <w:p w:rsidR="00187A04" w:rsidRPr="002B0BEA" w:rsidRDefault="00187A04"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2</w:t>
            </w:r>
          </w:p>
        </w:tc>
        <w:tc>
          <w:tcPr>
            <w:tcW w:w="6095" w:type="dxa"/>
          </w:tcPr>
          <w:p w:rsidR="00187A04" w:rsidRPr="002B0BEA" w:rsidRDefault="00187A04" w:rsidP="00EE3F32">
            <w:pPr>
              <w:adjustRightInd w:val="0"/>
              <w:snapToGrid w:val="0"/>
              <w:spacing w:line="360" w:lineRule="exact"/>
              <w:jc w:val="center"/>
              <w:rPr>
                <w:rFonts w:ascii="仿宋" w:eastAsia="仿宋" w:hAnsi="仿宋" w:hint="eastAsia"/>
                <w:sz w:val="24"/>
              </w:rPr>
            </w:pPr>
            <w:r w:rsidRPr="002B0BEA">
              <w:rPr>
                <w:rFonts w:ascii="仿宋" w:eastAsia="仿宋" w:hAnsi="仿宋" w:hint="eastAsia"/>
                <w:sz w:val="24"/>
              </w:rPr>
              <w:t>期末考试</w:t>
            </w:r>
          </w:p>
        </w:tc>
      </w:tr>
    </w:tbl>
    <w:p w:rsidR="00187A04" w:rsidRPr="002B0BEA" w:rsidRDefault="00187A04" w:rsidP="00EE3F32">
      <w:pPr>
        <w:adjustRightInd w:val="0"/>
        <w:snapToGrid w:val="0"/>
        <w:spacing w:line="360" w:lineRule="exact"/>
        <w:ind w:firstLineChars="200" w:firstLine="480"/>
        <w:jc w:val="center"/>
        <w:rPr>
          <w:rFonts w:ascii="仿宋" w:eastAsia="仿宋" w:hAnsi="仿宋" w:hint="eastAsia"/>
          <w:sz w:val="24"/>
        </w:rPr>
      </w:pPr>
    </w:p>
    <w:p w:rsidR="0005522F" w:rsidRPr="002B0BEA" w:rsidRDefault="0005522F" w:rsidP="00EE3F32">
      <w:pPr>
        <w:adjustRightInd w:val="0"/>
        <w:snapToGrid w:val="0"/>
        <w:spacing w:line="360" w:lineRule="exact"/>
        <w:ind w:firstLineChars="200" w:firstLine="480"/>
        <w:jc w:val="center"/>
        <w:rPr>
          <w:rFonts w:ascii="仿宋" w:eastAsia="仿宋" w:hAnsi="仿宋" w:hint="eastAsia"/>
          <w:sz w:val="24"/>
        </w:rPr>
      </w:pPr>
    </w:p>
    <w:p w:rsidR="00A57780" w:rsidRPr="002B0BEA" w:rsidRDefault="00A57780" w:rsidP="00EE3F32">
      <w:pPr>
        <w:spacing w:line="360" w:lineRule="auto"/>
        <w:jc w:val="center"/>
        <w:rPr>
          <w:rFonts w:ascii="仿宋" w:eastAsia="仿宋" w:hAnsi="仿宋" w:hint="eastAsia"/>
          <w:b/>
          <w:sz w:val="28"/>
          <w:szCs w:val="28"/>
        </w:rPr>
      </w:pPr>
      <w:r w:rsidRPr="002B0BEA">
        <w:rPr>
          <w:rFonts w:ascii="仿宋" w:eastAsia="仿宋" w:hAnsi="仿宋" w:hint="eastAsia"/>
          <w:b/>
          <w:sz w:val="28"/>
          <w:szCs w:val="28"/>
        </w:rPr>
        <w:t>《电子证据》</w:t>
      </w:r>
    </w:p>
    <w:p w:rsidR="00A57780" w:rsidRPr="002B0BEA" w:rsidRDefault="00A5778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课程编号：</w:t>
      </w:r>
      <w:r w:rsidR="00F57727" w:rsidRPr="002B0BEA">
        <w:rPr>
          <w:rFonts w:ascii="仿宋" w:eastAsia="仿宋" w:hAnsi="仿宋" w:hint="eastAsia"/>
          <w:sz w:val="24"/>
        </w:rPr>
        <w:t>19</w:t>
      </w:r>
    </w:p>
    <w:p w:rsidR="00A57780" w:rsidRPr="002B0BEA" w:rsidRDefault="00A5778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课程性质：自选课，2学分。</w:t>
      </w:r>
    </w:p>
    <w:p w:rsidR="00A57780" w:rsidRPr="002B0BEA" w:rsidRDefault="00A57780" w:rsidP="00EE3F32">
      <w:pPr>
        <w:adjustRightInd w:val="0"/>
        <w:snapToGrid w:val="0"/>
        <w:spacing w:line="240" w:lineRule="atLeast"/>
        <w:rPr>
          <w:rFonts w:ascii="仿宋" w:eastAsia="仿宋" w:hAnsi="仿宋" w:cs="宋体" w:hint="eastAsia"/>
          <w:color w:val="000000"/>
          <w:kern w:val="0"/>
          <w:sz w:val="24"/>
        </w:rPr>
      </w:pPr>
      <w:r w:rsidRPr="002B0BEA">
        <w:rPr>
          <w:rFonts w:ascii="仿宋" w:eastAsia="仿宋" w:hAnsi="仿宋" w:hint="eastAsia"/>
          <w:sz w:val="24"/>
        </w:rPr>
        <w:t>教学目的：通过教学，使学生理解电子证据的基本概念和立法情况，从不同方面考察电子证据的来源，依据证据学中对证据的收集原则及方法，结合电子证据自身的特点，加深对电子证据收集、保全、认定及出示方法的理解</w:t>
      </w:r>
      <w:r w:rsidRPr="002B0BEA">
        <w:rPr>
          <w:rFonts w:ascii="仿宋" w:eastAsia="仿宋" w:hAnsi="仿宋" w:cs="宋体"/>
          <w:color w:val="000000"/>
          <w:kern w:val="0"/>
          <w:sz w:val="24"/>
        </w:rPr>
        <w:t>，提高</w:t>
      </w:r>
      <w:r w:rsidRPr="002B0BEA">
        <w:rPr>
          <w:rFonts w:ascii="仿宋" w:eastAsia="仿宋" w:hAnsi="仿宋" w:cs="宋体" w:hint="eastAsia"/>
          <w:color w:val="000000"/>
          <w:kern w:val="0"/>
          <w:sz w:val="24"/>
        </w:rPr>
        <w:t>学生</w:t>
      </w:r>
      <w:r w:rsidRPr="002B0BEA">
        <w:rPr>
          <w:rFonts w:ascii="仿宋" w:eastAsia="仿宋" w:hAnsi="仿宋" w:cs="宋体"/>
          <w:color w:val="000000"/>
          <w:kern w:val="0"/>
          <w:sz w:val="24"/>
        </w:rPr>
        <w:t>分析问题和解决问题的能力。</w:t>
      </w:r>
    </w:p>
    <w:p w:rsidR="00A57780" w:rsidRPr="002B0BEA" w:rsidRDefault="00A5778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教学时间：第</w:t>
      </w:r>
      <w:r w:rsidR="00182C2C" w:rsidRPr="002B0BEA">
        <w:rPr>
          <w:rFonts w:ascii="仿宋" w:eastAsia="仿宋" w:hAnsi="仿宋" w:cs="宋体" w:hint="eastAsia"/>
          <w:kern w:val="0"/>
          <w:sz w:val="24"/>
        </w:rPr>
        <w:t>四</w:t>
      </w:r>
      <w:r w:rsidRPr="002B0BEA">
        <w:rPr>
          <w:rFonts w:ascii="仿宋" w:eastAsia="仿宋" w:hAnsi="仿宋" w:hint="eastAsia"/>
          <w:sz w:val="24"/>
        </w:rPr>
        <w:t>学期36学时，共9讲。</w:t>
      </w:r>
    </w:p>
    <w:p w:rsidR="00A57780" w:rsidRPr="002B0BEA" w:rsidRDefault="00A57780" w:rsidP="00EE3F32">
      <w:pPr>
        <w:adjustRightInd w:val="0"/>
        <w:snapToGrid w:val="0"/>
        <w:spacing w:line="240" w:lineRule="atLeast"/>
        <w:rPr>
          <w:rFonts w:ascii="仿宋" w:eastAsia="仿宋" w:hAnsi="仿宋" w:hint="eastAsia"/>
          <w:sz w:val="24"/>
        </w:rPr>
      </w:pPr>
      <w:r w:rsidRPr="002B0BEA">
        <w:rPr>
          <w:rFonts w:ascii="仿宋" w:eastAsia="仿宋" w:hAnsi="仿宋" w:hint="eastAsia"/>
          <w:sz w:val="24"/>
        </w:rPr>
        <w:t>主讲教师：刘建伟（中国政法大学副教授）。</w:t>
      </w:r>
    </w:p>
    <w:p w:rsidR="00A57780" w:rsidRPr="002B0BEA" w:rsidRDefault="00A57780" w:rsidP="00EE3F32">
      <w:pPr>
        <w:autoSpaceDE w:val="0"/>
        <w:autoSpaceDN w:val="0"/>
        <w:adjustRightInd w:val="0"/>
        <w:snapToGrid w:val="0"/>
        <w:spacing w:line="240" w:lineRule="atLeast"/>
        <w:rPr>
          <w:rFonts w:ascii="仿宋" w:eastAsia="仿宋" w:hAnsi="仿宋" w:hint="eastAsia"/>
          <w:sz w:val="24"/>
        </w:rPr>
      </w:pPr>
      <w:r w:rsidRPr="002B0BEA">
        <w:rPr>
          <w:rFonts w:ascii="仿宋" w:eastAsia="仿宋" w:hAnsi="仿宋" w:hint="eastAsia"/>
          <w:sz w:val="24"/>
        </w:rPr>
        <w:t>推荐教材：</w:t>
      </w:r>
      <w:r w:rsidRPr="002B0BEA">
        <w:rPr>
          <w:rFonts w:ascii="仿宋" w:eastAsia="仿宋" w:hAnsi="仿宋" w:cs="宋体" w:hint="eastAsia"/>
          <w:kern w:val="0"/>
          <w:sz w:val="24"/>
        </w:rPr>
        <w:t>蒋平等《电子证据》，中国人民公安大学出版社2007年版。</w:t>
      </w:r>
    </w:p>
    <w:p w:rsidR="00A57780" w:rsidRPr="002B0BEA" w:rsidRDefault="00A57780" w:rsidP="00EE3F32">
      <w:pPr>
        <w:adjustRightInd w:val="0"/>
        <w:snapToGrid w:val="0"/>
        <w:spacing w:line="240" w:lineRule="atLeast"/>
        <w:ind w:left="1200" w:hangingChars="500" w:hanging="1200"/>
        <w:rPr>
          <w:rFonts w:ascii="仿宋" w:eastAsia="仿宋" w:hAnsi="仿宋" w:hint="eastAsia"/>
          <w:sz w:val="24"/>
        </w:rPr>
      </w:pPr>
      <w:r w:rsidRPr="002B0BEA">
        <w:rPr>
          <w:rFonts w:ascii="仿宋" w:eastAsia="仿宋" w:hAnsi="仿宋" w:hint="eastAsia"/>
          <w:sz w:val="24"/>
        </w:rPr>
        <w:t xml:space="preserve">教学方法：课前预习，课堂讲授，讨论思考题。 </w:t>
      </w:r>
    </w:p>
    <w:p w:rsidR="00A57780" w:rsidRPr="002B0BEA" w:rsidRDefault="00A57780" w:rsidP="00EE3F32">
      <w:pPr>
        <w:ind w:left="1200" w:hangingChars="500" w:hanging="1200"/>
        <w:rPr>
          <w:rFonts w:ascii="仿宋" w:eastAsia="仿宋" w:hAnsi="仿宋" w:hint="eastAsia"/>
          <w:sz w:val="24"/>
        </w:rPr>
      </w:pPr>
      <w:r w:rsidRPr="002B0BEA">
        <w:rPr>
          <w:rFonts w:ascii="仿宋" w:eastAsia="仿宋" w:hAnsi="仿宋" w:hint="eastAsia"/>
          <w:sz w:val="24"/>
        </w:rPr>
        <w:t>教学内容：见下表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1980"/>
        <w:gridCol w:w="5400"/>
        <w:tblGridChange w:id="5">
          <w:tblGrid>
            <w:gridCol w:w="1008"/>
            <w:gridCol w:w="720"/>
            <w:gridCol w:w="1980"/>
            <w:gridCol w:w="5400"/>
          </w:tblGrid>
        </w:tblGridChange>
      </w:tblGrid>
      <w:tr w:rsidR="00A57780" w:rsidRPr="002B0BEA" w:rsidTr="00AA452D">
        <w:tc>
          <w:tcPr>
            <w:tcW w:w="1008" w:type="dxa"/>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sz w:val="28"/>
                <w:szCs w:val="28"/>
              </w:rPr>
              <w:t xml:space="preserve"> </w:t>
            </w:r>
            <w:r w:rsidRPr="002B0BEA">
              <w:rPr>
                <w:rFonts w:ascii="仿宋" w:eastAsia="仿宋" w:hAnsi="仿宋" w:hint="eastAsia"/>
                <w:b/>
                <w:sz w:val="24"/>
              </w:rPr>
              <w:t>讲次</w:t>
            </w:r>
          </w:p>
        </w:tc>
        <w:tc>
          <w:tcPr>
            <w:tcW w:w="720" w:type="dxa"/>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学时</w:t>
            </w:r>
          </w:p>
        </w:tc>
        <w:tc>
          <w:tcPr>
            <w:tcW w:w="1980" w:type="dxa"/>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预习章节</w:t>
            </w:r>
          </w:p>
        </w:tc>
        <w:tc>
          <w:tcPr>
            <w:tcW w:w="5400" w:type="dxa"/>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教学内容</w:t>
            </w:r>
          </w:p>
        </w:tc>
      </w:tr>
      <w:tr w:rsidR="00A57780" w:rsidRPr="002B0BEA" w:rsidTr="00AA452D">
        <w:tc>
          <w:tcPr>
            <w:tcW w:w="1008" w:type="dxa"/>
            <w:shd w:val="clear" w:color="auto" w:fill="auto"/>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第1讲</w:t>
            </w:r>
          </w:p>
        </w:tc>
        <w:tc>
          <w:tcPr>
            <w:tcW w:w="720" w:type="dxa"/>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980" w:type="dxa"/>
          </w:tcPr>
          <w:p w:rsidR="00A57780" w:rsidRPr="002B0BEA" w:rsidRDefault="00A57780" w:rsidP="00EE3F32">
            <w:pPr>
              <w:adjustRightInd w:val="0"/>
              <w:snapToGrid w:val="0"/>
              <w:spacing w:line="360" w:lineRule="exact"/>
              <w:jc w:val="center"/>
              <w:rPr>
                <w:rFonts w:ascii="仿宋" w:eastAsia="仿宋" w:hAnsi="仿宋" w:hint="eastAsia"/>
                <w:sz w:val="24"/>
              </w:rPr>
            </w:pPr>
            <w:r w:rsidRPr="002B0BEA">
              <w:rPr>
                <w:rFonts w:ascii="仿宋" w:eastAsia="仿宋" w:hAnsi="仿宋" w:hint="eastAsia"/>
                <w:sz w:val="24"/>
              </w:rPr>
              <w:t>第一章</w:t>
            </w:r>
          </w:p>
        </w:tc>
        <w:tc>
          <w:tcPr>
            <w:tcW w:w="5400" w:type="dxa"/>
          </w:tcPr>
          <w:p w:rsidR="00A57780" w:rsidRPr="002B0BEA" w:rsidRDefault="00A5778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电子证据概念</w:t>
            </w:r>
          </w:p>
        </w:tc>
      </w:tr>
      <w:tr w:rsidR="00A57780" w:rsidRPr="002B0BEA" w:rsidTr="00AA452D">
        <w:tc>
          <w:tcPr>
            <w:tcW w:w="1008" w:type="dxa"/>
            <w:shd w:val="clear" w:color="auto" w:fill="auto"/>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第2讲</w:t>
            </w:r>
          </w:p>
        </w:tc>
        <w:tc>
          <w:tcPr>
            <w:tcW w:w="720" w:type="dxa"/>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980" w:type="dxa"/>
          </w:tcPr>
          <w:p w:rsidR="00A57780" w:rsidRPr="002B0BEA" w:rsidRDefault="00A57780" w:rsidP="00EE3F32">
            <w:pPr>
              <w:adjustRightInd w:val="0"/>
              <w:snapToGrid w:val="0"/>
              <w:spacing w:line="360" w:lineRule="exact"/>
              <w:jc w:val="center"/>
              <w:rPr>
                <w:rFonts w:ascii="仿宋" w:eastAsia="仿宋" w:hAnsi="仿宋" w:hint="eastAsia"/>
                <w:sz w:val="24"/>
              </w:rPr>
            </w:pPr>
            <w:r w:rsidRPr="002B0BEA">
              <w:rPr>
                <w:rFonts w:ascii="仿宋" w:eastAsia="仿宋" w:hAnsi="仿宋" w:hint="eastAsia"/>
                <w:sz w:val="24"/>
              </w:rPr>
              <w:t>第二章</w:t>
            </w:r>
          </w:p>
        </w:tc>
        <w:tc>
          <w:tcPr>
            <w:tcW w:w="5400" w:type="dxa"/>
          </w:tcPr>
          <w:p w:rsidR="00A57780" w:rsidRPr="002B0BEA" w:rsidRDefault="00A5778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电子证据来源</w:t>
            </w:r>
          </w:p>
        </w:tc>
      </w:tr>
      <w:tr w:rsidR="00A57780" w:rsidRPr="002B0BEA" w:rsidTr="00AA452D">
        <w:tc>
          <w:tcPr>
            <w:tcW w:w="1008" w:type="dxa"/>
            <w:shd w:val="clear" w:color="auto" w:fill="auto"/>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第3讲</w:t>
            </w:r>
          </w:p>
        </w:tc>
        <w:tc>
          <w:tcPr>
            <w:tcW w:w="720" w:type="dxa"/>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980" w:type="dxa"/>
          </w:tcPr>
          <w:p w:rsidR="00A57780" w:rsidRPr="002B0BEA" w:rsidRDefault="00A57780" w:rsidP="00EE3F32">
            <w:pPr>
              <w:adjustRightInd w:val="0"/>
              <w:snapToGrid w:val="0"/>
              <w:spacing w:line="360" w:lineRule="exact"/>
              <w:jc w:val="center"/>
              <w:rPr>
                <w:rFonts w:ascii="仿宋" w:eastAsia="仿宋" w:hAnsi="仿宋" w:hint="eastAsia"/>
                <w:sz w:val="24"/>
              </w:rPr>
            </w:pPr>
            <w:r w:rsidRPr="002B0BEA">
              <w:rPr>
                <w:rFonts w:ascii="仿宋" w:eastAsia="仿宋" w:hAnsi="仿宋" w:hint="eastAsia"/>
                <w:sz w:val="24"/>
              </w:rPr>
              <w:t>第三章</w:t>
            </w:r>
          </w:p>
        </w:tc>
        <w:tc>
          <w:tcPr>
            <w:tcW w:w="5400" w:type="dxa"/>
          </w:tcPr>
          <w:p w:rsidR="00A57780" w:rsidRPr="002B0BEA" w:rsidRDefault="00A5778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电子证据收集</w:t>
            </w:r>
          </w:p>
        </w:tc>
      </w:tr>
      <w:tr w:rsidR="00A57780" w:rsidRPr="002B0BEA" w:rsidTr="00AA452D">
        <w:tc>
          <w:tcPr>
            <w:tcW w:w="1008" w:type="dxa"/>
            <w:shd w:val="clear" w:color="auto" w:fill="auto"/>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第4讲</w:t>
            </w:r>
          </w:p>
        </w:tc>
        <w:tc>
          <w:tcPr>
            <w:tcW w:w="720" w:type="dxa"/>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980" w:type="dxa"/>
          </w:tcPr>
          <w:p w:rsidR="00A57780" w:rsidRPr="002B0BEA" w:rsidRDefault="00A57780" w:rsidP="00EE3F32">
            <w:pPr>
              <w:adjustRightInd w:val="0"/>
              <w:snapToGrid w:val="0"/>
              <w:spacing w:line="360" w:lineRule="exact"/>
              <w:jc w:val="center"/>
              <w:rPr>
                <w:rFonts w:ascii="仿宋" w:eastAsia="仿宋" w:hAnsi="仿宋" w:hint="eastAsia"/>
                <w:sz w:val="24"/>
              </w:rPr>
            </w:pPr>
            <w:r w:rsidRPr="002B0BEA">
              <w:rPr>
                <w:rFonts w:ascii="仿宋" w:eastAsia="仿宋" w:hAnsi="仿宋" w:hint="eastAsia"/>
                <w:sz w:val="24"/>
              </w:rPr>
              <w:t>第四章</w:t>
            </w:r>
          </w:p>
        </w:tc>
        <w:tc>
          <w:tcPr>
            <w:tcW w:w="5400" w:type="dxa"/>
          </w:tcPr>
          <w:p w:rsidR="00A57780" w:rsidRPr="002B0BEA" w:rsidRDefault="00A5778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电子证据形式</w:t>
            </w:r>
          </w:p>
        </w:tc>
      </w:tr>
      <w:tr w:rsidR="00A57780" w:rsidRPr="002B0BEA" w:rsidTr="00AA452D">
        <w:tc>
          <w:tcPr>
            <w:tcW w:w="1008" w:type="dxa"/>
            <w:shd w:val="clear" w:color="auto" w:fill="auto"/>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第5讲</w:t>
            </w:r>
          </w:p>
        </w:tc>
        <w:tc>
          <w:tcPr>
            <w:tcW w:w="720" w:type="dxa"/>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980" w:type="dxa"/>
          </w:tcPr>
          <w:p w:rsidR="00A57780" w:rsidRPr="002B0BEA" w:rsidRDefault="00A57780" w:rsidP="00EE3F32">
            <w:pPr>
              <w:adjustRightInd w:val="0"/>
              <w:snapToGrid w:val="0"/>
              <w:spacing w:line="360" w:lineRule="exact"/>
              <w:jc w:val="center"/>
              <w:rPr>
                <w:rFonts w:ascii="仿宋" w:eastAsia="仿宋" w:hAnsi="仿宋" w:hint="eastAsia"/>
                <w:sz w:val="24"/>
              </w:rPr>
            </w:pPr>
            <w:r w:rsidRPr="002B0BEA">
              <w:rPr>
                <w:rFonts w:ascii="仿宋" w:eastAsia="仿宋" w:hAnsi="仿宋" w:hint="eastAsia"/>
                <w:sz w:val="24"/>
              </w:rPr>
              <w:t>第五章</w:t>
            </w:r>
          </w:p>
        </w:tc>
        <w:tc>
          <w:tcPr>
            <w:tcW w:w="5400" w:type="dxa"/>
          </w:tcPr>
          <w:p w:rsidR="00A57780" w:rsidRPr="002B0BEA" w:rsidRDefault="00A5778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电子证据保全</w:t>
            </w:r>
          </w:p>
        </w:tc>
      </w:tr>
      <w:tr w:rsidR="00A57780" w:rsidRPr="002B0BEA" w:rsidTr="00AA452D">
        <w:tc>
          <w:tcPr>
            <w:tcW w:w="1008" w:type="dxa"/>
            <w:shd w:val="clear" w:color="auto" w:fill="auto"/>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第6讲</w:t>
            </w:r>
          </w:p>
        </w:tc>
        <w:tc>
          <w:tcPr>
            <w:tcW w:w="720" w:type="dxa"/>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980" w:type="dxa"/>
          </w:tcPr>
          <w:p w:rsidR="00A57780" w:rsidRPr="002B0BEA" w:rsidRDefault="00A57780" w:rsidP="00EE3F32">
            <w:pPr>
              <w:adjustRightInd w:val="0"/>
              <w:snapToGrid w:val="0"/>
              <w:spacing w:line="360" w:lineRule="exact"/>
              <w:jc w:val="center"/>
              <w:rPr>
                <w:rFonts w:ascii="仿宋" w:eastAsia="仿宋" w:hAnsi="仿宋" w:hint="eastAsia"/>
                <w:sz w:val="24"/>
              </w:rPr>
            </w:pPr>
            <w:r w:rsidRPr="002B0BEA">
              <w:rPr>
                <w:rFonts w:ascii="仿宋" w:eastAsia="仿宋" w:hAnsi="仿宋" w:hint="eastAsia"/>
                <w:sz w:val="24"/>
              </w:rPr>
              <w:t>第六章</w:t>
            </w:r>
          </w:p>
        </w:tc>
        <w:tc>
          <w:tcPr>
            <w:tcW w:w="5400" w:type="dxa"/>
          </w:tcPr>
          <w:p w:rsidR="00A57780" w:rsidRPr="002B0BEA" w:rsidRDefault="00A5778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电子证据效力</w:t>
            </w:r>
          </w:p>
        </w:tc>
      </w:tr>
      <w:tr w:rsidR="00A57780" w:rsidRPr="002B0BEA" w:rsidTr="00AA452D">
        <w:tc>
          <w:tcPr>
            <w:tcW w:w="1008" w:type="dxa"/>
            <w:shd w:val="clear" w:color="auto" w:fill="auto"/>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第7讲</w:t>
            </w:r>
          </w:p>
        </w:tc>
        <w:tc>
          <w:tcPr>
            <w:tcW w:w="720" w:type="dxa"/>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980" w:type="dxa"/>
          </w:tcPr>
          <w:p w:rsidR="00A57780" w:rsidRPr="002B0BEA" w:rsidRDefault="00A57780" w:rsidP="00EE3F32">
            <w:pPr>
              <w:adjustRightInd w:val="0"/>
              <w:snapToGrid w:val="0"/>
              <w:spacing w:line="360" w:lineRule="exact"/>
              <w:jc w:val="center"/>
              <w:rPr>
                <w:rFonts w:ascii="仿宋" w:eastAsia="仿宋" w:hAnsi="仿宋" w:hint="eastAsia"/>
                <w:sz w:val="24"/>
              </w:rPr>
            </w:pPr>
            <w:r w:rsidRPr="002B0BEA">
              <w:rPr>
                <w:rFonts w:ascii="仿宋" w:eastAsia="仿宋" w:hAnsi="仿宋" w:hint="eastAsia"/>
                <w:sz w:val="24"/>
              </w:rPr>
              <w:t>第七章</w:t>
            </w:r>
          </w:p>
        </w:tc>
        <w:tc>
          <w:tcPr>
            <w:tcW w:w="5400" w:type="dxa"/>
          </w:tcPr>
          <w:p w:rsidR="00A57780" w:rsidRPr="002B0BEA" w:rsidRDefault="00A5778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电子证据出示</w:t>
            </w:r>
          </w:p>
        </w:tc>
      </w:tr>
      <w:tr w:rsidR="00A57780" w:rsidRPr="002B0BEA" w:rsidTr="00AA452D">
        <w:tc>
          <w:tcPr>
            <w:tcW w:w="1008" w:type="dxa"/>
            <w:shd w:val="clear" w:color="auto" w:fill="auto"/>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第8讲</w:t>
            </w:r>
          </w:p>
        </w:tc>
        <w:tc>
          <w:tcPr>
            <w:tcW w:w="720" w:type="dxa"/>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980" w:type="dxa"/>
          </w:tcPr>
          <w:p w:rsidR="00A57780" w:rsidRPr="002B0BEA" w:rsidRDefault="00A57780" w:rsidP="00EE3F32">
            <w:pPr>
              <w:adjustRightInd w:val="0"/>
              <w:snapToGrid w:val="0"/>
              <w:spacing w:line="360" w:lineRule="exact"/>
              <w:jc w:val="center"/>
              <w:rPr>
                <w:rFonts w:ascii="仿宋" w:eastAsia="仿宋" w:hAnsi="仿宋" w:hint="eastAsia"/>
                <w:sz w:val="24"/>
              </w:rPr>
            </w:pPr>
            <w:r w:rsidRPr="002B0BEA">
              <w:rPr>
                <w:rFonts w:ascii="仿宋" w:eastAsia="仿宋" w:hAnsi="仿宋" w:hint="eastAsia"/>
                <w:sz w:val="24"/>
              </w:rPr>
              <w:t>第八章</w:t>
            </w:r>
          </w:p>
        </w:tc>
        <w:tc>
          <w:tcPr>
            <w:tcW w:w="5400" w:type="dxa"/>
          </w:tcPr>
          <w:p w:rsidR="00A57780" w:rsidRPr="002B0BEA" w:rsidRDefault="00A5778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电子证据认定</w:t>
            </w:r>
          </w:p>
        </w:tc>
      </w:tr>
      <w:tr w:rsidR="00A57780" w:rsidRPr="002B0BEA" w:rsidTr="00AA452D">
        <w:tc>
          <w:tcPr>
            <w:tcW w:w="1008" w:type="dxa"/>
            <w:shd w:val="clear" w:color="auto" w:fill="auto"/>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第9讲</w:t>
            </w:r>
          </w:p>
        </w:tc>
        <w:tc>
          <w:tcPr>
            <w:tcW w:w="720" w:type="dxa"/>
            <w:vAlign w:val="center"/>
          </w:tcPr>
          <w:p w:rsidR="00A57780" w:rsidRPr="002B0BEA" w:rsidRDefault="00A57780" w:rsidP="00EE3F32">
            <w:pPr>
              <w:adjustRightInd w:val="0"/>
              <w:snapToGrid w:val="0"/>
              <w:spacing w:line="360" w:lineRule="exact"/>
              <w:jc w:val="center"/>
              <w:rPr>
                <w:rFonts w:ascii="仿宋" w:eastAsia="仿宋" w:hAnsi="仿宋" w:hint="eastAsia"/>
                <w:b/>
                <w:sz w:val="24"/>
              </w:rPr>
            </w:pPr>
            <w:r w:rsidRPr="002B0BEA">
              <w:rPr>
                <w:rFonts w:ascii="仿宋" w:eastAsia="仿宋" w:hAnsi="仿宋" w:hint="eastAsia"/>
                <w:b/>
                <w:sz w:val="24"/>
              </w:rPr>
              <w:t>4</w:t>
            </w:r>
          </w:p>
        </w:tc>
        <w:tc>
          <w:tcPr>
            <w:tcW w:w="1980" w:type="dxa"/>
          </w:tcPr>
          <w:p w:rsidR="00A57780" w:rsidRPr="002B0BEA" w:rsidRDefault="00A57780" w:rsidP="00EE3F32">
            <w:pPr>
              <w:adjustRightInd w:val="0"/>
              <w:snapToGrid w:val="0"/>
              <w:spacing w:line="360" w:lineRule="exact"/>
              <w:jc w:val="center"/>
              <w:rPr>
                <w:rFonts w:ascii="仿宋" w:eastAsia="仿宋" w:hAnsi="仿宋" w:hint="eastAsia"/>
                <w:sz w:val="24"/>
              </w:rPr>
            </w:pPr>
          </w:p>
        </w:tc>
        <w:tc>
          <w:tcPr>
            <w:tcW w:w="5400" w:type="dxa"/>
          </w:tcPr>
          <w:p w:rsidR="00A57780" w:rsidRPr="002B0BEA" w:rsidRDefault="00A57780" w:rsidP="00EE3F32">
            <w:pPr>
              <w:adjustRightInd w:val="0"/>
              <w:snapToGrid w:val="0"/>
              <w:spacing w:line="360" w:lineRule="exact"/>
              <w:rPr>
                <w:rFonts w:ascii="仿宋" w:eastAsia="仿宋" w:hAnsi="仿宋" w:hint="eastAsia"/>
                <w:sz w:val="24"/>
              </w:rPr>
            </w:pPr>
            <w:r w:rsidRPr="002B0BEA">
              <w:rPr>
                <w:rFonts w:ascii="仿宋" w:eastAsia="仿宋" w:hAnsi="仿宋" w:hint="eastAsia"/>
                <w:sz w:val="24"/>
              </w:rPr>
              <w:t>案例分析，考试2学时</w:t>
            </w:r>
          </w:p>
        </w:tc>
      </w:tr>
    </w:tbl>
    <w:p w:rsidR="00A57780" w:rsidRPr="002B0BEA" w:rsidRDefault="00A57780" w:rsidP="00EE3F32">
      <w:pPr>
        <w:spacing w:line="360" w:lineRule="auto"/>
        <w:jc w:val="center"/>
        <w:rPr>
          <w:rFonts w:ascii="仿宋" w:eastAsia="仿宋" w:hAnsi="仿宋" w:hint="eastAsia"/>
          <w:b/>
          <w:sz w:val="28"/>
          <w:szCs w:val="28"/>
        </w:rPr>
      </w:pPr>
    </w:p>
    <w:p w:rsidR="00066D9C" w:rsidRPr="002B0BEA" w:rsidRDefault="00066D9C" w:rsidP="00EE3F32">
      <w:pPr>
        <w:jc w:val="center"/>
        <w:rPr>
          <w:rFonts w:ascii="仿宋" w:eastAsia="仿宋" w:hAnsi="仿宋"/>
          <w:b/>
          <w:sz w:val="28"/>
          <w:szCs w:val="28"/>
        </w:rPr>
      </w:pPr>
      <w:r w:rsidRPr="002B0BEA">
        <w:rPr>
          <w:rFonts w:ascii="仿宋" w:eastAsia="仿宋" w:hAnsi="仿宋" w:hint="eastAsia"/>
          <w:b/>
          <w:sz w:val="28"/>
          <w:szCs w:val="28"/>
        </w:rPr>
        <w:t>《环境侵权纠纷的解决与环境司法》</w:t>
      </w:r>
    </w:p>
    <w:p w:rsidR="00066D9C" w:rsidRPr="002B0BEA" w:rsidRDefault="00066D9C" w:rsidP="00EE3F32">
      <w:pPr>
        <w:adjustRightInd w:val="0"/>
        <w:snapToGrid w:val="0"/>
        <w:spacing w:line="240" w:lineRule="atLeast"/>
        <w:rPr>
          <w:rFonts w:ascii="仿宋" w:eastAsia="仿宋" w:hAnsi="仿宋" w:hint="eastAsia"/>
          <w:sz w:val="24"/>
        </w:rPr>
      </w:pPr>
    </w:p>
    <w:p w:rsidR="00066D9C" w:rsidRPr="002B0BEA" w:rsidRDefault="00066D9C"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课程编号</w:t>
      </w:r>
      <w:r w:rsidRPr="002B0BEA">
        <w:rPr>
          <w:rFonts w:ascii="仿宋" w:eastAsia="仿宋" w:hAnsi="仿宋" w:hint="eastAsia"/>
          <w:sz w:val="24"/>
        </w:rPr>
        <w:t>：</w:t>
      </w:r>
      <w:r w:rsidR="00F57727" w:rsidRPr="002B0BEA">
        <w:rPr>
          <w:rFonts w:ascii="仿宋" w:eastAsia="仿宋" w:hAnsi="仿宋" w:hint="eastAsia"/>
          <w:sz w:val="24"/>
        </w:rPr>
        <w:t>2</w:t>
      </w:r>
      <w:r w:rsidR="00B65771" w:rsidRPr="002B0BEA">
        <w:rPr>
          <w:rFonts w:ascii="仿宋" w:eastAsia="仿宋" w:hAnsi="仿宋" w:hint="eastAsia"/>
          <w:sz w:val="24"/>
        </w:rPr>
        <w:t>0</w:t>
      </w:r>
      <w:r w:rsidRPr="002B0BEA">
        <w:rPr>
          <w:rFonts w:ascii="仿宋" w:eastAsia="仿宋" w:hAnsi="仿宋" w:hint="eastAsia"/>
          <w:sz w:val="24"/>
        </w:rPr>
        <w:t xml:space="preserve"> </w:t>
      </w:r>
    </w:p>
    <w:p w:rsidR="00066D9C" w:rsidRPr="002B0BEA" w:rsidRDefault="00066D9C"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课程性质</w:t>
      </w:r>
      <w:r w:rsidRPr="002B0BEA">
        <w:rPr>
          <w:rFonts w:ascii="仿宋" w:eastAsia="仿宋" w:hAnsi="仿宋" w:hint="eastAsia"/>
          <w:sz w:val="24"/>
        </w:rPr>
        <w:t>：</w:t>
      </w:r>
      <w:r w:rsidR="00B65771" w:rsidRPr="002B0BEA">
        <w:rPr>
          <w:rFonts w:ascii="仿宋" w:eastAsia="仿宋" w:hAnsi="仿宋" w:hint="eastAsia"/>
          <w:sz w:val="24"/>
        </w:rPr>
        <w:t>自选课</w:t>
      </w:r>
      <w:r w:rsidRPr="002B0BEA">
        <w:rPr>
          <w:rFonts w:ascii="仿宋" w:eastAsia="仿宋" w:hAnsi="仿宋" w:hint="eastAsia"/>
          <w:sz w:val="24"/>
        </w:rPr>
        <w:t>，2学分。</w:t>
      </w:r>
    </w:p>
    <w:p w:rsidR="00066D9C" w:rsidRPr="002B0BEA" w:rsidRDefault="00066D9C" w:rsidP="00EE3F32">
      <w:pPr>
        <w:rPr>
          <w:rFonts w:ascii="仿宋" w:eastAsia="仿宋" w:hAnsi="仿宋"/>
          <w:sz w:val="24"/>
        </w:rPr>
      </w:pPr>
      <w:r w:rsidRPr="002B0BEA">
        <w:rPr>
          <w:rFonts w:ascii="仿宋" w:eastAsia="仿宋" w:hAnsi="仿宋" w:hint="eastAsia"/>
          <w:b/>
          <w:sz w:val="24"/>
        </w:rPr>
        <w:t>教学目的</w:t>
      </w:r>
      <w:r w:rsidRPr="002B0BEA">
        <w:rPr>
          <w:rFonts w:ascii="仿宋" w:eastAsia="仿宋" w:hAnsi="仿宋" w:hint="eastAsia"/>
          <w:sz w:val="24"/>
        </w:rPr>
        <w:t>：使学生了解环境侵权纠纷的特点和解决环境侵权纠纷的主要途径与方法，掌握环境司法的特殊规则与技能，培养学生分析和解决实际环境案件特别是环境侵权纠纷案件的能力。</w:t>
      </w:r>
    </w:p>
    <w:p w:rsidR="00066D9C" w:rsidRPr="002B0BEA" w:rsidRDefault="00066D9C"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教学时间</w:t>
      </w:r>
      <w:r w:rsidRPr="002B0BEA">
        <w:rPr>
          <w:rFonts w:ascii="仿宋" w:eastAsia="仿宋" w:hAnsi="仿宋" w:hint="eastAsia"/>
          <w:sz w:val="24"/>
        </w:rPr>
        <w:t>：第</w:t>
      </w:r>
      <w:r w:rsidR="00182C2C" w:rsidRPr="002B0BEA">
        <w:rPr>
          <w:rFonts w:ascii="仿宋" w:eastAsia="仿宋" w:hAnsi="仿宋" w:cs="宋体" w:hint="eastAsia"/>
          <w:kern w:val="0"/>
          <w:sz w:val="24"/>
        </w:rPr>
        <w:t>四</w:t>
      </w:r>
      <w:r w:rsidRPr="002B0BEA">
        <w:rPr>
          <w:rFonts w:ascii="仿宋" w:eastAsia="仿宋" w:hAnsi="仿宋" w:hint="eastAsia"/>
          <w:sz w:val="24"/>
        </w:rPr>
        <w:t>学期，36学时，共9讲。</w:t>
      </w:r>
    </w:p>
    <w:p w:rsidR="00066D9C" w:rsidRPr="002B0BEA" w:rsidRDefault="00066D9C"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主讲教师</w:t>
      </w:r>
      <w:r w:rsidRPr="002B0BEA">
        <w:rPr>
          <w:rFonts w:ascii="仿宋" w:eastAsia="仿宋" w:hAnsi="仿宋" w:hint="eastAsia"/>
          <w:sz w:val="24"/>
        </w:rPr>
        <w:t>：王灿发（中国政法大学教授）、於方（环境规划院研究员）。</w:t>
      </w:r>
    </w:p>
    <w:p w:rsidR="00066D9C" w:rsidRPr="002B0BEA" w:rsidRDefault="00066D9C" w:rsidP="00EE3F32">
      <w:pPr>
        <w:adjustRightInd w:val="0"/>
        <w:snapToGrid w:val="0"/>
        <w:spacing w:line="240" w:lineRule="atLeast"/>
        <w:rPr>
          <w:rFonts w:ascii="仿宋" w:eastAsia="仿宋" w:hAnsi="仿宋"/>
          <w:sz w:val="24"/>
        </w:rPr>
      </w:pPr>
      <w:r w:rsidRPr="002B0BEA">
        <w:rPr>
          <w:rFonts w:ascii="仿宋" w:eastAsia="仿宋" w:hAnsi="仿宋" w:hint="eastAsia"/>
          <w:b/>
          <w:sz w:val="24"/>
        </w:rPr>
        <w:t>推荐教材</w:t>
      </w:r>
      <w:r w:rsidRPr="002B0BEA">
        <w:rPr>
          <w:rFonts w:ascii="仿宋" w:eastAsia="仿宋" w:hAnsi="仿宋" w:hint="eastAsia"/>
          <w:sz w:val="24"/>
        </w:rPr>
        <w:t>：待定</w:t>
      </w:r>
    </w:p>
    <w:p w:rsidR="00066D9C" w:rsidRPr="002B0BEA" w:rsidRDefault="00066D9C" w:rsidP="00EE3F32">
      <w:pPr>
        <w:ind w:left="1205" w:hangingChars="500" w:hanging="1205"/>
        <w:rPr>
          <w:rFonts w:ascii="仿宋" w:eastAsia="仿宋" w:hAnsi="仿宋"/>
          <w:sz w:val="24"/>
        </w:rPr>
      </w:pPr>
      <w:r w:rsidRPr="002B0BEA">
        <w:rPr>
          <w:rFonts w:ascii="仿宋" w:eastAsia="仿宋" w:hAnsi="仿宋" w:hint="eastAsia"/>
          <w:b/>
          <w:sz w:val="24"/>
        </w:rPr>
        <w:t>教学方法</w:t>
      </w:r>
      <w:r w:rsidRPr="002B0BEA">
        <w:rPr>
          <w:rFonts w:ascii="仿宋" w:eastAsia="仿宋" w:hAnsi="仿宋" w:hint="eastAsia"/>
          <w:sz w:val="24"/>
        </w:rPr>
        <w:t xml:space="preserve">：课堂精讲、环境侵权纠纷案件实例模拟、课堂讨论。 </w:t>
      </w:r>
    </w:p>
    <w:p w:rsidR="00066D9C" w:rsidRPr="002B0BEA" w:rsidRDefault="00066D9C" w:rsidP="00EE3F32">
      <w:pPr>
        <w:ind w:left="1205" w:hangingChars="500" w:hanging="1205"/>
        <w:rPr>
          <w:rFonts w:ascii="仿宋" w:eastAsia="仿宋" w:hAnsi="仿宋"/>
          <w:sz w:val="24"/>
        </w:rPr>
      </w:pPr>
      <w:r w:rsidRPr="002B0BEA">
        <w:rPr>
          <w:rFonts w:ascii="仿宋" w:eastAsia="仿宋" w:hAnsi="仿宋" w:hint="eastAsia"/>
          <w:b/>
          <w:sz w:val="24"/>
        </w:rPr>
        <w:t>教学内容</w:t>
      </w:r>
      <w:r w:rsidRPr="002B0BEA">
        <w:rPr>
          <w:rFonts w:ascii="仿宋" w:eastAsia="仿宋" w:hAnsi="仿宋" w:hint="eastAsia"/>
          <w:sz w:val="24"/>
        </w:rPr>
        <w:t>：见下表</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712"/>
        <w:gridCol w:w="2027"/>
        <w:gridCol w:w="5151"/>
      </w:tblGrid>
      <w:tr w:rsidR="00066D9C" w:rsidRPr="002B0BEA" w:rsidTr="00E05D23">
        <w:trPr>
          <w:jc w:val="center"/>
        </w:trPr>
        <w:tc>
          <w:tcPr>
            <w:tcW w:w="946" w:type="dxa"/>
          </w:tcPr>
          <w:p w:rsidR="00066D9C" w:rsidRPr="002B0BEA" w:rsidRDefault="00066D9C" w:rsidP="00EE3F32">
            <w:pPr>
              <w:adjustRightInd w:val="0"/>
              <w:snapToGrid w:val="0"/>
              <w:spacing w:line="360" w:lineRule="exact"/>
              <w:jc w:val="center"/>
              <w:rPr>
                <w:rFonts w:ascii="仿宋" w:eastAsia="仿宋" w:hAnsi="仿宋"/>
                <w:b/>
                <w:sz w:val="24"/>
              </w:rPr>
            </w:pPr>
            <w:r w:rsidRPr="002B0BEA">
              <w:rPr>
                <w:rFonts w:ascii="仿宋" w:eastAsia="仿宋" w:hAnsi="仿宋" w:hint="eastAsia"/>
                <w:b/>
                <w:sz w:val="24"/>
              </w:rPr>
              <w:t>讲次</w:t>
            </w:r>
          </w:p>
        </w:tc>
        <w:tc>
          <w:tcPr>
            <w:tcW w:w="712" w:type="dxa"/>
          </w:tcPr>
          <w:p w:rsidR="00066D9C" w:rsidRPr="002B0BEA" w:rsidRDefault="00066D9C" w:rsidP="00EE3F32">
            <w:pPr>
              <w:adjustRightInd w:val="0"/>
              <w:snapToGrid w:val="0"/>
              <w:spacing w:line="360" w:lineRule="exact"/>
              <w:jc w:val="center"/>
              <w:rPr>
                <w:rFonts w:ascii="仿宋" w:eastAsia="仿宋" w:hAnsi="仿宋"/>
                <w:b/>
                <w:sz w:val="24"/>
              </w:rPr>
            </w:pPr>
            <w:r w:rsidRPr="002B0BEA">
              <w:rPr>
                <w:rFonts w:ascii="仿宋" w:eastAsia="仿宋" w:hAnsi="仿宋" w:hint="eastAsia"/>
                <w:b/>
                <w:sz w:val="24"/>
              </w:rPr>
              <w:t>学时</w:t>
            </w:r>
          </w:p>
        </w:tc>
        <w:tc>
          <w:tcPr>
            <w:tcW w:w="2027" w:type="dxa"/>
          </w:tcPr>
          <w:p w:rsidR="00066D9C" w:rsidRPr="002B0BEA" w:rsidRDefault="00066D9C" w:rsidP="00EE3F32">
            <w:pPr>
              <w:adjustRightInd w:val="0"/>
              <w:snapToGrid w:val="0"/>
              <w:spacing w:line="360" w:lineRule="exact"/>
              <w:jc w:val="center"/>
              <w:rPr>
                <w:rFonts w:ascii="仿宋" w:eastAsia="仿宋" w:hAnsi="仿宋"/>
                <w:b/>
                <w:sz w:val="24"/>
              </w:rPr>
            </w:pPr>
            <w:r w:rsidRPr="002B0BEA">
              <w:rPr>
                <w:rFonts w:ascii="仿宋" w:eastAsia="仿宋" w:hAnsi="仿宋" w:hint="eastAsia"/>
                <w:b/>
                <w:sz w:val="24"/>
              </w:rPr>
              <w:t>预习章节</w:t>
            </w:r>
          </w:p>
        </w:tc>
        <w:tc>
          <w:tcPr>
            <w:tcW w:w="5151" w:type="dxa"/>
          </w:tcPr>
          <w:p w:rsidR="00066D9C" w:rsidRPr="002B0BEA" w:rsidRDefault="00066D9C" w:rsidP="00EE3F32">
            <w:pPr>
              <w:adjustRightInd w:val="0"/>
              <w:snapToGrid w:val="0"/>
              <w:spacing w:line="360" w:lineRule="exact"/>
              <w:jc w:val="center"/>
              <w:rPr>
                <w:rFonts w:ascii="仿宋" w:eastAsia="仿宋" w:hAnsi="仿宋"/>
                <w:b/>
                <w:sz w:val="24"/>
              </w:rPr>
            </w:pPr>
            <w:r w:rsidRPr="002B0BEA">
              <w:rPr>
                <w:rFonts w:ascii="仿宋" w:eastAsia="仿宋" w:hAnsi="仿宋" w:hint="eastAsia"/>
                <w:b/>
                <w:sz w:val="24"/>
              </w:rPr>
              <w:t>教学内容</w:t>
            </w:r>
          </w:p>
        </w:tc>
      </w:tr>
      <w:tr w:rsidR="00066D9C" w:rsidRPr="002B0BEA" w:rsidTr="00E05D23">
        <w:trPr>
          <w:jc w:val="center"/>
        </w:trPr>
        <w:tc>
          <w:tcPr>
            <w:tcW w:w="946" w:type="dxa"/>
          </w:tcPr>
          <w:p w:rsidR="00066D9C" w:rsidRPr="002B0BEA" w:rsidRDefault="00066D9C" w:rsidP="00EE3F32">
            <w:pPr>
              <w:adjustRightInd w:val="0"/>
              <w:snapToGrid w:val="0"/>
              <w:spacing w:line="360" w:lineRule="exact"/>
              <w:rPr>
                <w:rFonts w:ascii="仿宋" w:eastAsia="仿宋" w:hAnsi="仿宋"/>
                <w:b/>
                <w:sz w:val="24"/>
              </w:rPr>
            </w:pPr>
            <w:r w:rsidRPr="002B0BEA">
              <w:rPr>
                <w:rFonts w:ascii="仿宋" w:eastAsia="仿宋" w:hAnsi="仿宋" w:hint="eastAsia"/>
                <w:b/>
                <w:sz w:val="24"/>
              </w:rPr>
              <w:t>第1讲</w:t>
            </w:r>
          </w:p>
        </w:tc>
        <w:tc>
          <w:tcPr>
            <w:tcW w:w="712" w:type="dxa"/>
            <w:vAlign w:val="center"/>
          </w:tcPr>
          <w:p w:rsidR="00066D9C" w:rsidRPr="002B0BEA" w:rsidRDefault="00066D9C" w:rsidP="00EE3F32">
            <w:pPr>
              <w:adjustRightInd w:val="0"/>
              <w:snapToGrid w:val="0"/>
              <w:spacing w:line="360" w:lineRule="exact"/>
              <w:jc w:val="center"/>
              <w:rPr>
                <w:rFonts w:ascii="仿宋" w:eastAsia="仿宋" w:hAnsi="仿宋"/>
                <w:b/>
                <w:sz w:val="24"/>
              </w:rPr>
            </w:pPr>
            <w:r w:rsidRPr="002B0BEA">
              <w:rPr>
                <w:rFonts w:ascii="仿宋" w:eastAsia="仿宋" w:hAnsi="仿宋" w:hint="eastAsia"/>
                <w:b/>
                <w:sz w:val="24"/>
              </w:rPr>
              <w:t>4</w:t>
            </w:r>
          </w:p>
        </w:tc>
        <w:tc>
          <w:tcPr>
            <w:tcW w:w="2027"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hint="eastAsia"/>
                <w:sz w:val="24"/>
              </w:rPr>
              <w:t>第一章</w:t>
            </w:r>
          </w:p>
        </w:tc>
        <w:tc>
          <w:tcPr>
            <w:tcW w:w="5151"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cs="Arial" w:hint="eastAsia"/>
                <w:kern w:val="0"/>
                <w:sz w:val="24"/>
              </w:rPr>
              <w:t>环境侵权纠纷的特点和环境侵权纠纷解决途径</w:t>
            </w:r>
          </w:p>
        </w:tc>
      </w:tr>
      <w:tr w:rsidR="00066D9C" w:rsidRPr="002B0BEA" w:rsidTr="00E05D23">
        <w:trPr>
          <w:jc w:val="center"/>
        </w:trPr>
        <w:tc>
          <w:tcPr>
            <w:tcW w:w="946" w:type="dxa"/>
          </w:tcPr>
          <w:p w:rsidR="00066D9C" w:rsidRPr="002B0BEA" w:rsidRDefault="00066D9C" w:rsidP="00EE3F32">
            <w:pPr>
              <w:adjustRightInd w:val="0"/>
              <w:snapToGrid w:val="0"/>
              <w:spacing w:line="360" w:lineRule="exact"/>
              <w:rPr>
                <w:rFonts w:ascii="仿宋" w:eastAsia="仿宋" w:hAnsi="仿宋"/>
                <w:b/>
                <w:sz w:val="24"/>
              </w:rPr>
            </w:pPr>
            <w:r w:rsidRPr="002B0BEA">
              <w:rPr>
                <w:rFonts w:ascii="仿宋" w:eastAsia="仿宋" w:hAnsi="仿宋" w:hint="eastAsia"/>
                <w:b/>
                <w:sz w:val="24"/>
              </w:rPr>
              <w:lastRenderedPageBreak/>
              <w:t>第2讲</w:t>
            </w:r>
          </w:p>
        </w:tc>
        <w:tc>
          <w:tcPr>
            <w:tcW w:w="712" w:type="dxa"/>
            <w:vAlign w:val="center"/>
          </w:tcPr>
          <w:p w:rsidR="00066D9C" w:rsidRPr="002B0BEA" w:rsidRDefault="00066D9C" w:rsidP="00EE3F32">
            <w:pPr>
              <w:adjustRightInd w:val="0"/>
              <w:snapToGrid w:val="0"/>
              <w:spacing w:line="360" w:lineRule="exact"/>
              <w:jc w:val="center"/>
              <w:rPr>
                <w:rFonts w:ascii="仿宋" w:eastAsia="仿宋" w:hAnsi="仿宋"/>
                <w:b/>
                <w:sz w:val="24"/>
              </w:rPr>
            </w:pPr>
            <w:r w:rsidRPr="002B0BEA">
              <w:rPr>
                <w:rFonts w:ascii="仿宋" w:eastAsia="仿宋" w:hAnsi="仿宋" w:hint="eastAsia"/>
                <w:b/>
                <w:sz w:val="24"/>
              </w:rPr>
              <w:t>4</w:t>
            </w:r>
          </w:p>
        </w:tc>
        <w:tc>
          <w:tcPr>
            <w:tcW w:w="2027"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hint="eastAsia"/>
                <w:sz w:val="24"/>
              </w:rPr>
              <w:t>第二章</w:t>
            </w:r>
          </w:p>
        </w:tc>
        <w:tc>
          <w:tcPr>
            <w:tcW w:w="5151"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hint="eastAsia"/>
                <w:sz w:val="24"/>
              </w:rPr>
              <w:t>环境诉讼证据及其收集方法</w:t>
            </w:r>
          </w:p>
        </w:tc>
      </w:tr>
      <w:tr w:rsidR="00066D9C" w:rsidRPr="002B0BEA" w:rsidTr="00E05D23">
        <w:trPr>
          <w:jc w:val="center"/>
        </w:trPr>
        <w:tc>
          <w:tcPr>
            <w:tcW w:w="946" w:type="dxa"/>
          </w:tcPr>
          <w:p w:rsidR="00066D9C" w:rsidRPr="002B0BEA" w:rsidRDefault="00066D9C" w:rsidP="00EE3F32">
            <w:pPr>
              <w:adjustRightInd w:val="0"/>
              <w:snapToGrid w:val="0"/>
              <w:spacing w:line="360" w:lineRule="exact"/>
              <w:rPr>
                <w:rFonts w:ascii="仿宋" w:eastAsia="仿宋" w:hAnsi="仿宋"/>
                <w:b/>
                <w:sz w:val="24"/>
              </w:rPr>
            </w:pPr>
            <w:r w:rsidRPr="002B0BEA">
              <w:rPr>
                <w:rFonts w:ascii="仿宋" w:eastAsia="仿宋" w:hAnsi="仿宋" w:hint="eastAsia"/>
                <w:b/>
                <w:sz w:val="24"/>
              </w:rPr>
              <w:t>第3讲</w:t>
            </w:r>
          </w:p>
        </w:tc>
        <w:tc>
          <w:tcPr>
            <w:tcW w:w="712" w:type="dxa"/>
            <w:vAlign w:val="center"/>
          </w:tcPr>
          <w:p w:rsidR="00066D9C" w:rsidRPr="002B0BEA" w:rsidRDefault="00066D9C" w:rsidP="00EE3F32">
            <w:pPr>
              <w:adjustRightInd w:val="0"/>
              <w:snapToGrid w:val="0"/>
              <w:spacing w:line="360" w:lineRule="exact"/>
              <w:jc w:val="center"/>
              <w:rPr>
                <w:rFonts w:ascii="仿宋" w:eastAsia="仿宋" w:hAnsi="仿宋"/>
                <w:b/>
                <w:sz w:val="24"/>
              </w:rPr>
            </w:pPr>
            <w:r w:rsidRPr="002B0BEA">
              <w:rPr>
                <w:rFonts w:ascii="仿宋" w:eastAsia="仿宋" w:hAnsi="仿宋" w:hint="eastAsia"/>
                <w:b/>
                <w:sz w:val="24"/>
              </w:rPr>
              <w:t>4</w:t>
            </w:r>
          </w:p>
        </w:tc>
        <w:tc>
          <w:tcPr>
            <w:tcW w:w="2027"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hint="eastAsia"/>
                <w:sz w:val="24"/>
              </w:rPr>
              <w:t>第三章</w:t>
            </w:r>
          </w:p>
        </w:tc>
        <w:tc>
          <w:tcPr>
            <w:tcW w:w="5151"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hint="eastAsia"/>
                <w:sz w:val="24"/>
              </w:rPr>
              <w:t>环境损害的鉴定与评估</w:t>
            </w:r>
          </w:p>
        </w:tc>
      </w:tr>
      <w:tr w:rsidR="00066D9C" w:rsidRPr="002B0BEA" w:rsidTr="00E05D23">
        <w:trPr>
          <w:jc w:val="center"/>
        </w:trPr>
        <w:tc>
          <w:tcPr>
            <w:tcW w:w="946" w:type="dxa"/>
          </w:tcPr>
          <w:p w:rsidR="00066D9C" w:rsidRPr="002B0BEA" w:rsidRDefault="00066D9C" w:rsidP="00EE3F32">
            <w:pPr>
              <w:adjustRightInd w:val="0"/>
              <w:snapToGrid w:val="0"/>
              <w:spacing w:line="360" w:lineRule="exact"/>
              <w:rPr>
                <w:rFonts w:ascii="仿宋" w:eastAsia="仿宋" w:hAnsi="仿宋"/>
                <w:b/>
                <w:sz w:val="24"/>
              </w:rPr>
            </w:pPr>
            <w:r w:rsidRPr="002B0BEA">
              <w:rPr>
                <w:rFonts w:ascii="仿宋" w:eastAsia="仿宋" w:hAnsi="仿宋" w:hint="eastAsia"/>
                <w:b/>
                <w:sz w:val="24"/>
              </w:rPr>
              <w:t>第4讲</w:t>
            </w:r>
          </w:p>
        </w:tc>
        <w:tc>
          <w:tcPr>
            <w:tcW w:w="712" w:type="dxa"/>
            <w:vAlign w:val="center"/>
          </w:tcPr>
          <w:p w:rsidR="00066D9C" w:rsidRPr="002B0BEA" w:rsidRDefault="00066D9C" w:rsidP="00EE3F32">
            <w:pPr>
              <w:adjustRightInd w:val="0"/>
              <w:snapToGrid w:val="0"/>
              <w:spacing w:line="360" w:lineRule="exact"/>
              <w:jc w:val="center"/>
              <w:rPr>
                <w:rFonts w:ascii="仿宋" w:eastAsia="仿宋" w:hAnsi="仿宋"/>
                <w:b/>
                <w:sz w:val="24"/>
              </w:rPr>
            </w:pPr>
            <w:r w:rsidRPr="002B0BEA">
              <w:rPr>
                <w:rFonts w:ascii="仿宋" w:eastAsia="仿宋" w:hAnsi="仿宋" w:hint="eastAsia"/>
                <w:b/>
                <w:sz w:val="24"/>
              </w:rPr>
              <w:t>4</w:t>
            </w:r>
          </w:p>
        </w:tc>
        <w:tc>
          <w:tcPr>
            <w:tcW w:w="2027"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hint="eastAsia"/>
                <w:sz w:val="24"/>
              </w:rPr>
              <w:t>第四章</w:t>
            </w:r>
          </w:p>
        </w:tc>
        <w:tc>
          <w:tcPr>
            <w:tcW w:w="5151"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hint="eastAsia"/>
                <w:sz w:val="24"/>
              </w:rPr>
              <w:t>环境标准在环境诉讼中的意义与运用</w:t>
            </w:r>
          </w:p>
        </w:tc>
      </w:tr>
      <w:tr w:rsidR="00066D9C" w:rsidRPr="002B0BEA" w:rsidTr="00E05D23">
        <w:trPr>
          <w:jc w:val="center"/>
        </w:trPr>
        <w:tc>
          <w:tcPr>
            <w:tcW w:w="946" w:type="dxa"/>
          </w:tcPr>
          <w:p w:rsidR="00066D9C" w:rsidRPr="002B0BEA" w:rsidRDefault="00066D9C" w:rsidP="00EE3F32">
            <w:pPr>
              <w:adjustRightInd w:val="0"/>
              <w:snapToGrid w:val="0"/>
              <w:spacing w:line="360" w:lineRule="exact"/>
              <w:rPr>
                <w:rFonts w:ascii="仿宋" w:eastAsia="仿宋" w:hAnsi="仿宋"/>
                <w:b/>
                <w:sz w:val="24"/>
              </w:rPr>
            </w:pPr>
            <w:r w:rsidRPr="002B0BEA">
              <w:rPr>
                <w:rFonts w:ascii="仿宋" w:eastAsia="仿宋" w:hAnsi="仿宋" w:hint="eastAsia"/>
                <w:b/>
                <w:sz w:val="24"/>
              </w:rPr>
              <w:t>第5讲</w:t>
            </w:r>
          </w:p>
        </w:tc>
        <w:tc>
          <w:tcPr>
            <w:tcW w:w="712" w:type="dxa"/>
            <w:vAlign w:val="center"/>
          </w:tcPr>
          <w:p w:rsidR="00066D9C" w:rsidRPr="002B0BEA" w:rsidRDefault="00066D9C" w:rsidP="00EE3F32">
            <w:pPr>
              <w:adjustRightInd w:val="0"/>
              <w:snapToGrid w:val="0"/>
              <w:spacing w:line="360" w:lineRule="exact"/>
              <w:jc w:val="center"/>
              <w:rPr>
                <w:rFonts w:ascii="仿宋" w:eastAsia="仿宋" w:hAnsi="仿宋"/>
                <w:b/>
                <w:sz w:val="24"/>
              </w:rPr>
            </w:pPr>
            <w:r w:rsidRPr="002B0BEA">
              <w:rPr>
                <w:rFonts w:ascii="仿宋" w:eastAsia="仿宋" w:hAnsi="仿宋" w:hint="eastAsia"/>
                <w:b/>
                <w:sz w:val="24"/>
              </w:rPr>
              <w:t>4</w:t>
            </w:r>
          </w:p>
        </w:tc>
        <w:tc>
          <w:tcPr>
            <w:tcW w:w="2027"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hint="eastAsia"/>
                <w:sz w:val="24"/>
              </w:rPr>
              <w:t>第五章</w:t>
            </w:r>
          </w:p>
        </w:tc>
        <w:tc>
          <w:tcPr>
            <w:tcW w:w="5151"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hint="eastAsia"/>
                <w:sz w:val="24"/>
              </w:rPr>
              <w:t>大气污染侵权案件的办理</w:t>
            </w:r>
          </w:p>
        </w:tc>
      </w:tr>
      <w:tr w:rsidR="00066D9C" w:rsidRPr="002B0BEA" w:rsidTr="00E05D23">
        <w:trPr>
          <w:jc w:val="center"/>
        </w:trPr>
        <w:tc>
          <w:tcPr>
            <w:tcW w:w="946" w:type="dxa"/>
          </w:tcPr>
          <w:p w:rsidR="00066D9C" w:rsidRPr="002B0BEA" w:rsidRDefault="00066D9C" w:rsidP="00EE3F32">
            <w:pPr>
              <w:adjustRightInd w:val="0"/>
              <w:snapToGrid w:val="0"/>
              <w:spacing w:line="360" w:lineRule="exact"/>
              <w:rPr>
                <w:rFonts w:ascii="仿宋" w:eastAsia="仿宋" w:hAnsi="仿宋"/>
                <w:b/>
                <w:sz w:val="24"/>
              </w:rPr>
            </w:pPr>
            <w:r w:rsidRPr="002B0BEA">
              <w:rPr>
                <w:rFonts w:ascii="仿宋" w:eastAsia="仿宋" w:hAnsi="仿宋" w:hint="eastAsia"/>
                <w:b/>
                <w:sz w:val="24"/>
              </w:rPr>
              <w:t>第6讲</w:t>
            </w:r>
          </w:p>
        </w:tc>
        <w:tc>
          <w:tcPr>
            <w:tcW w:w="712" w:type="dxa"/>
            <w:vAlign w:val="center"/>
          </w:tcPr>
          <w:p w:rsidR="00066D9C" w:rsidRPr="002B0BEA" w:rsidRDefault="00066D9C" w:rsidP="00EE3F32">
            <w:pPr>
              <w:adjustRightInd w:val="0"/>
              <w:snapToGrid w:val="0"/>
              <w:spacing w:line="360" w:lineRule="exact"/>
              <w:jc w:val="center"/>
              <w:rPr>
                <w:rFonts w:ascii="仿宋" w:eastAsia="仿宋" w:hAnsi="仿宋"/>
                <w:b/>
                <w:sz w:val="24"/>
              </w:rPr>
            </w:pPr>
            <w:r w:rsidRPr="002B0BEA">
              <w:rPr>
                <w:rFonts w:ascii="仿宋" w:eastAsia="仿宋" w:hAnsi="仿宋" w:hint="eastAsia"/>
                <w:b/>
                <w:sz w:val="24"/>
              </w:rPr>
              <w:t>4</w:t>
            </w:r>
          </w:p>
        </w:tc>
        <w:tc>
          <w:tcPr>
            <w:tcW w:w="2027"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hint="eastAsia"/>
                <w:sz w:val="24"/>
              </w:rPr>
              <w:t>第六章</w:t>
            </w:r>
          </w:p>
        </w:tc>
        <w:tc>
          <w:tcPr>
            <w:tcW w:w="5151"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hint="eastAsia"/>
                <w:sz w:val="24"/>
              </w:rPr>
              <w:t>水污染侵权案件的办理</w:t>
            </w:r>
          </w:p>
        </w:tc>
      </w:tr>
      <w:tr w:rsidR="00066D9C" w:rsidRPr="002B0BEA" w:rsidTr="00E05D23">
        <w:trPr>
          <w:jc w:val="center"/>
        </w:trPr>
        <w:tc>
          <w:tcPr>
            <w:tcW w:w="946" w:type="dxa"/>
          </w:tcPr>
          <w:p w:rsidR="00066D9C" w:rsidRPr="002B0BEA" w:rsidRDefault="00066D9C" w:rsidP="00EE3F32">
            <w:pPr>
              <w:adjustRightInd w:val="0"/>
              <w:snapToGrid w:val="0"/>
              <w:spacing w:line="360" w:lineRule="exact"/>
              <w:rPr>
                <w:rFonts w:ascii="仿宋" w:eastAsia="仿宋" w:hAnsi="仿宋"/>
                <w:b/>
                <w:sz w:val="24"/>
              </w:rPr>
            </w:pPr>
            <w:r w:rsidRPr="002B0BEA">
              <w:rPr>
                <w:rFonts w:ascii="仿宋" w:eastAsia="仿宋" w:hAnsi="仿宋" w:hint="eastAsia"/>
                <w:b/>
                <w:sz w:val="24"/>
              </w:rPr>
              <w:t>第7讲</w:t>
            </w:r>
          </w:p>
        </w:tc>
        <w:tc>
          <w:tcPr>
            <w:tcW w:w="712" w:type="dxa"/>
            <w:vAlign w:val="center"/>
          </w:tcPr>
          <w:p w:rsidR="00066D9C" w:rsidRPr="002B0BEA" w:rsidRDefault="00066D9C" w:rsidP="00EE3F32">
            <w:pPr>
              <w:adjustRightInd w:val="0"/>
              <w:snapToGrid w:val="0"/>
              <w:spacing w:line="360" w:lineRule="exact"/>
              <w:jc w:val="center"/>
              <w:rPr>
                <w:rFonts w:ascii="仿宋" w:eastAsia="仿宋" w:hAnsi="仿宋"/>
                <w:b/>
                <w:sz w:val="24"/>
              </w:rPr>
            </w:pPr>
            <w:r w:rsidRPr="002B0BEA">
              <w:rPr>
                <w:rFonts w:ascii="仿宋" w:eastAsia="仿宋" w:hAnsi="仿宋" w:hint="eastAsia"/>
                <w:b/>
                <w:sz w:val="24"/>
              </w:rPr>
              <w:t>4</w:t>
            </w:r>
          </w:p>
        </w:tc>
        <w:tc>
          <w:tcPr>
            <w:tcW w:w="2027"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hint="eastAsia"/>
                <w:sz w:val="24"/>
              </w:rPr>
              <w:t>第七章</w:t>
            </w:r>
          </w:p>
        </w:tc>
        <w:tc>
          <w:tcPr>
            <w:tcW w:w="5151"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hint="eastAsia"/>
                <w:sz w:val="24"/>
              </w:rPr>
              <w:t>海洋油污损害案件的办理</w:t>
            </w:r>
          </w:p>
        </w:tc>
      </w:tr>
      <w:tr w:rsidR="00066D9C" w:rsidRPr="002B0BEA" w:rsidTr="00E05D23">
        <w:trPr>
          <w:jc w:val="center"/>
        </w:trPr>
        <w:tc>
          <w:tcPr>
            <w:tcW w:w="946" w:type="dxa"/>
          </w:tcPr>
          <w:p w:rsidR="00066D9C" w:rsidRPr="002B0BEA" w:rsidRDefault="00066D9C" w:rsidP="00EE3F32">
            <w:pPr>
              <w:adjustRightInd w:val="0"/>
              <w:snapToGrid w:val="0"/>
              <w:spacing w:line="360" w:lineRule="exact"/>
              <w:rPr>
                <w:rFonts w:ascii="仿宋" w:eastAsia="仿宋" w:hAnsi="仿宋"/>
                <w:b/>
                <w:sz w:val="24"/>
              </w:rPr>
            </w:pPr>
            <w:r w:rsidRPr="002B0BEA">
              <w:rPr>
                <w:rFonts w:ascii="仿宋" w:eastAsia="仿宋" w:hAnsi="仿宋" w:hint="eastAsia"/>
                <w:b/>
                <w:sz w:val="24"/>
              </w:rPr>
              <w:t>第8讲</w:t>
            </w:r>
          </w:p>
        </w:tc>
        <w:tc>
          <w:tcPr>
            <w:tcW w:w="712" w:type="dxa"/>
            <w:vAlign w:val="center"/>
          </w:tcPr>
          <w:p w:rsidR="00066D9C" w:rsidRPr="002B0BEA" w:rsidRDefault="00066D9C" w:rsidP="00EE3F32">
            <w:pPr>
              <w:adjustRightInd w:val="0"/>
              <w:snapToGrid w:val="0"/>
              <w:spacing w:line="360" w:lineRule="exact"/>
              <w:jc w:val="center"/>
              <w:rPr>
                <w:rFonts w:ascii="仿宋" w:eastAsia="仿宋" w:hAnsi="仿宋"/>
                <w:b/>
                <w:sz w:val="24"/>
              </w:rPr>
            </w:pPr>
            <w:r w:rsidRPr="002B0BEA">
              <w:rPr>
                <w:rFonts w:ascii="仿宋" w:eastAsia="仿宋" w:hAnsi="仿宋" w:hint="eastAsia"/>
                <w:b/>
                <w:sz w:val="24"/>
              </w:rPr>
              <w:t>4</w:t>
            </w:r>
          </w:p>
        </w:tc>
        <w:tc>
          <w:tcPr>
            <w:tcW w:w="2027"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hint="eastAsia"/>
                <w:sz w:val="24"/>
              </w:rPr>
              <w:t>第八章</w:t>
            </w:r>
          </w:p>
        </w:tc>
        <w:tc>
          <w:tcPr>
            <w:tcW w:w="5151"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hint="eastAsia"/>
                <w:sz w:val="24"/>
              </w:rPr>
              <w:t>噪声污染案件的办理</w:t>
            </w:r>
          </w:p>
        </w:tc>
      </w:tr>
      <w:tr w:rsidR="00066D9C" w:rsidRPr="002B0BEA" w:rsidTr="00E05D23">
        <w:trPr>
          <w:jc w:val="center"/>
        </w:trPr>
        <w:tc>
          <w:tcPr>
            <w:tcW w:w="946" w:type="dxa"/>
          </w:tcPr>
          <w:p w:rsidR="00066D9C" w:rsidRPr="002B0BEA" w:rsidRDefault="00066D9C" w:rsidP="00EE3F32">
            <w:pPr>
              <w:adjustRightInd w:val="0"/>
              <w:snapToGrid w:val="0"/>
              <w:spacing w:line="360" w:lineRule="exact"/>
              <w:rPr>
                <w:rFonts w:ascii="仿宋" w:eastAsia="仿宋" w:hAnsi="仿宋"/>
                <w:b/>
                <w:sz w:val="24"/>
              </w:rPr>
            </w:pPr>
            <w:r w:rsidRPr="002B0BEA">
              <w:rPr>
                <w:rFonts w:ascii="仿宋" w:eastAsia="仿宋" w:hAnsi="仿宋" w:hint="eastAsia"/>
                <w:b/>
                <w:sz w:val="24"/>
              </w:rPr>
              <w:t>第9讲</w:t>
            </w:r>
          </w:p>
        </w:tc>
        <w:tc>
          <w:tcPr>
            <w:tcW w:w="712" w:type="dxa"/>
            <w:vAlign w:val="center"/>
          </w:tcPr>
          <w:p w:rsidR="00066D9C" w:rsidRPr="002B0BEA" w:rsidRDefault="00066D9C" w:rsidP="00EE3F32">
            <w:pPr>
              <w:adjustRightInd w:val="0"/>
              <w:snapToGrid w:val="0"/>
              <w:spacing w:line="360" w:lineRule="exact"/>
              <w:jc w:val="center"/>
              <w:rPr>
                <w:rFonts w:ascii="仿宋" w:eastAsia="仿宋" w:hAnsi="仿宋"/>
                <w:b/>
                <w:sz w:val="24"/>
              </w:rPr>
            </w:pPr>
            <w:r w:rsidRPr="002B0BEA">
              <w:rPr>
                <w:rFonts w:ascii="仿宋" w:eastAsia="仿宋" w:hAnsi="仿宋" w:hint="eastAsia"/>
                <w:b/>
                <w:sz w:val="24"/>
              </w:rPr>
              <w:t>4</w:t>
            </w:r>
          </w:p>
        </w:tc>
        <w:tc>
          <w:tcPr>
            <w:tcW w:w="2027"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hint="eastAsia"/>
                <w:sz w:val="24"/>
              </w:rPr>
              <w:t>第九章</w:t>
            </w:r>
          </w:p>
        </w:tc>
        <w:tc>
          <w:tcPr>
            <w:tcW w:w="5151" w:type="dxa"/>
          </w:tcPr>
          <w:p w:rsidR="00066D9C" w:rsidRPr="002B0BEA" w:rsidRDefault="00066D9C" w:rsidP="00EE3F32">
            <w:pPr>
              <w:adjustRightInd w:val="0"/>
              <w:snapToGrid w:val="0"/>
              <w:spacing w:line="360" w:lineRule="exact"/>
              <w:rPr>
                <w:rFonts w:ascii="仿宋" w:eastAsia="仿宋" w:hAnsi="仿宋"/>
                <w:sz w:val="24"/>
              </w:rPr>
            </w:pPr>
            <w:r w:rsidRPr="002B0BEA">
              <w:rPr>
                <w:rFonts w:ascii="仿宋" w:eastAsia="仿宋" w:hAnsi="仿宋" w:hint="eastAsia"/>
                <w:sz w:val="24"/>
              </w:rPr>
              <w:t>环境犯罪的检控与案件审理</w:t>
            </w:r>
          </w:p>
        </w:tc>
      </w:tr>
    </w:tbl>
    <w:p w:rsidR="00066D9C" w:rsidRPr="002B0BEA" w:rsidRDefault="00066D9C" w:rsidP="00EE3F32">
      <w:pPr>
        <w:rPr>
          <w:rFonts w:ascii="仿宋" w:eastAsia="仿宋" w:hAnsi="仿宋" w:hint="eastAsia"/>
          <w:sz w:val="24"/>
        </w:rPr>
      </w:pPr>
    </w:p>
    <w:p w:rsidR="003A113F" w:rsidRPr="002B0BEA" w:rsidRDefault="003A113F" w:rsidP="00EE3F32">
      <w:pPr>
        <w:widowControl/>
        <w:spacing w:line="250" w:lineRule="atLeast"/>
        <w:jc w:val="center"/>
        <w:rPr>
          <w:rFonts w:ascii="仿宋" w:eastAsia="仿宋" w:hAnsi="仿宋" w:cs="宋体" w:hint="eastAsia"/>
          <w:b/>
          <w:kern w:val="0"/>
          <w:sz w:val="28"/>
          <w:szCs w:val="28"/>
        </w:rPr>
      </w:pPr>
      <w:r w:rsidRPr="002B0BEA">
        <w:rPr>
          <w:rFonts w:ascii="仿宋" w:eastAsia="仿宋" w:hAnsi="仿宋" w:cs="宋体" w:hint="eastAsia"/>
          <w:b/>
          <w:kern w:val="0"/>
          <w:sz w:val="28"/>
          <w:szCs w:val="28"/>
        </w:rPr>
        <w:t>《活体损伤的法医学鉴定》</w:t>
      </w:r>
    </w:p>
    <w:p w:rsidR="003A113F" w:rsidRPr="002B0BEA" w:rsidRDefault="003A113F" w:rsidP="00EE3F32">
      <w:pPr>
        <w:widowControl/>
        <w:adjustRightInd w:val="0"/>
        <w:snapToGrid w:val="0"/>
        <w:spacing w:line="240" w:lineRule="atLeast"/>
        <w:jc w:val="left"/>
        <w:rPr>
          <w:rFonts w:ascii="仿宋" w:eastAsia="仿宋" w:hAnsi="仿宋" w:cs="宋体" w:hint="eastAsia"/>
          <w:kern w:val="0"/>
          <w:sz w:val="24"/>
        </w:rPr>
      </w:pPr>
      <w:r w:rsidRPr="002B0BEA">
        <w:rPr>
          <w:rFonts w:ascii="仿宋" w:eastAsia="仿宋" w:hAnsi="仿宋" w:cs="宋体" w:hint="eastAsia"/>
          <w:b/>
          <w:kern w:val="0"/>
          <w:sz w:val="24"/>
        </w:rPr>
        <w:t>课程编号</w:t>
      </w:r>
      <w:r w:rsidRPr="002B0BEA">
        <w:rPr>
          <w:rFonts w:ascii="仿宋" w:eastAsia="仿宋" w:hAnsi="仿宋" w:cs="宋体" w:hint="eastAsia"/>
          <w:kern w:val="0"/>
          <w:sz w:val="24"/>
        </w:rPr>
        <w:t>：</w:t>
      </w:r>
      <w:r w:rsidR="00F57727" w:rsidRPr="002B0BEA">
        <w:rPr>
          <w:rFonts w:ascii="仿宋" w:eastAsia="仿宋" w:hAnsi="仿宋" w:cs="宋体" w:hint="eastAsia"/>
          <w:kern w:val="0"/>
          <w:sz w:val="24"/>
        </w:rPr>
        <w:t>2</w:t>
      </w:r>
      <w:r w:rsidR="00B65771" w:rsidRPr="002B0BEA">
        <w:rPr>
          <w:rFonts w:ascii="仿宋" w:eastAsia="仿宋" w:hAnsi="仿宋" w:cs="宋体" w:hint="eastAsia"/>
          <w:kern w:val="0"/>
          <w:sz w:val="24"/>
        </w:rPr>
        <w:t>1</w:t>
      </w:r>
    </w:p>
    <w:p w:rsidR="003A113F" w:rsidRPr="002B0BEA" w:rsidRDefault="003A113F" w:rsidP="00EE3F32">
      <w:pPr>
        <w:widowControl/>
        <w:adjustRightInd w:val="0"/>
        <w:snapToGrid w:val="0"/>
        <w:spacing w:line="240" w:lineRule="atLeast"/>
        <w:jc w:val="left"/>
        <w:rPr>
          <w:rFonts w:ascii="仿宋" w:eastAsia="仿宋" w:hAnsi="仿宋" w:cs="宋体" w:hint="eastAsia"/>
          <w:kern w:val="0"/>
          <w:sz w:val="24"/>
        </w:rPr>
      </w:pPr>
      <w:r w:rsidRPr="002B0BEA">
        <w:rPr>
          <w:rFonts w:ascii="仿宋" w:eastAsia="仿宋" w:hAnsi="仿宋" w:cs="宋体" w:hint="eastAsia"/>
          <w:b/>
          <w:kern w:val="0"/>
          <w:sz w:val="24"/>
        </w:rPr>
        <w:t>课程性质</w:t>
      </w:r>
      <w:r w:rsidR="00876C95" w:rsidRPr="002B0BEA">
        <w:rPr>
          <w:rFonts w:ascii="仿宋" w:eastAsia="仿宋" w:hAnsi="仿宋" w:cs="宋体" w:hint="eastAsia"/>
          <w:kern w:val="0"/>
          <w:sz w:val="24"/>
        </w:rPr>
        <w:t>：自选</w:t>
      </w:r>
      <w:r w:rsidRPr="002B0BEA">
        <w:rPr>
          <w:rFonts w:ascii="仿宋" w:eastAsia="仿宋" w:hAnsi="仿宋" w:cs="宋体" w:hint="eastAsia"/>
          <w:kern w:val="0"/>
          <w:sz w:val="24"/>
        </w:rPr>
        <w:t>课，2学分。</w:t>
      </w:r>
    </w:p>
    <w:p w:rsidR="003A113F" w:rsidRPr="002B0BEA" w:rsidRDefault="003A113F" w:rsidP="00EE3F32">
      <w:pPr>
        <w:widowControl/>
        <w:spacing w:line="250" w:lineRule="atLeast"/>
        <w:jc w:val="left"/>
        <w:rPr>
          <w:rFonts w:ascii="仿宋" w:eastAsia="仿宋" w:hAnsi="仿宋" w:cs="宋体" w:hint="eastAsia"/>
          <w:kern w:val="0"/>
          <w:sz w:val="24"/>
        </w:rPr>
      </w:pPr>
      <w:r w:rsidRPr="002B0BEA">
        <w:rPr>
          <w:rFonts w:ascii="仿宋" w:eastAsia="仿宋" w:hAnsi="仿宋" w:cs="宋体" w:hint="eastAsia"/>
          <w:b/>
          <w:kern w:val="0"/>
          <w:sz w:val="24"/>
        </w:rPr>
        <w:t>教学目的</w:t>
      </w:r>
      <w:r w:rsidRPr="002B0BEA">
        <w:rPr>
          <w:rFonts w:ascii="仿宋" w:eastAsia="仿宋" w:hAnsi="仿宋" w:cs="宋体" w:hint="eastAsia"/>
          <w:kern w:val="0"/>
          <w:sz w:val="24"/>
        </w:rPr>
        <w:t>：通过讲解，使学生了解法医临床学（即活体损伤的法医学鉴定）的相关知识，熟悉刑、民事案件中经常需要的活体损伤的法医学鉴定类型-包括损伤程度、伤残程度、护理依赖、“三期”、医疗过错鉴定等等，为其今后工作增加一定的分析、判断的能力。</w:t>
      </w:r>
      <w:r w:rsidRPr="002B0BEA">
        <w:rPr>
          <w:rFonts w:ascii="仿宋" w:eastAsia="仿宋" w:hAnsi="仿宋"/>
          <w:kern w:val="0"/>
          <w:sz w:val="24"/>
        </w:rPr>
        <w:t xml:space="preserve"> </w:t>
      </w:r>
    </w:p>
    <w:p w:rsidR="003A113F" w:rsidRPr="002B0BEA" w:rsidRDefault="003A113F" w:rsidP="00EE3F32">
      <w:pPr>
        <w:widowControl/>
        <w:adjustRightInd w:val="0"/>
        <w:snapToGrid w:val="0"/>
        <w:spacing w:line="240" w:lineRule="atLeast"/>
        <w:jc w:val="left"/>
        <w:rPr>
          <w:rFonts w:ascii="仿宋" w:eastAsia="仿宋" w:hAnsi="仿宋" w:cs="宋体" w:hint="eastAsia"/>
          <w:kern w:val="0"/>
          <w:sz w:val="24"/>
        </w:rPr>
      </w:pPr>
      <w:r w:rsidRPr="002B0BEA">
        <w:rPr>
          <w:rFonts w:ascii="仿宋" w:eastAsia="仿宋" w:hAnsi="仿宋" w:cs="宋体" w:hint="eastAsia"/>
          <w:b/>
          <w:kern w:val="0"/>
          <w:sz w:val="24"/>
        </w:rPr>
        <w:t>教学时间</w:t>
      </w:r>
      <w:r w:rsidRPr="002B0BEA">
        <w:rPr>
          <w:rFonts w:ascii="仿宋" w:eastAsia="仿宋" w:hAnsi="仿宋" w:cs="宋体" w:hint="eastAsia"/>
          <w:kern w:val="0"/>
          <w:sz w:val="24"/>
        </w:rPr>
        <w:t>：第</w:t>
      </w:r>
      <w:r w:rsidR="00182C2C" w:rsidRPr="002B0BEA">
        <w:rPr>
          <w:rFonts w:ascii="仿宋" w:eastAsia="仿宋" w:hAnsi="仿宋" w:cs="宋体" w:hint="eastAsia"/>
          <w:kern w:val="0"/>
          <w:sz w:val="24"/>
        </w:rPr>
        <w:t>四</w:t>
      </w:r>
      <w:r w:rsidRPr="002B0BEA">
        <w:rPr>
          <w:rFonts w:ascii="仿宋" w:eastAsia="仿宋" w:hAnsi="仿宋" w:cs="宋体" w:hint="eastAsia"/>
          <w:kern w:val="0"/>
          <w:sz w:val="24"/>
        </w:rPr>
        <w:t>学期36学时，共9讲（每讲4学时，在2周内连续讲完）。</w:t>
      </w:r>
    </w:p>
    <w:p w:rsidR="003A113F" w:rsidRPr="002B0BEA" w:rsidRDefault="003A113F" w:rsidP="00EE3F32">
      <w:pPr>
        <w:widowControl/>
        <w:adjustRightInd w:val="0"/>
        <w:snapToGrid w:val="0"/>
        <w:spacing w:line="240" w:lineRule="atLeast"/>
        <w:jc w:val="left"/>
        <w:rPr>
          <w:rFonts w:ascii="仿宋" w:eastAsia="仿宋" w:hAnsi="仿宋" w:cs="宋体" w:hint="eastAsia"/>
          <w:kern w:val="0"/>
          <w:sz w:val="24"/>
        </w:rPr>
      </w:pPr>
      <w:r w:rsidRPr="002B0BEA">
        <w:rPr>
          <w:rFonts w:ascii="仿宋" w:eastAsia="仿宋" w:hAnsi="仿宋" w:cs="宋体" w:hint="eastAsia"/>
          <w:b/>
          <w:kern w:val="0"/>
          <w:sz w:val="24"/>
        </w:rPr>
        <w:t>主讲教师</w:t>
      </w:r>
      <w:r w:rsidRPr="002B0BEA">
        <w:rPr>
          <w:rFonts w:ascii="仿宋" w:eastAsia="仿宋" w:hAnsi="仿宋" w:cs="宋体" w:hint="eastAsia"/>
          <w:kern w:val="0"/>
          <w:sz w:val="24"/>
        </w:rPr>
        <w:t>：王旭（中国政法大学教授）。</w:t>
      </w:r>
    </w:p>
    <w:p w:rsidR="003A113F" w:rsidRPr="002B0BEA" w:rsidRDefault="003A113F" w:rsidP="00EE3F32">
      <w:pPr>
        <w:pStyle w:val="af1"/>
        <w:tabs>
          <w:tab w:val="num" w:pos="426"/>
        </w:tabs>
        <w:rPr>
          <w:rFonts w:ascii="仿宋" w:eastAsia="仿宋" w:hAnsi="仿宋" w:hint="eastAsia"/>
          <w:sz w:val="24"/>
          <w:szCs w:val="24"/>
        </w:rPr>
      </w:pPr>
      <w:r w:rsidRPr="002B0BEA">
        <w:rPr>
          <w:rFonts w:ascii="仿宋" w:eastAsia="仿宋" w:hAnsi="仿宋" w:cs="宋体" w:hint="eastAsia"/>
          <w:b/>
          <w:kern w:val="0"/>
          <w:sz w:val="24"/>
          <w:szCs w:val="24"/>
        </w:rPr>
        <w:t>推荐教材</w:t>
      </w:r>
      <w:r w:rsidRPr="002B0BEA">
        <w:rPr>
          <w:rFonts w:ascii="仿宋" w:eastAsia="仿宋" w:hAnsi="仿宋" w:cs="宋体" w:hint="eastAsia"/>
          <w:kern w:val="0"/>
          <w:sz w:val="24"/>
          <w:szCs w:val="24"/>
        </w:rPr>
        <w:t>：</w:t>
      </w:r>
      <w:r w:rsidRPr="002B0BEA">
        <w:rPr>
          <w:rFonts w:ascii="仿宋" w:eastAsia="仿宋" w:hAnsi="仿宋" w:cs="宋体" w:hint="eastAsia"/>
          <w:kern w:val="0"/>
          <w:sz w:val="24"/>
          <w:szCs w:val="24"/>
        </w:rPr>
        <w:tab/>
        <w:t>1</w:t>
      </w:r>
      <w:r w:rsidRPr="002B0BEA">
        <w:rPr>
          <w:rFonts w:ascii="仿宋" w:eastAsia="仿宋" w:hAnsi="仿宋"/>
          <w:sz w:val="24"/>
          <w:szCs w:val="24"/>
        </w:rPr>
        <w:t>.</w:t>
      </w:r>
      <w:r w:rsidRPr="002B0BEA">
        <w:rPr>
          <w:rFonts w:ascii="仿宋" w:eastAsia="仿宋" w:hAnsi="仿宋" w:hint="eastAsia"/>
          <w:sz w:val="24"/>
          <w:szCs w:val="24"/>
        </w:rPr>
        <w:t>《法医临床学》（全国高等学校教材第</w:t>
      </w:r>
      <w:r w:rsidRPr="002B0BEA">
        <w:rPr>
          <w:rFonts w:ascii="仿宋" w:eastAsia="仿宋" w:hAnsi="仿宋"/>
          <w:sz w:val="24"/>
          <w:szCs w:val="24"/>
        </w:rPr>
        <w:t>4</w:t>
      </w:r>
      <w:r w:rsidRPr="002B0BEA">
        <w:rPr>
          <w:rFonts w:ascii="仿宋" w:eastAsia="仿宋" w:hAnsi="仿宋" w:hint="eastAsia"/>
          <w:sz w:val="24"/>
          <w:szCs w:val="24"/>
        </w:rPr>
        <w:t>版）刘技辉主编。</w:t>
      </w:r>
      <w:hyperlink r:id="rId7" w:tgtFrame="_blank" w:history="1">
        <w:r w:rsidRPr="002B0BEA">
          <w:rPr>
            <w:rStyle w:val="ae"/>
            <w:rFonts w:ascii="仿宋" w:eastAsia="仿宋" w:hAnsi="仿宋" w:hint="eastAsia"/>
            <w:color w:val="auto"/>
            <w:sz w:val="24"/>
            <w:szCs w:val="24"/>
          </w:rPr>
          <w:t>人民卫生出版社</w:t>
        </w:r>
      </w:hyperlink>
      <w:r w:rsidRPr="002B0BEA">
        <w:rPr>
          <w:rFonts w:ascii="仿宋" w:eastAsia="仿宋" w:hAnsi="仿宋"/>
          <w:sz w:val="24"/>
          <w:szCs w:val="24"/>
        </w:rPr>
        <w:t>2009</w:t>
      </w:r>
      <w:r w:rsidRPr="002B0BEA">
        <w:rPr>
          <w:rFonts w:ascii="仿宋" w:eastAsia="仿宋" w:hAnsi="仿宋" w:hint="eastAsia"/>
          <w:sz w:val="24"/>
          <w:szCs w:val="24"/>
        </w:rPr>
        <w:t>年</w:t>
      </w:r>
      <w:r w:rsidR="00E05D23" w:rsidRPr="002B0BEA">
        <w:rPr>
          <w:rFonts w:ascii="仿宋" w:eastAsia="仿宋" w:hAnsi="仿宋" w:hint="eastAsia"/>
          <w:sz w:val="24"/>
          <w:szCs w:val="24"/>
        </w:rPr>
        <w:t>版</w:t>
      </w:r>
      <w:r w:rsidRPr="002B0BEA">
        <w:rPr>
          <w:rFonts w:ascii="仿宋" w:eastAsia="仿宋" w:hAnsi="仿宋" w:hint="eastAsia"/>
          <w:sz w:val="24"/>
          <w:szCs w:val="24"/>
        </w:rPr>
        <w:t>。</w:t>
      </w:r>
      <w:r w:rsidRPr="002B0BEA">
        <w:rPr>
          <w:rFonts w:ascii="仿宋" w:eastAsia="仿宋" w:hAnsi="仿宋"/>
          <w:sz w:val="24"/>
          <w:szCs w:val="24"/>
        </w:rPr>
        <w:t>2.</w:t>
      </w:r>
      <w:r w:rsidRPr="002B0BEA">
        <w:rPr>
          <w:rFonts w:ascii="仿宋" w:eastAsia="仿宋" w:hAnsi="仿宋" w:hint="eastAsia"/>
          <w:sz w:val="24"/>
          <w:szCs w:val="24"/>
        </w:rPr>
        <w:t>《法医学》（</w:t>
      </w:r>
      <w:r w:rsidRPr="002B0BEA">
        <w:rPr>
          <w:rFonts w:ascii="仿宋" w:eastAsia="仿宋" w:hAnsi="仿宋"/>
          <w:sz w:val="24"/>
          <w:szCs w:val="24"/>
        </w:rPr>
        <w:t>21</w:t>
      </w:r>
      <w:r w:rsidRPr="002B0BEA">
        <w:rPr>
          <w:rFonts w:ascii="仿宋" w:eastAsia="仿宋" w:hAnsi="仿宋" w:hint="eastAsia"/>
          <w:sz w:val="24"/>
          <w:szCs w:val="24"/>
        </w:rPr>
        <w:t>世纪中国高校法学系列教材）常林主编，中国人民大学出版社</w:t>
      </w:r>
      <w:r w:rsidRPr="002B0BEA">
        <w:rPr>
          <w:rFonts w:ascii="仿宋" w:eastAsia="仿宋" w:hAnsi="仿宋"/>
          <w:sz w:val="24"/>
          <w:szCs w:val="24"/>
        </w:rPr>
        <w:t>2008</w:t>
      </w:r>
      <w:r w:rsidRPr="002B0BEA">
        <w:rPr>
          <w:rFonts w:ascii="仿宋" w:eastAsia="仿宋" w:hAnsi="仿宋" w:hint="eastAsia"/>
          <w:sz w:val="24"/>
          <w:szCs w:val="24"/>
        </w:rPr>
        <w:t>年</w:t>
      </w:r>
      <w:r w:rsidR="00E05D23" w:rsidRPr="002B0BEA">
        <w:rPr>
          <w:rFonts w:ascii="仿宋" w:eastAsia="仿宋" w:hAnsi="仿宋" w:hint="eastAsia"/>
          <w:sz w:val="24"/>
          <w:szCs w:val="24"/>
        </w:rPr>
        <w:t>版</w:t>
      </w:r>
      <w:r w:rsidRPr="002B0BEA">
        <w:rPr>
          <w:rFonts w:ascii="仿宋" w:eastAsia="仿宋" w:hAnsi="仿宋" w:hint="eastAsia"/>
          <w:sz w:val="24"/>
          <w:szCs w:val="24"/>
        </w:rPr>
        <w:t>。</w:t>
      </w:r>
      <w:r w:rsidRPr="002B0BEA">
        <w:rPr>
          <w:rFonts w:ascii="仿宋" w:eastAsia="仿宋" w:hAnsi="仿宋"/>
          <w:sz w:val="24"/>
          <w:szCs w:val="24"/>
        </w:rPr>
        <w:t>3.</w:t>
      </w:r>
      <w:r w:rsidRPr="002B0BEA">
        <w:rPr>
          <w:rFonts w:ascii="仿宋" w:eastAsia="仿宋" w:hAnsi="仿宋" w:hint="eastAsia"/>
          <w:sz w:val="24"/>
          <w:szCs w:val="24"/>
        </w:rPr>
        <w:t>《法医学》（普通高等教育</w:t>
      </w:r>
      <w:r w:rsidRPr="002B0BEA">
        <w:rPr>
          <w:rFonts w:ascii="仿宋" w:eastAsia="仿宋" w:hAnsi="仿宋"/>
          <w:sz w:val="24"/>
          <w:szCs w:val="24"/>
        </w:rPr>
        <w:t>“</w:t>
      </w:r>
      <w:r w:rsidRPr="002B0BEA">
        <w:rPr>
          <w:rFonts w:ascii="仿宋" w:eastAsia="仿宋" w:hAnsi="仿宋" w:hint="eastAsia"/>
          <w:sz w:val="24"/>
          <w:szCs w:val="24"/>
        </w:rPr>
        <w:t>十一五</w:t>
      </w:r>
      <w:r w:rsidRPr="002B0BEA">
        <w:rPr>
          <w:rFonts w:ascii="仿宋" w:eastAsia="仿宋" w:hAnsi="仿宋"/>
          <w:sz w:val="24"/>
          <w:szCs w:val="24"/>
        </w:rPr>
        <w:t>”</w:t>
      </w:r>
      <w:r w:rsidRPr="002B0BEA">
        <w:rPr>
          <w:rFonts w:ascii="仿宋" w:eastAsia="仿宋" w:hAnsi="仿宋" w:hint="eastAsia"/>
          <w:sz w:val="24"/>
          <w:szCs w:val="24"/>
        </w:rPr>
        <w:t>国家级规划教材第二版）候一平主编，高等教育出版社</w:t>
      </w:r>
      <w:r w:rsidRPr="002B0BEA">
        <w:rPr>
          <w:rFonts w:ascii="仿宋" w:eastAsia="仿宋" w:hAnsi="仿宋"/>
          <w:sz w:val="24"/>
          <w:szCs w:val="24"/>
        </w:rPr>
        <w:t>2008</w:t>
      </w:r>
      <w:r w:rsidRPr="002B0BEA">
        <w:rPr>
          <w:rFonts w:ascii="仿宋" w:eastAsia="仿宋" w:hAnsi="仿宋" w:hint="eastAsia"/>
          <w:sz w:val="24"/>
          <w:szCs w:val="24"/>
        </w:rPr>
        <w:t>年</w:t>
      </w:r>
      <w:r w:rsidR="00E05D23" w:rsidRPr="002B0BEA">
        <w:rPr>
          <w:rFonts w:ascii="仿宋" w:eastAsia="仿宋" w:hAnsi="仿宋" w:hint="eastAsia"/>
          <w:sz w:val="24"/>
          <w:szCs w:val="24"/>
        </w:rPr>
        <w:t>版。</w:t>
      </w:r>
    </w:p>
    <w:p w:rsidR="003A113F" w:rsidRPr="002B0BEA" w:rsidRDefault="003A113F" w:rsidP="00EE3F32">
      <w:pPr>
        <w:pStyle w:val="af1"/>
        <w:tabs>
          <w:tab w:val="num" w:pos="426"/>
        </w:tabs>
        <w:rPr>
          <w:rFonts w:ascii="仿宋" w:eastAsia="仿宋" w:hAnsi="仿宋" w:cs="宋体" w:hint="eastAsia"/>
          <w:kern w:val="0"/>
          <w:sz w:val="24"/>
          <w:szCs w:val="24"/>
        </w:rPr>
      </w:pPr>
      <w:r w:rsidRPr="002B0BEA">
        <w:rPr>
          <w:rFonts w:ascii="仿宋" w:eastAsia="仿宋" w:hAnsi="仿宋" w:cs="宋体" w:hint="eastAsia"/>
          <w:b/>
          <w:kern w:val="0"/>
          <w:sz w:val="24"/>
          <w:szCs w:val="24"/>
        </w:rPr>
        <w:t>教学方法：</w:t>
      </w:r>
      <w:r w:rsidRPr="002B0BEA">
        <w:rPr>
          <w:rFonts w:ascii="仿宋" w:eastAsia="仿宋" w:hAnsi="仿宋" w:cs="宋体" w:hint="eastAsia"/>
          <w:kern w:val="0"/>
          <w:sz w:val="24"/>
          <w:szCs w:val="24"/>
        </w:rPr>
        <w:t>法医临床学是法医学的主干课程之一,在司法实践中应用甚为广泛，其研究对象主要为活体，研究的内容和涉及的问题较经典法医学的尸体检验更广泛、更复杂、更困难，本人将以大量的案例、图片为先导，为学生充分介绍法医学活体损伤鉴定的特点及鉴定类型以及独特的技术手段，为学生展示最新的、与司法实践最贴近的法医学理论及技术。</w:t>
      </w:r>
    </w:p>
    <w:p w:rsidR="003A113F" w:rsidRPr="002B0BEA" w:rsidRDefault="003A113F" w:rsidP="00EE3F32">
      <w:pPr>
        <w:widowControl/>
        <w:spacing w:line="250" w:lineRule="atLeast"/>
        <w:ind w:left="1200" w:hangingChars="500" w:hanging="1200"/>
        <w:jc w:val="left"/>
        <w:rPr>
          <w:rFonts w:ascii="仿宋" w:eastAsia="仿宋" w:hAnsi="仿宋" w:cs="宋体" w:hint="eastAsia"/>
          <w:kern w:val="0"/>
          <w:sz w:val="24"/>
        </w:rPr>
      </w:pPr>
      <w:r w:rsidRPr="002B0BEA">
        <w:rPr>
          <w:rFonts w:ascii="仿宋" w:eastAsia="仿宋" w:hAnsi="仿宋" w:cs="宋体" w:hint="eastAsia"/>
          <w:kern w:val="0"/>
          <w:sz w:val="24"/>
        </w:rPr>
        <w:t>教学内容：见下表</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712"/>
        <w:gridCol w:w="2556"/>
        <w:gridCol w:w="4622"/>
      </w:tblGrid>
      <w:tr w:rsidR="003A113F" w:rsidRPr="002B0BEA" w:rsidTr="00B2003B">
        <w:trPr>
          <w:jc w:val="center"/>
        </w:trPr>
        <w:tc>
          <w:tcPr>
            <w:tcW w:w="94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center"/>
              <w:rPr>
                <w:rFonts w:ascii="仿宋" w:eastAsia="仿宋" w:hAnsi="仿宋" w:cs="宋体"/>
                <w:kern w:val="0"/>
                <w:sz w:val="24"/>
              </w:rPr>
            </w:pPr>
            <w:r w:rsidRPr="002B0BEA">
              <w:rPr>
                <w:rFonts w:ascii="仿宋" w:eastAsia="仿宋" w:hAnsi="仿宋" w:cs="宋体" w:hint="eastAsia"/>
                <w:b/>
                <w:kern w:val="0"/>
                <w:sz w:val="24"/>
              </w:rPr>
              <w:t>讲次</w:t>
            </w:r>
          </w:p>
        </w:tc>
        <w:tc>
          <w:tcPr>
            <w:tcW w:w="712"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center"/>
              <w:rPr>
                <w:rFonts w:ascii="仿宋" w:eastAsia="仿宋" w:hAnsi="仿宋" w:cs="宋体"/>
                <w:kern w:val="0"/>
                <w:sz w:val="24"/>
              </w:rPr>
            </w:pPr>
            <w:r w:rsidRPr="002B0BEA">
              <w:rPr>
                <w:rFonts w:ascii="仿宋" w:eastAsia="仿宋" w:hAnsi="仿宋" w:cs="宋体" w:hint="eastAsia"/>
                <w:b/>
                <w:kern w:val="0"/>
                <w:sz w:val="24"/>
              </w:rPr>
              <w:t>学时</w:t>
            </w:r>
          </w:p>
        </w:tc>
        <w:tc>
          <w:tcPr>
            <w:tcW w:w="255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center"/>
              <w:rPr>
                <w:rFonts w:ascii="仿宋" w:eastAsia="仿宋" w:hAnsi="仿宋" w:cs="宋体"/>
                <w:kern w:val="0"/>
                <w:sz w:val="24"/>
              </w:rPr>
            </w:pPr>
            <w:r w:rsidRPr="002B0BEA">
              <w:rPr>
                <w:rFonts w:ascii="仿宋" w:eastAsia="仿宋" w:hAnsi="仿宋" w:cs="宋体" w:hint="eastAsia"/>
                <w:b/>
                <w:kern w:val="0"/>
                <w:sz w:val="24"/>
              </w:rPr>
              <w:t>预习章节</w:t>
            </w:r>
          </w:p>
        </w:tc>
        <w:tc>
          <w:tcPr>
            <w:tcW w:w="4622"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center"/>
              <w:rPr>
                <w:rFonts w:ascii="仿宋" w:eastAsia="仿宋" w:hAnsi="仿宋" w:cs="宋体"/>
                <w:kern w:val="0"/>
                <w:sz w:val="24"/>
              </w:rPr>
            </w:pPr>
            <w:r w:rsidRPr="002B0BEA">
              <w:rPr>
                <w:rFonts w:ascii="仿宋" w:eastAsia="仿宋" w:hAnsi="仿宋" w:cs="宋体" w:hint="eastAsia"/>
                <w:b/>
                <w:kern w:val="0"/>
                <w:sz w:val="24"/>
              </w:rPr>
              <w:t>教学内容</w:t>
            </w:r>
          </w:p>
        </w:tc>
      </w:tr>
      <w:tr w:rsidR="003A113F" w:rsidRPr="002B0BEA" w:rsidTr="00B2003B">
        <w:trPr>
          <w:jc w:val="center"/>
        </w:trPr>
        <w:tc>
          <w:tcPr>
            <w:tcW w:w="94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b/>
                <w:kern w:val="0"/>
                <w:sz w:val="24"/>
              </w:rPr>
              <w:t>第1讲</w:t>
            </w:r>
          </w:p>
        </w:tc>
        <w:tc>
          <w:tcPr>
            <w:tcW w:w="712" w:type="dxa"/>
            <w:tcBorders>
              <w:top w:val="single" w:sz="4" w:space="0" w:color="auto"/>
              <w:left w:val="single" w:sz="4" w:space="0" w:color="auto"/>
              <w:bottom w:val="single" w:sz="4" w:space="0" w:color="auto"/>
              <w:right w:val="single" w:sz="4" w:space="0" w:color="auto"/>
            </w:tcBorders>
            <w:vAlign w:val="center"/>
          </w:tcPr>
          <w:p w:rsidR="003A113F" w:rsidRPr="002B0BEA" w:rsidRDefault="003A113F" w:rsidP="00EE3F32">
            <w:pPr>
              <w:widowControl/>
              <w:adjustRightInd w:val="0"/>
              <w:snapToGrid w:val="0"/>
              <w:spacing w:line="360" w:lineRule="exact"/>
              <w:jc w:val="center"/>
              <w:rPr>
                <w:rFonts w:ascii="仿宋" w:eastAsia="仿宋" w:hAnsi="仿宋" w:cs="宋体"/>
                <w:kern w:val="0"/>
                <w:sz w:val="24"/>
              </w:rPr>
            </w:pPr>
            <w:r w:rsidRPr="002B0BEA">
              <w:rPr>
                <w:rFonts w:ascii="仿宋" w:eastAsia="仿宋" w:hAnsi="仿宋" w:cs="宋体" w:hint="eastAsia"/>
                <w:b/>
                <w:kern w:val="0"/>
                <w:sz w:val="24"/>
              </w:rPr>
              <w:t>4</w:t>
            </w:r>
          </w:p>
        </w:tc>
        <w:tc>
          <w:tcPr>
            <w:tcW w:w="255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kern w:val="0"/>
                <w:sz w:val="24"/>
              </w:rPr>
              <w:t>第一章</w:t>
            </w:r>
          </w:p>
        </w:tc>
        <w:tc>
          <w:tcPr>
            <w:tcW w:w="4622"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kern w:val="0"/>
                <w:sz w:val="24"/>
              </w:rPr>
              <w:t>法医临床学概论</w:t>
            </w:r>
          </w:p>
        </w:tc>
      </w:tr>
      <w:tr w:rsidR="003A113F" w:rsidRPr="002B0BEA" w:rsidTr="00B2003B">
        <w:trPr>
          <w:jc w:val="center"/>
        </w:trPr>
        <w:tc>
          <w:tcPr>
            <w:tcW w:w="94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b/>
                <w:kern w:val="0"/>
                <w:sz w:val="24"/>
              </w:rPr>
              <w:t>第2讲</w:t>
            </w:r>
          </w:p>
        </w:tc>
        <w:tc>
          <w:tcPr>
            <w:tcW w:w="712" w:type="dxa"/>
            <w:tcBorders>
              <w:top w:val="single" w:sz="4" w:space="0" w:color="auto"/>
              <w:left w:val="single" w:sz="4" w:space="0" w:color="auto"/>
              <w:bottom w:val="single" w:sz="4" w:space="0" w:color="auto"/>
              <w:right w:val="single" w:sz="4" w:space="0" w:color="auto"/>
            </w:tcBorders>
            <w:vAlign w:val="center"/>
          </w:tcPr>
          <w:p w:rsidR="003A113F" w:rsidRPr="002B0BEA" w:rsidRDefault="003A113F" w:rsidP="00EE3F32">
            <w:pPr>
              <w:widowControl/>
              <w:adjustRightInd w:val="0"/>
              <w:snapToGrid w:val="0"/>
              <w:spacing w:line="360" w:lineRule="exact"/>
              <w:jc w:val="center"/>
              <w:rPr>
                <w:rFonts w:ascii="仿宋" w:eastAsia="仿宋" w:hAnsi="仿宋" w:cs="宋体"/>
                <w:kern w:val="0"/>
                <w:sz w:val="24"/>
              </w:rPr>
            </w:pPr>
            <w:r w:rsidRPr="002B0BEA">
              <w:rPr>
                <w:rFonts w:ascii="仿宋" w:eastAsia="仿宋" w:hAnsi="仿宋" w:cs="宋体" w:hint="eastAsia"/>
                <w:b/>
                <w:kern w:val="0"/>
                <w:sz w:val="24"/>
              </w:rPr>
              <w:t>4</w:t>
            </w:r>
          </w:p>
        </w:tc>
        <w:tc>
          <w:tcPr>
            <w:tcW w:w="255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kern w:val="0"/>
                <w:sz w:val="24"/>
              </w:rPr>
              <w:t>第二章</w:t>
            </w:r>
          </w:p>
        </w:tc>
        <w:tc>
          <w:tcPr>
            <w:tcW w:w="4622"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kern w:val="0"/>
                <w:sz w:val="24"/>
              </w:rPr>
              <w:t>损伤程度鉴定（刑事案件）</w:t>
            </w:r>
          </w:p>
        </w:tc>
      </w:tr>
      <w:tr w:rsidR="003A113F" w:rsidRPr="002B0BEA" w:rsidTr="00B2003B">
        <w:trPr>
          <w:jc w:val="center"/>
        </w:trPr>
        <w:tc>
          <w:tcPr>
            <w:tcW w:w="94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b/>
                <w:kern w:val="0"/>
                <w:sz w:val="24"/>
              </w:rPr>
              <w:t>第3讲</w:t>
            </w:r>
          </w:p>
        </w:tc>
        <w:tc>
          <w:tcPr>
            <w:tcW w:w="712" w:type="dxa"/>
            <w:tcBorders>
              <w:top w:val="single" w:sz="4" w:space="0" w:color="auto"/>
              <w:left w:val="single" w:sz="4" w:space="0" w:color="auto"/>
              <w:bottom w:val="single" w:sz="4" w:space="0" w:color="auto"/>
              <w:right w:val="single" w:sz="4" w:space="0" w:color="auto"/>
            </w:tcBorders>
            <w:vAlign w:val="center"/>
          </w:tcPr>
          <w:p w:rsidR="003A113F" w:rsidRPr="002B0BEA" w:rsidRDefault="003A113F" w:rsidP="00EE3F32">
            <w:pPr>
              <w:widowControl/>
              <w:adjustRightInd w:val="0"/>
              <w:snapToGrid w:val="0"/>
              <w:spacing w:line="360" w:lineRule="exact"/>
              <w:jc w:val="center"/>
              <w:rPr>
                <w:rFonts w:ascii="仿宋" w:eastAsia="仿宋" w:hAnsi="仿宋" w:cs="宋体"/>
                <w:kern w:val="0"/>
                <w:sz w:val="24"/>
              </w:rPr>
            </w:pPr>
            <w:r w:rsidRPr="002B0BEA">
              <w:rPr>
                <w:rFonts w:ascii="仿宋" w:eastAsia="仿宋" w:hAnsi="仿宋" w:cs="宋体" w:hint="eastAsia"/>
                <w:b/>
                <w:kern w:val="0"/>
                <w:sz w:val="24"/>
              </w:rPr>
              <w:t>4</w:t>
            </w:r>
          </w:p>
        </w:tc>
        <w:tc>
          <w:tcPr>
            <w:tcW w:w="255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kern w:val="0"/>
                <w:sz w:val="24"/>
              </w:rPr>
              <w:t>第三章</w:t>
            </w:r>
          </w:p>
        </w:tc>
        <w:tc>
          <w:tcPr>
            <w:tcW w:w="4622"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kern w:val="0"/>
                <w:sz w:val="24"/>
              </w:rPr>
              <w:t>伤残程度评定（民事案件）</w:t>
            </w:r>
          </w:p>
        </w:tc>
      </w:tr>
      <w:tr w:rsidR="003A113F" w:rsidRPr="002B0BEA" w:rsidTr="00B2003B">
        <w:trPr>
          <w:jc w:val="center"/>
        </w:trPr>
        <w:tc>
          <w:tcPr>
            <w:tcW w:w="94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b/>
                <w:kern w:val="0"/>
                <w:sz w:val="24"/>
              </w:rPr>
              <w:t>第4讲</w:t>
            </w:r>
          </w:p>
        </w:tc>
        <w:tc>
          <w:tcPr>
            <w:tcW w:w="712" w:type="dxa"/>
            <w:tcBorders>
              <w:top w:val="single" w:sz="4" w:space="0" w:color="auto"/>
              <w:left w:val="single" w:sz="4" w:space="0" w:color="auto"/>
              <w:bottom w:val="single" w:sz="4" w:space="0" w:color="auto"/>
              <w:right w:val="single" w:sz="4" w:space="0" w:color="auto"/>
            </w:tcBorders>
            <w:vAlign w:val="center"/>
          </w:tcPr>
          <w:p w:rsidR="003A113F" w:rsidRPr="002B0BEA" w:rsidRDefault="003A113F" w:rsidP="00EE3F32">
            <w:pPr>
              <w:widowControl/>
              <w:adjustRightInd w:val="0"/>
              <w:snapToGrid w:val="0"/>
              <w:spacing w:line="360" w:lineRule="exact"/>
              <w:jc w:val="center"/>
              <w:rPr>
                <w:rFonts w:ascii="仿宋" w:eastAsia="仿宋" w:hAnsi="仿宋" w:cs="宋体"/>
                <w:kern w:val="0"/>
                <w:sz w:val="24"/>
              </w:rPr>
            </w:pPr>
            <w:r w:rsidRPr="002B0BEA">
              <w:rPr>
                <w:rFonts w:ascii="仿宋" w:eastAsia="仿宋" w:hAnsi="仿宋" w:cs="宋体" w:hint="eastAsia"/>
                <w:b/>
                <w:kern w:val="0"/>
                <w:sz w:val="24"/>
              </w:rPr>
              <w:t>4</w:t>
            </w:r>
          </w:p>
        </w:tc>
        <w:tc>
          <w:tcPr>
            <w:tcW w:w="255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kern w:val="0"/>
                <w:sz w:val="24"/>
              </w:rPr>
              <w:t>第四章</w:t>
            </w:r>
          </w:p>
        </w:tc>
        <w:tc>
          <w:tcPr>
            <w:tcW w:w="4622"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kern w:val="0"/>
                <w:sz w:val="24"/>
              </w:rPr>
              <w:t>职工工伤的伤残程度评定</w:t>
            </w:r>
          </w:p>
        </w:tc>
      </w:tr>
      <w:tr w:rsidR="003A113F" w:rsidRPr="002B0BEA" w:rsidTr="00B2003B">
        <w:trPr>
          <w:jc w:val="center"/>
        </w:trPr>
        <w:tc>
          <w:tcPr>
            <w:tcW w:w="94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b/>
                <w:kern w:val="0"/>
                <w:sz w:val="24"/>
              </w:rPr>
              <w:t>第5讲</w:t>
            </w:r>
          </w:p>
        </w:tc>
        <w:tc>
          <w:tcPr>
            <w:tcW w:w="712" w:type="dxa"/>
            <w:tcBorders>
              <w:top w:val="single" w:sz="4" w:space="0" w:color="auto"/>
              <w:left w:val="single" w:sz="4" w:space="0" w:color="auto"/>
              <w:bottom w:val="single" w:sz="4" w:space="0" w:color="auto"/>
              <w:right w:val="single" w:sz="4" w:space="0" w:color="auto"/>
            </w:tcBorders>
            <w:vAlign w:val="center"/>
          </w:tcPr>
          <w:p w:rsidR="003A113F" w:rsidRPr="002B0BEA" w:rsidRDefault="003A113F" w:rsidP="00EE3F32">
            <w:pPr>
              <w:widowControl/>
              <w:adjustRightInd w:val="0"/>
              <w:snapToGrid w:val="0"/>
              <w:spacing w:line="360" w:lineRule="exact"/>
              <w:jc w:val="center"/>
              <w:rPr>
                <w:rFonts w:ascii="仿宋" w:eastAsia="仿宋" w:hAnsi="仿宋" w:cs="宋体"/>
                <w:kern w:val="0"/>
                <w:sz w:val="24"/>
              </w:rPr>
            </w:pPr>
            <w:r w:rsidRPr="002B0BEA">
              <w:rPr>
                <w:rFonts w:ascii="仿宋" w:eastAsia="仿宋" w:hAnsi="仿宋" w:cs="宋体" w:hint="eastAsia"/>
                <w:b/>
                <w:kern w:val="0"/>
                <w:sz w:val="24"/>
              </w:rPr>
              <w:t>4</w:t>
            </w:r>
          </w:p>
        </w:tc>
        <w:tc>
          <w:tcPr>
            <w:tcW w:w="255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kern w:val="0"/>
                <w:sz w:val="24"/>
              </w:rPr>
              <w:t>第五章</w:t>
            </w:r>
          </w:p>
        </w:tc>
        <w:tc>
          <w:tcPr>
            <w:tcW w:w="4622"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kern w:val="0"/>
                <w:sz w:val="24"/>
              </w:rPr>
              <w:t>道路交通事故的伤残程度评定</w:t>
            </w:r>
          </w:p>
        </w:tc>
      </w:tr>
      <w:tr w:rsidR="003A113F" w:rsidRPr="002B0BEA" w:rsidTr="00B2003B">
        <w:trPr>
          <w:jc w:val="center"/>
        </w:trPr>
        <w:tc>
          <w:tcPr>
            <w:tcW w:w="94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b/>
                <w:kern w:val="0"/>
                <w:sz w:val="24"/>
              </w:rPr>
              <w:t>第6讲</w:t>
            </w:r>
          </w:p>
        </w:tc>
        <w:tc>
          <w:tcPr>
            <w:tcW w:w="712" w:type="dxa"/>
            <w:tcBorders>
              <w:top w:val="single" w:sz="4" w:space="0" w:color="auto"/>
              <w:left w:val="single" w:sz="4" w:space="0" w:color="auto"/>
              <w:bottom w:val="single" w:sz="4" w:space="0" w:color="auto"/>
              <w:right w:val="single" w:sz="4" w:space="0" w:color="auto"/>
            </w:tcBorders>
            <w:vAlign w:val="center"/>
          </w:tcPr>
          <w:p w:rsidR="003A113F" w:rsidRPr="002B0BEA" w:rsidRDefault="003A113F" w:rsidP="00EE3F32">
            <w:pPr>
              <w:widowControl/>
              <w:adjustRightInd w:val="0"/>
              <w:snapToGrid w:val="0"/>
              <w:spacing w:line="360" w:lineRule="exact"/>
              <w:jc w:val="center"/>
              <w:rPr>
                <w:rFonts w:ascii="仿宋" w:eastAsia="仿宋" w:hAnsi="仿宋" w:cs="宋体"/>
                <w:kern w:val="0"/>
                <w:sz w:val="24"/>
              </w:rPr>
            </w:pPr>
            <w:r w:rsidRPr="002B0BEA">
              <w:rPr>
                <w:rFonts w:ascii="仿宋" w:eastAsia="仿宋" w:hAnsi="仿宋" w:cs="宋体" w:hint="eastAsia"/>
                <w:b/>
                <w:kern w:val="0"/>
                <w:sz w:val="24"/>
              </w:rPr>
              <w:t>4</w:t>
            </w:r>
          </w:p>
        </w:tc>
        <w:tc>
          <w:tcPr>
            <w:tcW w:w="255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kern w:val="0"/>
                <w:sz w:val="24"/>
              </w:rPr>
              <w:t>第六章</w:t>
            </w:r>
          </w:p>
        </w:tc>
        <w:tc>
          <w:tcPr>
            <w:tcW w:w="4622"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kern w:val="0"/>
                <w:sz w:val="24"/>
              </w:rPr>
              <w:t>护理依赖程度鉴定、“误工期、护理期、休息期”评定、后续医疗评价</w:t>
            </w:r>
          </w:p>
        </w:tc>
      </w:tr>
      <w:tr w:rsidR="003A113F" w:rsidRPr="002B0BEA" w:rsidTr="00B2003B">
        <w:trPr>
          <w:jc w:val="center"/>
        </w:trPr>
        <w:tc>
          <w:tcPr>
            <w:tcW w:w="94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b/>
                <w:kern w:val="0"/>
                <w:sz w:val="24"/>
              </w:rPr>
              <w:t>第7讲</w:t>
            </w:r>
          </w:p>
        </w:tc>
        <w:tc>
          <w:tcPr>
            <w:tcW w:w="712" w:type="dxa"/>
            <w:tcBorders>
              <w:top w:val="single" w:sz="4" w:space="0" w:color="auto"/>
              <w:left w:val="single" w:sz="4" w:space="0" w:color="auto"/>
              <w:bottom w:val="single" w:sz="4" w:space="0" w:color="auto"/>
              <w:right w:val="single" w:sz="4" w:space="0" w:color="auto"/>
            </w:tcBorders>
            <w:vAlign w:val="center"/>
          </w:tcPr>
          <w:p w:rsidR="003A113F" w:rsidRPr="002B0BEA" w:rsidRDefault="003A113F" w:rsidP="00EE3F32">
            <w:pPr>
              <w:widowControl/>
              <w:adjustRightInd w:val="0"/>
              <w:snapToGrid w:val="0"/>
              <w:spacing w:line="360" w:lineRule="exact"/>
              <w:jc w:val="center"/>
              <w:rPr>
                <w:rFonts w:ascii="仿宋" w:eastAsia="仿宋" w:hAnsi="仿宋" w:cs="宋体"/>
                <w:kern w:val="0"/>
                <w:sz w:val="24"/>
              </w:rPr>
            </w:pPr>
            <w:r w:rsidRPr="002B0BEA">
              <w:rPr>
                <w:rFonts w:ascii="仿宋" w:eastAsia="仿宋" w:hAnsi="仿宋" w:cs="宋体" w:hint="eastAsia"/>
                <w:b/>
                <w:kern w:val="0"/>
                <w:sz w:val="24"/>
              </w:rPr>
              <w:t>4</w:t>
            </w:r>
          </w:p>
        </w:tc>
        <w:tc>
          <w:tcPr>
            <w:tcW w:w="255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kern w:val="0"/>
                <w:sz w:val="24"/>
              </w:rPr>
              <w:t>第七章</w:t>
            </w:r>
          </w:p>
        </w:tc>
        <w:tc>
          <w:tcPr>
            <w:tcW w:w="4622"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hint="eastAsia"/>
                <w:kern w:val="0"/>
                <w:sz w:val="24"/>
              </w:rPr>
            </w:pPr>
            <w:r w:rsidRPr="002B0BEA">
              <w:rPr>
                <w:rFonts w:ascii="仿宋" w:eastAsia="仿宋" w:hAnsi="仿宋" w:cs="宋体" w:hint="eastAsia"/>
                <w:kern w:val="0"/>
                <w:sz w:val="24"/>
              </w:rPr>
              <w:t>法医临床学新技术</w:t>
            </w:r>
          </w:p>
        </w:tc>
      </w:tr>
      <w:tr w:rsidR="003A113F" w:rsidRPr="002B0BEA" w:rsidTr="00B2003B">
        <w:trPr>
          <w:jc w:val="center"/>
        </w:trPr>
        <w:tc>
          <w:tcPr>
            <w:tcW w:w="94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b/>
                <w:kern w:val="0"/>
                <w:sz w:val="24"/>
              </w:rPr>
              <w:t>第8讲</w:t>
            </w:r>
          </w:p>
        </w:tc>
        <w:tc>
          <w:tcPr>
            <w:tcW w:w="712" w:type="dxa"/>
            <w:tcBorders>
              <w:top w:val="single" w:sz="4" w:space="0" w:color="auto"/>
              <w:left w:val="single" w:sz="4" w:space="0" w:color="auto"/>
              <w:bottom w:val="single" w:sz="4" w:space="0" w:color="auto"/>
              <w:right w:val="single" w:sz="4" w:space="0" w:color="auto"/>
            </w:tcBorders>
            <w:vAlign w:val="center"/>
          </w:tcPr>
          <w:p w:rsidR="003A113F" w:rsidRPr="002B0BEA" w:rsidRDefault="003A113F" w:rsidP="00EE3F32">
            <w:pPr>
              <w:widowControl/>
              <w:adjustRightInd w:val="0"/>
              <w:snapToGrid w:val="0"/>
              <w:spacing w:line="360" w:lineRule="exact"/>
              <w:jc w:val="center"/>
              <w:rPr>
                <w:rFonts w:ascii="仿宋" w:eastAsia="仿宋" w:hAnsi="仿宋" w:cs="宋体"/>
                <w:kern w:val="0"/>
                <w:sz w:val="24"/>
              </w:rPr>
            </w:pPr>
            <w:r w:rsidRPr="002B0BEA">
              <w:rPr>
                <w:rFonts w:ascii="仿宋" w:eastAsia="仿宋" w:hAnsi="仿宋" w:cs="宋体" w:hint="eastAsia"/>
                <w:b/>
                <w:kern w:val="0"/>
                <w:sz w:val="24"/>
              </w:rPr>
              <w:t>4</w:t>
            </w:r>
          </w:p>
        </w:tc>
        <w:tc>
          <w:tcPr>
            <w:tcW w:w="255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kern w:val="0"/>
                <w:sz w:val="24"/>
              </w:rPr>
              <w:t>第八章</w:t>
            </w:r>
          </w:p>
        </w:tc>
        <w:tc>
          <w:tcPr>
            <w:tcW w:w="4622"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kern w:val="0"/>
                <w:sz w:val="24"/>
              </w:rPr>
              <w:t>活体损伤致伤方式推断</w:t>
            </w:r>
          </w:p>
        </w:tc>
      </w:tr>
      <w:tr w:rsidR="003A113F" w:rsidRPr="002B0BEA" w:rsidTr="00B2003B">
        <w:trPr>
          <w:jc w:val="center"/>
        </w:trPr>
        <w:tc>
          <w:tcPr>
            <w:tcW w:w="94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b/>
                <w:kern w:val="0"/>
                <w:sz w:val="24"/>
              </w:rPr>
              <w:t>第9讲</w:t>
            </w:r>
          </w:p>
        </w:tc>
        <w:tc>
          <w:tcPr>
            <w:tcW w:w="712" w:type="dxa"/>
            <w:tcBorders>
              <w:top w:val="single" w:sz="4" w:space="0" w:color="auto"/>
              <w:left w:val="single" w:sz="4" w:space="0" w:color="auto"/>
              <w:bottom w:val="single" w:sz="4" w:space="0" w:color="auto"/>
              <w:right w:val="single" w:sz="4" w:space="0" w:color="auto"/>
            </w:tcBorders>
            <w:vAlign w:val="center"/>
          </w:tcPr>
          <w:p w:rsidR="003A113F" w:rsidRPr="002B0BEA" w:rsidRDefault="003A113F" w:rsidP="00EE3F32">
            <w:pPr>
              <w:widowControl/>
              <w:adjustRightInd w:val="0"/>
              <w:snapToGrid w:val="0"/>
              <w:spacing w:line="360" w:lineRule="exact"/>
              <w:jc w:val="center"/>
              <w:rPr>
                <w:rFonts w:ascii="仿宋" w:eastAsia="仿宋" w:hAnsi="仿宋" w:cs="宋体"/>
                <w:kern w:val="0"/>
                <w:sz w:val="24"/>
              </w:rPr>
            </w:pPr>
            <w:r w:rsidRPr="002B0BEA">
              <w:rPr>
                <w:rFonts w:ascii="仿宋" w:eastAsia="仿宋" w:hAnsi="仿宋" w:cs="宋体" w:hint="eastAsia"/>
                <w:b/>
                <w:kern w:val="0"/>
                <w:sz w:val="24"/>
              </w:rPr>
              <w:t>4</w:t>
            </w:r>
          </w:p>
        </w:tc>
        <w:tc>
          <w:tcPr>
            <w:tcW w:w="2556"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kern w:val="0"/>
                <w:sz w:val="24"/>
              </w:rPr>
              <w:t>第九章</w:t>
            </w:r>
          </w:p>
        </w:tc>
        <w:tc>
          <w:tcPr>
            <w:tcW w:w="4622" w:type="dxa"/>
            <w:tcBorders>
              <w:top w:val="single" w:sz="4" w:space="0" w:color="auto"/>
              <w:left w:val="single" w:sz="4" w:space="0" w:color="auto"/>
              <w:bottom w:val="single" w:sz="4" w:space="0" w:color="auto"/>
              <w:right w:val="single" w:sz="4" w:space="0" w:color="auto"/>
            </w:tcBorders>
          </w:tcPr>
          <w:p w:rsidR="003A113F" w:rsidRPr="002B0BEA" w:rsidRDefault="003A113F" w:rsidP="00EE3F32">
            <w:pPr>
              <w:widowControl/>
              <w:adjustRightInd w:val="0"/>
              <w:snapToGrid w:val="0"/>
              <w:spacing w:line="360" w:lineRule="exact"/>
              <w:jc w:val="left"/>
              <w:rPr>
                <w:rFonts w:ascii="仿宋" w:eastAsia="仿宋" w:hAnsi="仿宋" w:cs="宋体"/>
                <w:kern w:val="0"/>
                <w:sz w:val="24"/>
              </w:rPr>
            </w:pPr>
            <w:r w:rsidRPr="002B0BEA">
              <w:rPr>
                <w:rFonts w:ascii="仿宋" w:eastAsia="仿宋" w:hAnsi="仿宋" w:cs="宋体" w:hint="eastAsia"/>
                <w:kern w:val="0"/>
                <w:sz w:val="24"/>
              </w:rPr>
              <w:t>医疗过错的司法鉴定</w:t>
            </w:r>
          </w:p>
        </w:tc>
      </w:tr>
    </w:tbl>
    <w:p w:rsidR="007E59E2" w:rsidRPr="002B0BEA" w:rsidRDefault="007E59E2" w:rsidP="00EE3F32">
      <w:pPr>
        <w:jc w:val="center"/>
        <w:rPr>
          <w:rFonts w:ascii="仿宋" w:eastAsia="仿宋" w:hAnsi="仿宋" w:hint="eastAsia"/>
        </w:rPr>
      </w:pPr>
    </w:p>
    <w:sectPr w:rsidR="007E59E2" w:rsidRPr="002B0BEA">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D97" w:rsidRDefault="00912D97">
      <w:r>
        <w:separator/>
      </w:r>
    </w:p>
  </w:endnote>
  <w:endnote w:type="continuationSeparator" w:id="0">
    <w:p w:rsidR="00912D97" w:rsidRDefault="0091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D6" w:rsidRDefault="008205D6" w:rsidP="00CB5343">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205D6" w:rsidRDefault="008205D6" w:rsidP="00A4288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D6" w:rsidRDefault="008205D6" w:rsidP="00CB5343">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2B0BEA">
      <w:rPr>
        <w:rStyle w:val="af2"/>
        <w:noProof/>
      </w:rPr>
      <w:t>11</w:t>
    </w:r>
    <w:r>
      <w:rPr>
        <w:rStyle w:val="af2"/>
      </w:rPr>
      <w:fldChar w:fldCharType="end"/>
    </w:r>
  </w:p>
  <w:p w:rsidR="008205D6" w:rsidRDefault="008205D6" w:rsidP="00A4288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D97" w:rsidRDefault="00912D97">
      <w:r>
        <w:separator/>
      </w:r>
    </w:p>
  </w:footnote>
  <w:footnote w:type="continuationSeparator" w:id="0">
    <w:p w:rsidR="00912D97" w:rsidRDefault="00912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D6" w:rsidRDefault="008205D6" w:rsidP="00BB3322">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4124"/>
    <w:multiLevelType w:val="hybridMultilevel"/>
    <w:tmpl w:val="CBE224E6"/>
    <w:lvl w:ilvl="0" w:tplc="61C6495C">
      <w:start w:val="1"/>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BDF23E4"/>
    <w:multiLevelType w:val="hybridMultilevel"/>
    <w:tmpl w:val="8EEEC1A2"/>
    <w:lvl w:ilvl="0" w:tplc="C0503FBC">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130B5A"/>
    <w:multiLevelType w:val="hybridMultilevel"/>
    <w:tmpl w:val="F68CF6FE"/>
    <w:lvl w:ilvl="0" w:tplc="042AFA18">
      <w:start w:val="1"/>
      <w:numFmt w:val="japaneseCounting"/>
      <w:lvlText w:val="第%1节"/>
      <w:lvlJc w:val="left"/>
      <w:pPr>
        <w:ind w:left="1305" w:hanging="84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 w15:restartNumberingAfterBreak="0">
    <w:nsid w:val="1AB84C0A"/>
    <w:multiLevelType w:val="hybridMultilevel"/>
    <w:tmpl w:val="1B222E94"/>
    <w:lvl w:ilvl="0" w:tplc="CA12A464">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CD519E"/>
    <w:multiLevelType w:val="hybridMultilevel"/>
    <w:tmpl w:val="53C4EE54"/>
    <w:lvl w:ilvl="0" w:tplc="FAD2F66C">
      <w:start w:val="1"/>
      <w:numFmt w:val="japaneseCounting"/>
      <w:lvlText w:val="第%1章"/>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210637"/>
    <w:multiLevelType w:val="hybridMultilevel"/>
    <w:tmpl w:val="04F6CE0A"/>
    <w:lvl w:ilvl="0" w:tplc="586EFB1C">
      <w:start w:val="1"/>
      <w:numFmt w:val="japaneseCounting"/>
      <w:lvlText w:val="第%1节"/>
      <w:lvlJc w:val="left"/>
      <w:pPr>
        <w:ind w:left="1425" w:hanging="84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6" w15:restartNumberingAfterBreak="0">
    <w:nsid w:val="5B510549"/>
    <w:multiLevelType w:val="hybridMultilevel"/>
    <w:tmpl w:val="94DA0616"/>
    <w:lvl w:ilvl="0" w:tplc="2A30D8E0">
      <w:start w:val="1"/>
      <w:numFmt w:val="japaneseCounting"/>
      <w:lvlText w:val="第%1节"/>
      <w:lvlJc w:val="left"/>
      <w:pPr>
        <w:ind w:left="1305" w:hanging="84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7" w15:restartNumberingAfterBreak="0">
    <w:nsid w:val="5D944548"/>
    <w:multiLevelType w:val="hybridMultilevel"/>
    <w:tmpl w:val="E0DCFDCC"/>
    <w:lvl w:ilvl="0" w:tplc="E0C8E69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7A427B5B"/>
    <w:multiLevelType w:val="hybridMultilevel"/>
    <w:tmpl w:val="24948F46"/>
    <w:lvl w:ilvl="0" w:tplc="0409000F">
      <w:start w:val="1"/>
      <w:numFmt w:val="decimal"/>
      <w:lvlText w:val="%1."/>
      <w:lvlJc w:val="left"/>
      <w:pPr>
        <w:tabs>
          <w:tab w:val="num" w:pos="885"/>
        </w:tabs>
        <w:ind w:left="885" w:hanging="420"/>
      </w:pPr>
    </w:lvl>
    <w:lvl w:ilvl="1" w:tplc="04090019" w:tentative="1">
      <w:start w:val="1"/>
      <w:numFmt w:val="lowerLetter"/>
      <w:lvlText w:val="%2)"/>
      <w:lvlJc w:val="left"/>
      <w:pPr>
        <w:tabs>
          <w:tab w:val="num" w:pos="1305"/>
        </w:tabs>
        <w:ind w:left="1305" w:hanging="420"/>
      </w:pPr>
    </w:lvl>
    <w:lvl w:ilvl="2" w:tplc="0409001B" w:tentative="1">
      <w:start w:val="1"/>
      <w:numFmt w:val="lowerRoman"/>
      <w:lvlText w:val="%3."/>
      <w:lvlJc w:val="righ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9" w:tentative="1">
      <w:start w:val="1"/>
      <w:numFmt w:val="lowerLetter"/>
      <w:lvlText w:val="%5)"/>
      <w:lvlJc w:val="left"/>
      <w:pPr>
        <w:tabs>
          <w:tab w:val="num" w:pos="2565"/>
        </w:tabs>
        <w:ind w:left="2565" w:hanging="420"/>
      </w:pPr>
    </w:lvl>
    <w:lvl w:ilvl="5" w:tplc="0409001B" w:tentative="1">
      <w:start w:val="1"/>
      <w:numFmt w:val="lowerRoman"/>
      <w:lvlText w:val="%6."/>
      <w:lvlJc w:val="righ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9" w:tentative="1">
      <w:start w:val="1"/>
      <w:numFmt w:val="lowerLetter"/>
      <w:lvlText w:val="%8)"/>
      <w:lvlJc w:val="left"/>
      <w:pPr>
        <w:tabs>
          <w:tab w:val="num" w:pos="3825"/>
        </w:tabs>
        <w:ind w:left="3825" w:hanging="420"/>
      </w:pPr>
    </w:lvl>
    <w:lvl w:ilvl="8" w:tplc="0409001B" w:tentative="1">
      <w:start w:val="1"/>
      <w:numFmt w:val="lowerRoman"/>
      <w:lvlText w:val="%9."/>
      <w:lvlJc w:val="right"/>
      <w:pPr>
        <w:tabs>
          <w:tab w:val="num" w:pos="4245"/>
        </w:tabs>
        <w:ind w:left="4245" w:hanging="420"/>
      </w:pPr>
    </w:lvl>
  </w:abstractNum>
  <w:num w:numId="1">
    <w:abstractNumId w:val="7"/>
  </w:num>
  <w:num w:numId="2">
    <w:abstractNumId w:val="1"/>
  </w:num>
  <w:num w:numId="3">
    <w:abstractNumId w:val="3"/>
  </w:num>
  <w:num w:numId="4">
    <w:abstractNumId w:val="0"/>
  </w:num>
  <w:num w:numId="5">
    <w:abstractNumId w:val="4"/>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B9"/>
    <w:rsid w:val="00002F35"/>
    <w:rsid w:val="00003DE7"/>
    <w:rsid w:val="00010909"/>
    <w:rsid w:val="00020D1F"/>
    <w:rsid w:val="00023578"/>
    <w:rsid w:val="00024A8F"/>
    <w:rsid w:val="00026BF3"/>
    <w:rsid w:val="00031DA9"/>
    <w:rsid w:val="00041E8E"/>
    <w:rsid w:val="000446E5"/>
    <w:rsid w:val="00052527"/>
    <w:rsid w:val="000530B1"/>
    <w:rsid w:val="0005522F"/>
    <w:rsid w:val="00061A1B"/>
    <w:rsid w:val="0006481A"/>
    <w:rsid w:val="00064A43"/>
    <w:rsid w:val="00066347"/>
    <w:rsid w:val="00066D9C"/>
    <w:rsid w:val="0007530A"/>
    <w:rsid w:val="00087B93"/>
    <w:rsid w:val="00093286"/>
    <w:rsid w:val="00094E37"/>
    <w:rsid w:val="00097A63"/>
    <w:rsid w:val="000B567C"/>
    <w:rsid w:val="000D4CCE"/>
    <w:rsid w:val="000D526D"/>
    <w:rsid w:val="000D6B84"/>
    <w:rsid w:val="000F7DAE"/>
    <w:rsid w:val="00104D3D"/>
    <w:rsid w:val="00115035"/>
    <w:rsid w:val="00124D3E"/>
    <w:rsid w:val="001302FF"/>
    <w:rsid w:val="00136637"/>
    <w:rsid w:val="001523A1"/>
    <w:rsid w:val="00154D92"/>
    <w:rsid w:val="00156C3F"/>
    <w:rsid w:val="0017141B"/>
    <w:rsid w:val="00182740"/>
    <w:rsid w:val="00182C2C"/>
    <w:rsid w:val="0018472F"/>
    <w:rsid w:val="00187A04"/>
    <w:rsid w:val="00195D8E"/>
    <w:rsid w:val="001B416C"/>
    <w:rsid w:val="001C4665"/>
    <w:rsid w:val="001F7C6A"/>
    <w:rsid w:val="002014AD"/>
    <w:rsid w:val="002038FA"/>
    <w:rsid w:val="00204173"/>
    <w:rsid w:val="0020574E"/>
    <w:rsid w:val="002058D8"/>
    <w:rsid w:val="00216640"/>
    <w:rsid w:val="002370F3"/>
    <w:rsid w:val="002371AE"/>
    <w:rsid w:val="002418B4"/>
    <w:rsid w:val="002503F8"/>
    <w:rsid w:val="002618FE"/>
    <w:rsid w:val="00264868"/>
    <w:rsid w:val="00270E5B"/>
    <w:rsid w:val="00284907"/>
    <w:rsid w:val="002873DF"/>
    <w:rsid w:val="002876F4"/>
    <w:rsid w:val="0029273A"/>
    <w:rsid w:val="0029457A"/>
    <w:rsid w:val="002A2C17"/>
    <w:rsid w:val="002A6F0A"/>
    <w:rsid w:val="002B0BEA"/>
    <w:rsid w:val="002B6FA5"/>
    <w:rsid w:val="002C1F70"/>
    <w:rsid w:val="002C69A2"/>
    <w:rsid w:val="002D07B9"/>
    <w:rsid w:val="002D5258"/>
    <w:rsid w:val="002F3BDA"/>
    <w:rsid w:val="002F5E5A"/>
    <w:rsid w:val="0033273F"/>
    <w:rsid w:val="00334424"/>
    <w:rsid w:val="00341B97"/>
    <w:rsid w:val="00345763"/>
    <w:rsid w:val="0035653A"/>
    <w:rsid w:val="00373E5C"/>
    <w:rsid w:val="00380CEB"/>
    <w:rsid w:val="00383F79"/>
    <w:rsid w:val="0039088B"/>
    <w:rsid w:val="00391821"/>
    <w:rsid w:val="00394600"/>
    <w:rsid w:val="003A113F"/>
    <w:rsid w:val="003B4EE1"/>
    <w:rsid w:val="003B7079"/>
    <w:rsid w:val="003C387D"/>
    <w:rsid w:val="003C7CD8"/>
    <w:rsid w:val="003D2E43"/>
    <w:rsid w:val="003E4905"/>
    <w:rsid w:val="003F7B8D"/>
    <w:rsid w:val="00424031"/>
    <w:rsid w:val="00436BE6"/>
    <w:rsid w:val="004420FB"/>
    <w:rsid w:val="004477F2"/>
    <w:rsid w:val="004523A8"/>
    <w:rsid w:val="00461E19"/>
    <w:rsid w:val="004620B9"/>
    <w:rsid w:val="00470D6B"/>
    <w:rsid w:val="00480D76"/>
    <w:rsid w:val="00482276"/>
    <w:rsid w:val="00491012"/>
    <w:rsid w:val="00491019"/>
    <w:rsid w:val="004A19E4"/>
    <w:rsid w:val="004A5299"/>
    <w:rsid w:val="004A6646"/>
    <w:rsid w:val="004A78C7"/>
    <w:rsid w:val="004C0123"/>
    <w:rsid w:val="004D0840"/>
    <w:rsid w:val="004D1838"/>
    <w:rsid w:val="004D3C0B"/>
    <w:rsid w:val="004D6EEA"/>
    <w:rsid w:val="004D7FAF"/>
    <w:rsid w:val="004E448D"/>
    <w:rsid w:val="004F20E1"/>
    <w:rsid w:val="004F2510"/>
    <w:rsid w:val="004F6014"/>
    <w:rsid w:val="00501457"/>
    <w:rsid w:val="0050306B"/>
    <w:rsid w:val="005100B5"/>
    <w:rsid w:val="00517A7D"/>
    <w:rsid w:val="00524DDB"/>
    <w:rsid w:val="0052526F"/>
    <w:rsid w:val="0053500C"/>
    <w:rsid w:val="005356A4"/>
    <w:rsid w:val="00536477"/>
    <w:rsid w:val="00563778"/>
    <w:rsid w:val="00563BAE"/>
    <w:rsid w:val="005737C4"/>
    <w:rsid w:val="00573B5D"/>
    <w:rsid w:val="0058362D"/>
    <w:rsid w:val="00584F9B"/>
    <w:rsid w:val="00595BBB"/>
    <w:rsid w:val="005A6BF6"/>
    <w:rsid w:val="005B1967"/>
    <w:rsid w:val="005B1F00"/>
    <w:rsid w:val="005C0C52"/>
    <w:rsid w:val="005E1019"/>
    <w:rsid w:val="005E74FD"/>
    <w:rsid w:val="005F0603"/>
    <w:rsid w:val="005F1887"/>
    <w:rsid w:val="006041F0"/>
    <w:rsid w:val="00612EF5"/>
    <w:rsid w:val="0061420E"/>
    <w:rsid w:val="006319A5"/>
    <w:rsid w:val="00644747"/>
    <w:rsid w:val="0067302F"/>
    <w:rsid w:val="00682734"/>
    <w:rsid w:val="006942F6"/>
    <w:rsid w:val="006953B4"/>
    <w:rsid w:val="00697C3B"/>
    <w:rsid w:val="006A5060"/>
    <w:rsid w:val="006B1EEB"/>
    <w:rsid w:val="006C6F6B"/>
    <w:rsid w:val="006C7783"/>
    <w:rsid w:val="006D135C"/>
    <w:rsid w:val="006D76C4"/>
    <w:rsid w:val="006F1A14"/>
    <w:rsid w:val="00702D98"/>
    <w:rsid w:val="00713AB5"/>
    <w:rsid w:val="0072564F"/>
    <w:rsid w:val="00754057"/>
    <w:rsid w:val="00755299"/>
    <w:rsid w:val="007608C2"/>
    <w:rsid w:val="007910B7"/>
    <w:rsid w:val="007A4C16"/>
    <w:rsid w:val="007B5E9D"/>
    <w:rsid w:val="007C2EDD"/>
    <w:rsid w:val="007E3884"/>
    <w:rsid w:val="007E59E2"/>
    <w:rsid w:val="007F44AD"/>
    <w:rsid w:val="00803341"/>
    <w:rsid w:val="008033F2"/>
    <w:rsid w:val="0081081D"/>
    <w:rsid w:val="008205D6"/>
    <w:rsid w:val="00822BE3"/>
    <w:rsid w:val="00822ECA"/>
    <w:rsid w:val="008251DA"/>
    <w:rsid w:val="008304A6"/>
    <w:rsid w:val="00830592"/>
    <w:rsid w:val="00830D78"/>
    <w:rsid w:val="00847F73"/>
    <w:rsid w:val="00850355"/>
    <w:rsid w:val="008503FB"/>
    <w:rsid w:val="00851B61"/>
    <w:rsid w:val="008549A2"/>
    <w:rsid w:val="00861E34"/>
    <w:rsid w:val="00871C80"/>
    <w:rsid w:val="008727D3"/>
    <w:rsid w:val="00872EA9"/>
    <w:rsid w:val="00876C95"/>
    <w:rsid w:val="00876D7F"/>
    <w:rsid w:val="008863EB"/>
    <w:rsid w:val="008B5174"/>
    <w:rsid w:val="008B68C4"/>
    <w:rsid w:val="008C2C58"/>
    <w:rsid w:val="008D067F"/>
    <w:rsid w:val="008E6716"/>
    <w:rsid w:val="008F0BAB"/>
    <w:rsid w:val="008F2025"/>
    <w:rsid w:val="00905DEB"/>
    <w:rsid w:val="00912D97"/>
    <w:rsid w:val="00925410"/>
    <w:rsid w:val="00930336"/>
    <w:rsid w:val="00936252"/>
    <w:rsid w:val="00937471"/>
    <w:rsid w:val="009403B8"/>
    <w:rsid w:val="00962D08"/>
    <w:rsid w:val="00970F85"/>
    <w:rsid w:val="00973751"/>
    <w:rsid w:val="00975EC1"/>
    <w:rsid w:val="0098089D"/>
    <w:rsid w:val="00981A34"/>
    <w:rsid w:val="00987547"/>
    <w:rsid w:val="009B7C1E"/>
    <w:rsid w:val="009C2119"/>
    <w:rsid w:val="009D4EBD"/>
    <w:rsid w:val="009D729D"/>
    <w:rsid w:val="009E1484"/>
    <w:rsid w:val="009E2534"/>
    <w:rsid w:val="009F294E"/>
    <w:rsid w:val="00A15B4E"/>
    <w:rsid w:val="00A16BBB"/>
    <w:rsid w:val="00A22682"/>
    <w:rsid w:val="00A25EC6"/>
    <w:rsid w:val="00A4288A"/>
    <w:rsid w:val="00A57780"/>
    <w:rsid w:val="00A60002"/>
    <w:rsid w:val="00A656EB"/>
    <w:rsid w:val="00A702F2"/>
    <w:rsid w:val="00A7257B"/>
    <w:rsid w:val="00A726CB"/>
    <w:rsid w:val="00AA452D"/>
    <w:rsid w:val="00AB7B74"/>
    <w:rsid w:val="00AB7C37"/>
    <w:rsid w:val="00AC3C35"/>
    <w:rsid w:val="00AE12C0"/>
    <w:rsid w:val="00AE1525"/>
    <w:rsid w:val="00AF4215"/>
    <w:rsid w:val="00B00CAB"/>
    <w:rsid w:val="00B0441E"/>
    <w:rsid w:val="00B07517"/>
    <w:rsid w:val="00B106F3"/>
    <w:rsid w:val="00B12E4D"/>
    <w:rsid w:val="00B17E99"/>
    <w:rsid w:val="00B2003B"/>
    <w:rsid w:val="00B20393"/>
    <w:rsid w:val="00B241DE"/>
    <w:rsid w:val="00B30FF3"/>
    <w:rsid w:val="00B31F15"/>
    <w:rsid w:val="00B545B3"/>
    <w:rsid w:val="00B55423"/>
    <w:rsid w:val="00B57BEF"/>
    <w:rsid w:val="00B65771"/>
    <w:rsid w:val="00B677DA"/>
    <w:rsid w:val="00B72504"/>
    <w:rsid w:val="00B73068"/>
    <w:rsid w:val="00B7686B"/>
    <w:rsid w:val="00B96F7C"/>
    <w:rsid w:val="00B97101"/>
    <w:rsid w:val="00BA1B6B"/>
    <w:rsid w:val="00BA28CE"/>
    <w:rsid w:val="00BA2D00"/>
    <w:rsid w:val="00BA5ABE"/>
    <w:rsid w:val="00BB2B2F"/>
    <w:rsid w:val="00BB3322"/>
    <w:rsid w:val="00BB5B76"/>
    <w:rsid w:val="00BD2061"/>
    <w:rsid w:val="00BD3B43"/>
    <w:rsid w:val="00BD4965"/>
    <w:rsid w:val="00BD7275"/>
    <w:rsid w:val="00BF1349"/>
    <w:rsid w:val="00BF3D88"/>
    <w:rsid w:val="00C024D5"/>
    <w:rsid w:val="00C14C81"/>
    <w:rsid w:val="00C162FE"/>
    <w:rsid w:val="00C17274"/>
    <w:rsid w:val="00C30B4C"/>
    <w:rsid w:val="00C60889"/>
    <w:rsid w:val="00C61EA8"/>
    <w:rsid w:val="00C6307E"/>
    <w:rsid w:val="00C725BB"/>
    <w:rsid w:val="00C80EB2"/>
    <w:rsid w:val="00C874E4"/>
    <w:rsid w:val="00C92B0F"/>
    <w:rsid w:val="00CA2F2E"/>
    <w:rsid w:val="00CA3CE0"/>
    <w:rsid w:val="00CB205D"/>
    <w:rsid w:val="00CB5343"/>
    <w:rsid w:val="00CB7074"/>
    <w:rsid w:val="00CC09D2"/>
    <w:rsid w:val="00CC2B3F"/>
    <w:rsid w:val="00CD615B"/>
    <w:rsid w:val="00CF2036"/>
    <w:rsid w:val="00CF7110"/>
    <w:rsid w:val="00D02EA8"/>
    <w:rsid w:val="00D043B2"/>
    <w:rsid w:val="00D06545"/>
    <w:rsid w:val="00D24578"/>
    <w:rsid w:val="00D344C2"/>
    <w:rsid w:val="00D40763"/>
    <w:rsid w:val="00D431BE"/>
    <w:rsid w:val="00D575E9"/>
    <w:rsid w:val="00D66886"/>
    <w:rsid w:val="00D73DF0"/>
    <w:rsid w:val="00D9008C"/>
    <w:rsid w:val="00D909AE"/>
    <w:rsid w:val="00D93441"/>
    <w:rsid w:val="00DA3264"/>
    <w:rsid w:val="00DB0D53"/>
    <w:rsid w:val="00DB1D58"/>
    <w:rsid w:val="00DB2EB7"/>
    <w:rsid w:val="00DC3A97"/>
    <w:rsid w:val="00DC4B50"/>
    <w:rsid w:val="00DC734E"/>
    <w:rsid w:val="00DD1FC3"/>
    <w:rsid w:val="00DE1B6A"/>
    <w:rsid w:val="00DF487F"/>
    <w:rsid w:val="00E05C5C"/>
    <w:rsid w:val="00E05D23"/>
    <w:rsid w:val="00E17AA7"/>
    <w:rsid w:val="00E202BA"/>
    <w:rsid w:val="00E227F2"/>
    <w:rsid w:val="00E24FF2"/>
    <w:rsid w:val="00E34A10"/>
    <w:rsid w:val="00E34D93"/>
    <w:rsid w:val="00E40A37"/>
    <w:rsid w:val="00E466C4"/>
    <w:rsid w:val="00E5594A"/>
    <w:rsid w:val="00E60519"/>
    <w:rsid w:val="00E630F2"/>
    <w:rsid w:val="00E6534D"/>
    <w:rsid w:val="00E81439"/>
    <w:rsid w:val="00EA0AA7"/>
    <w:rsid w:val="00EA56E7"/>
    <w:rsid w:val="00EB29C4"/>
    <w:rsid w:val="00EB601E"/>
    <w:rsid w:val="00ED1490"/>
    <w:rsid w:val="00ED57E8"/>
    <w:rsid w:val="00ED7078"/>
    <w:rsid w:val="00EE0A9A"/>
    <w:rsid w:val="00EE3F32"/>
    <w:rsid w:val="00EF5C6E"/>
    <w:rsid w:val="00F13DA3"/>
    <w:rsid w:val="00F3085D"/>
    <w:rsid w:val="00F314BF"/>
    <w:rsid w:val="00F373A9"/>
    <w:rsid w:val="00F43DEC"/>
    <w:rsid w:val="00F57727"/>
    <w:rsid w:val="00F57E31"/>
    <w:rsid w:val="00F61CCE"/>
    <w:rsid w:val="00F63277"/>
    <w:rsid w:val="00F63F8E"/>
    <w:rsid w:val="00F67A73"/>
    <w:rsid w:val="00F8476F"/>
    <w:rsid w:val="00F87FE3"/>
    <w:rsid w:val="00F91730"/>
    <w:rsid w:val="00FA4E23"/>
    <w:rsid w:val="00FA4ED0"/>
    <w:rsid w:val="00FA7FED"/>
    <w:rsid w:val="00FC37F5"/>
    <w:rsid w:val="00FC7621"/>
    <w:rsid w:val="00FD6652"/>
    <w:rsid w:val="00FD798E"/>
    <w:rsid w:val="00FE5525"/>
    <w:rsid w:val="00FF169C"/>
    <w:rsid w:val="00FF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EC7FC8FE-3DC3-4F2A-BBB5-26AC9878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7B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2D07B9"/>
    <w:rPr>
      <w:b/>
      <w:bCs/>
    </w:rPr>
  </w:style>
  <w:style w:type="paragraph" w:styleId="a4">
    <w:name w:val="Balloon Text"/>
    <w:basedOn w:val="a"/>
    <w:semiHidden/>
    <w:rsid w:val="006D135C"/>
    <w:rPr>
      <w:sz w:val="18"/>
      <w:szCs w:val="18"/>
    </w:rPr>
  </w:style>
  <w:style w:type="character" w:styleId="a5">
    <w:name w:val="annotation reference"/>
    <w:basedOn w:val="a0"/>
    <w:semiHidden/>
    <w:rsid w:val="006D135C"/>
    <w:rPr>
      <w:sz w:val="21"/>
      <w:szCs w:val="21"/>
    </w:rPr>
  </w:style>
  <w:style w:type="paragraph" w:styleId="a6">
    <w:name w:val="annotation text"/>
    <w:basedOn w:val="a"/>
    <w:semiHidden/>
    <w:rsid w:val="006D135C"/>
    <w:pPr>
      <w:jc w:val="left"/>
    </w:pPr>
  </w:style>
  <w:style w:type="paragraph" w:styleId="a7">
    <w:name w:val="annotation subject"/>
    <w:basedOn w:val="a6"/>
    <w:next w:val="a6"/>
    <w:semiHidden/>
    <w:rsid w:val="006D135C"/>
    <w:rPr>
      <w:b/>
      <w:bCs/>
    </w:rPr>
  </w:style>
  <w:style w:type="table" w:styleId="a8">
    <w:name w:val="Table Grid"/>
    <w:basedOn w:val="a1"/>
    <w:rsid w:val="008E67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8E671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8E6716"/>
    <w:rPr>
      <w:rFonts w:eastAsia="宋体"/>
      <w:kern w:val="2"/>
      <w:sz w:val="18"/>
      <w:szCs w:val="18"/>
      <w:lang w:val="en-US" w:eastAsia="zh-CN" w:bidi="ar-SA"/>
    </w:rPr>
  </w:style>
  <w:style w:type="paragraph" w:styleId="ab">
    <w:name w:val="footer"/>
    <w:basedOn w:val="a"/>
    <w:link w:val="ac"/>
    <w:rsid w:val="008E6716"/>
    <w:pPr>
      <w:tabs>
        <w:tab w:val="center" w:pos="4153"/>
        <w:tab w:val="right" w:pos="8306"/>
      </w:tabs>
      <w:snapToGrid w:val="0"/>
      <w:jc w:val="left"/>
    </w:pPr>
    <w:rPr>
      <w:sz w:val="18"/>
      <w:szCs w:val="18"/>
    </w:rPr>
  </w:style>
  <w:style w:type="character" w:customStyle="1" w:styleId="ac">
    <w:name w:val="页脚 字符"/>
    <w:basedOn w:val="a0"/>
    <w:link w:val="ab"/>
    <w:rsid w:val="008E6716"/>
    <w:rPr>
      <w:rFonts w:eastAsia="宋体"/>
      <w:kern w:val="2"/>
      <w:sz w:val="18"/>
      <w:szCs w:val="18"/>
      <w:lang w:val="en-US" w:eastAsia="zh-CN" w:bidi="ar-SA"/>
    </w:rPr>
  </w:style>
  <w:style w:type="paragraph" w:styleId="ad">
    <w:name w:val="Normal (Web)"/>
    <w:basedOn w:val="a"/>
    <w:rsid w:val="008E6716"/>
    <w:pPr>
      <w:widowControl/>
      <w:spacing w:before="100" w:beforeAutospacing="1" w:after="100" w:afterAutospacing="1"/>
      <w:jc w:val="left"/>
    </w:pPr>
    <w:rPr>
      <w:rFonts w:ascii="宋体" w:hAnsi="宋体" w:cs="宋体"/>
      <w:kern w:val="0"/>
      <w:sz w:val="24"/>
    </w:rPr>
  </w:style>
  <w:style w:type="character" w:styleId="ae">
    <w:name w:val="Hyperlink"/>
    <w:basedOn w:val="a0"/>
    <w:rsid w:val="008E6716"/>
    <w:rPr>
      <w:strike w:val="0"/>
      <w:dstrike w:val="0"/>
      <w:color w:val="0042D1"/>
      <w:u w:val="none"/>
      <w:effect w:val="none"/>
    </w:rPr>
  </w:style>
  <w:style w:type="character" w:customStyle="1" w:styleId="black000">
    <w:name w:val="black000"/>
    <w:basedOn w:val="a0"/>
    <w:rsid w:val="008E6716"/>
  </w:style>
  <w:style w:type="paragraph" w:styleId="af">
    <w:name w:val="Body Text"/>
    <w:basedOn w:val="a"/>
    <w:rsid w:val="008E6716"/>
    <w:pPr>
      <w:widowControl/>
      <w:overflowPunct w:val="0"/>
      <w:autoSpaceDE w:val="0"/>
      <w:autoSpaceDN w:val="0"/>
      <w:adjustRightInd w:val="0"/>
      <w:spacing w:line="533" w:lineRule="auto"/>
      <w:ind w:left="840" w:right="-120"/>
      <w:jc w:val="left"/>
      <w:textAlignment w:val="baseline"/>
    </w:pPr>
    <w:rPr>
      <w:kern w:val="0"/>
      <w:sz w:val="20"/>
      <w:szCs w:val="20"/>
    </w:rPr>
  </w:style>
  <w:style w:type="table" w:styleId="1">
    <w:name w:val="Table Simple 1"/>
    <w:basedOn w:val="a1"/>
    <w:rsid w:val="008727D3"/>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
    <w:name w:val=" Char"/>
    <w:basedOn w:val="a"/>
    <w:rsid w:val="00595BBB"/>
    <w:pPr>
      <w:widowControl/>
      <w:spacing w:after="160" w:line="240" w:lineRule="exact"/>
      <w:jc w:val="left"/>
    </w:pPr>
  </w:style>
  <w:style w:type="character" w:customStyle="1" w:styleId="apple-style-span">
    <w:name w:val="apple-style-span"/>
    <w:basedOn w:val="a0"/>
    <w:rsid w:val="007E59E2"/>
  </w:style>
  <w:style w:type="character" w:customStyle="1" w:styleId="apple-converted-space">
    <w:name w:val="apple-converted-space"/>
    <w:basedOn w:val="a0"/>
    <w:rsid w:val="007E59E2"/>
  </w:style>
  <w:style w:type="character" w:customStyle="1" w:styleId="af0">
    <w:name w:val="纯文本 字符"/>
    <w:basedOn w:val="a0"/>
    <w:link w:val="af1"/>
    <w:locked/>
    <w:rsid w:val="003A113F"/>
    <w:rPr>
      <w:rFonts w:ascii="宋体" w:eastAsia="宋体" w:hAnsi="Courier New"/>
      <w:kern w:val="2"/>
      <w:sz w:val="21"/>
      <w:lang w:val="en-US" w:eastAsia="zh-CN" w:bidi="ar-SA"/>
    </w:rPr>
  </w:style>
  <w:style w:type="paragraph" w:styleId="af1">
    <w:name w:val="Plain Text"/>
    <w:basedOn w:val="a"/>
    <w:link w:val="af0"/>
    <w:rsid w:val="003A113F"/>
    <w:rPr>
      <w:rFonts w:ascii="宋体" w:hAnsi="Courier New"/>
      <w:szCs w:val="20"/>
    </w:rPr>
  </w:style>
  <w:style w:type="character" w:styleId="af2">
    <w:name w:val="page number"/>
    <w:basedOn w:val="a0"/>
    <w:rsid w:val="00A4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0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ike.baidu.com/view/49466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1854</Words>
  <Characters>10574</Characters>
  <Application>Microsoft Office Word</Application>
  <DocSecurity>0</DocSecurity>
  <Lines>88</Lines>
  <Paragraphs>24</Paragraphs>
  <ScaleCrop>false</ScaleCrop>
  <Company>Microsoft</Company>
  <LinksUpToDate>false</LinksUpToDate>
  <CharactersWithSpaces>12404</CharactersWithSpaces>
  <SharedDoc>false</SharedDoc>
  <HLinks>
    <vt:vector size="6" baseType="variant">
      <vt:variant>
        <vt:i4>3801140</vt:i4>
      </vt:variant>
      <vt:variant>
        <vt:i4>0</vt:i4>
      </vt:variant>
      <vt:variant>
        <vt:i4>0</vt:i4>
      </vt:variant>
      <vt:variant>
        <vt:i4>5</vt:i4>
      </vt:variant>
      <vt:variant>
        <vt:lpwstr>http://baike.baidu.com/view/494669.htm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中国政法大学</dc:title>
  <dc:subject/>
  <dc:creator>常</dc:creator>
  <cp:keywords/>
  <dc:description/>
  <cp:lastModifiedBy>Windows User</cp:lastModifiedBy>
  <cp:revision>4</cp:revision>
  <cp:lastPrinted>2016-07-07T03:43:00Z</cp:lastPrinted>
  <dcterms:created xsi:type="dcterms:W3CDTF">2018-05-12T09:20:00Z</dcterms:created>
  <dcterms:modified xsi:type="dcterms:W3CDTF">2018-05-12T09:20:00Z</dcterms:modified>
</cp:coreProperties>
</file>