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6E" w:rsidRPr="004B296E" w:rsidRDefault="004B296E" w:rsidP="004B296E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B296E">
        <w:rPr>
          <w:rFonts w:ascii="宋体" w:eastAsia="宋体" w:hAnsi="宋体" w:cs="Times New Roman" w:hint="eastAsia"/>
          <w:b/>
          <w:sz w:val="32"/>
          <w:szCs w:val="32"/>
        </w:rPr>
        <w:t>蒋震奖学金2015级</w:t>
      </w:r>
      <w:r w:rsidRPr="004B296E">
        <w:rPr>
          <w:rFonts w:ascii="宋体" w:eastAsia="宋体" w:hAnsi="宋体" w:cs="Times New Roman"/>
          <w:b/>
          <w:sz w:val="32"/>
          <w:szCs w:val="32"/>
        </w:rPr>
        <w:t>第二年提名</w:t>
      </w:r>
      <w:r w:rsidRPr="004B296E">
        <w:rPr>
          <w:rFonts w:ascii="宋体" w:eastAsia="宋体" w:hAnsi="宋体" w:cs="Times New Roman" w:hint="eastAsia"/>
          <w:b/>
          <w:sz w:val="32"/>
          <w:szCs w:val="32"/>
        </w:rPr>
        <w:t>拟</w:t>
      </w:r>
      <w:r w:rsidRPr="004B296E">
        <w:rPr>
          <w:rFonts w:ascii="宋体" w:eastAsia="宋体" w:hAnsi="宋体" w:cs="Times New Roman"/>
          <w:b/>
          <w:sz w:val="32"/>
          <w:szCs w:val="32"/>
        </w:rPr>
        <w:t>获奖学生名单</w:t>
      </w:r>
    </w:p>
    <w:p w:rsidR="004B296E" w:rsidRPr="004B296E" w:rsidRDefault="004B296E" w:rsidP="004B296E">
      <w:pPr>
        <w:jc w:val="center"/>
        <w:rPr>
          <w:rFonts w:ascii="等线" w:eastAsia="等线" w:hAnsi="等线" w:cs="Times New Roman"/>
          <w:sz w:val="32"/>
          <w:szCs w:val="32"/>
        </w:rPr>
      </w:pPr>
    </w:p>
    <w:tbl>
      <w:tblPr>
        <w:tblStyle w:val="a3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1993"/>
        <w:gridCol w:w="1374"/>
        <w:gridCol w:w="1134"/>
        <w:gridCol w:w="2456"/>
        <w:gridCol w:w="3356"/>
      </w:tblGrid>
      <w:tr w:rsidR="004B296E" w:rsidRPr="004B296E" w:rsidTr="00DD6F5C">
        <w:trPr>
          <w:trHeight w:val="330"/>
          <w:jc w:val="center"/>
        </w:trPr>
        <w:tc>
          <w:tcPr>
            <w:tcW w:w="1993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456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学院</w:t>
            </w:r>
          </w:p>
        </w:tc>
        <w:tc>
          <w:tcPr>
            <w:tcW w:w="3356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专业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1501020248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proofErr w:type="gramStart"/>
            <w:r w:rsidRPr="004B296E">
              <w:rPr>
                <w:rFonts w:ascii="宋体" w:hAnsi="宋体" w:hint="eastAsia"/>
                <w:sz w:val="30"/>
                <w:szCs w:val="30"/>
              </w:rPr>
              <w:t>毕莹</w:t>
            </w:r>
            <w:proofErr w:type="gramEnd"/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民</w:t>
            </w:r>
            <w:proofErr w:type="gramStart"/>
            <w:r w:rsidRPr="004B296E">
              <w:rPr>
                <w:rFonts w:ascii="宋体" w:hAnsi="宋体" w:hint="eastAsia"/>
                <w:sz w:val="30"/>
                <w:szCs w:val="30"/>
              </w:rPr>
              <w:t>商经济</w:t>
            </w:r>
            <w:proofErr w:type="gramEnd"/>
            <w:r w:rsidRPr="004B296E">
              <w:rPr>
                <w:rFonts w:ascii="宋体" w:hAnsi="宋体" w:hint="eastAsia"/>
                <w:sz w:val="30"/>
                <w:szCs w:val="30"/>
              </w:rPr>
              <w:t>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经济法学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1501010045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李烁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宪法学与行政法学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1501320829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刘敏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比较法学院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比较法学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1501030345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刘妍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国际法学院</w:t>
            </w:r>
          </w:p>
        </w:tc>
        <w:tc>
          <w:tcPr>
            <w:tcW w:w="3356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国际法学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1401010095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张英男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法与经济学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1501020212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罗永成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民</w:t>
            </w:r>
            <w:proofErr w:type="gramStart"/>
            <w:r w:rsidRPr="004B296E">
              <w:rPr>
                <w:rFonts w:ascii="宋体" w:hAnsi="宋体" w:hint="eastAsia"/>
                <w:sz w:val="30"/>
                <w:szCs w:val="30"/>
              </w:rPr>
              <w:t>商经济</w:t>
            </w:r>
            <w:proofErr w:type="gramEnd"/>
            <w:r w:rsidRPr="004B296E">
              <w:rPr>
                <w:rFonts w:ascii="宋体" w:hAnsi="宋体" w:hint="eastAsia"/>
                <w:sz w:val="30"/>
                <w:szCs w:val="30"/>
              </w:rPr>
              <w:t>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民事诉讼法学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1501010046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朱宝通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宪法学与行政法学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1501020125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严立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民</w:t>
            </w:r>
            <w:proofErr w:type="gramStart"/>
            <w:r w:rsidRPr="004B296E">
              <w:rPr>
                <w:rFonts w:ascii="宋体" w:hAnsi="宋体" w:hint="eastAsia"/>
                <w:sz w:val="30"/>
                <w:szCs w:val="30"/>
              </w:rPr>
              <w:t>商经济</w:t>
            </w:r>
            <w:proofErr w:type="gramEnd"/>
            <w:r w:rsidRPr="004B296E">
              <w:rPr>
                <w:rFonts w:ascii="宋体" w:hAnsi="宋体" w:hint="eastAsia"/>
                <w:sz w:val="30"/>
                <w:szCs w:val="30"/>
              </w:rPr>
              <w:t>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民</w:t>
            </w:r>
            <w:proofErr w:type="gramStart"/>
            <w:r w:rsidRPr="004B296E">
              <w:rPr>
                <w:rFonts w:ascii="宋体" w:hAnsi="宋体" w:hint="eastAsia"/>
                <w:sz w:val="30"/>
                <w:szCs w:val="30"/>
              </w:rPr>
              <w:t>商法学</w:t>
            </w:r>
            <w:proofErr w:type="gramEnd"/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1501304069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阙霖瑶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 xml:space="preserve">中欧法学院                                                                                                                         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经济法学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1501320848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金青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24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比较法学院</w:t>
            </w:r>
          </w:p>
        </w:tc>
        <w:tc>
          <w:tcPr>
            <w:tcW w:w="3356" w:type="dxa"/>
            <w:vAlign w:val="bottom"/>
          </w:tcPr>
          <w:p w:rsidR="004B296E" w:rsidRPr="004B296E" w:rsidRDefault="004B296E" w:rsidP="004B296E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比较法学</w:t>
            </w:r>
          </w:p>
        </w:tc>
      </w:tr>
    </w:tbl>
    <w:p w:rsidR="004B296E" w:rsidRPr="004B296E" w:rsidRDefault="004B296E" w:rsidP="004B296E">
      <w:pPr>
        <w:ind w:right="560"/>
        <w:rPr>
          <w:rFonts w:ascii="等线" w:eastAsia="等线" w:hAnsi="等线" w:cs="Times New Roman"/>
          <w:sz w:val="28"/>
          <w:szCs w:val="28"/>
        </w:rPr>
      </w:pPr>
    </w:p>
    <w:p w:rsidR="004B296E" w:rsidRPr="004B296E" w:rsidRDefault="004B296E" w:rsidP="004B296E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r w:rsidRPr="004B296E">
        <w:rPr>
          <w:rFonts w:ascii="等线" w:eastAsia="等线" w:hAnsi="等线" w:cs="Times New Roman" w:hint="eastAsia"/>
          <w:b/>
          <w:sz w:val="32"/>
          <w:szCs w:val="32"/>
        </w:rPr>
        <w:t>蒋震</w:t>
      </w:r>
      <w:r w:rsidRPr="004B296E">
        <w:rPr>
          <w:rFonts w:ascii="等线" w:eastAsia="等线" w:hAnsi="等线" w:cs="Times New Roman"/>
          <w:b/>
          <w:sz w:val="32"/>
          <w:szCs w:val="32"/>
        </w:rPr>
        <w:t>奖学金</w:t>
      </w:r>
      <w:r w:rsidRPr="004B296E">
        <w:rPr>
          <w:rFonts w:ascii="等线" w:eastAsia="等线" w:hAnsi="等线" w:cs="Times New Roman" w:hint="eastAsia"/>
          <w:b/>
          <w:sz w:val="32"/>
          <w:szCs w:val="32"/>
        </w:rPr>
        <w:t>海外</w:t>
      </w:r>
      <w:r w:rsidRPr="004B296E">
        <w:rPr>
          <w:rFonts w:ascii="等线" w:eastAsia="等线" w:hAnsi="等线" w:cs="Times New Roman"/>
          <w:b/>
          <w:sz w:val="32"/>
          <w:szCs w:val="32"/>
        </w:rPr>
        <w:t>交流</w:t>
      </w:r>
      <w:r w:rsidRPr="004B296E">
        <w:rPr>
          <w:rFonts w:ascii="等线" w:eastAsia="等线" w:hAnsi="等线" w:cs="Times New Roman" w:hint="eastAsia"/>
          <w:b/>
          <w:sz w:val="32"/>
          <w:szCs w:val="32"/>
        </w:rPr>
        <w:t>奖学金拟</w:t>
      </w:r>
      <w:r w:rsidRPr="004B296E">
        <w:rPr>
          <w:rFonts w:ascii="等线" w:eastAsia="等线" w:hAnsi="等线" w:cs="Times New Roman"/>
          <w:b/>
          <w:sz w:val="32"/>
          <w:szCs w:val="32"/>
        </w:rPr>
        <w:t>获奖学生名单</w:t>
      </w:r>
    </w:p>
    <w:p w:rsidR="004B296E" w:rsidRPr="004B296E" w:rsidRDefault="004B296E" w:rsidP="004B296E">
      <w:pPr>
        <w:ind w:right="560"/>
        <w:rPr>
          <w:rFonts w:ascii="等线" w:eastAsia="等线" w:hAnsi="等线" w:cs="Times New Roman"/>
          <w:color w:val="000000"/>
          <w:shd w:val="clear" w:color="auto" w:fill="FFFFFF"/>
        </w:rPr>
      </w:pPr>
    </w:p>
    <w:tbl>
      <w:tblPr>
        <w:tblStyle w:val="a3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1993"/>
        <w:gridCol w:w="1374"/>
        <w:gridCol w:w="1134"/>
        <w:gridCol w:w="2173"/>
        <w:gridCol w:w="3639"/>
      </w:tblGrid>
      <w:tr w:rsidR="004B296E" w:rsidRPr="004B296E" w:rsidTr="00DD6F5C">
        <w:trPr>
          <w:trHeight w:val="330"/>
          <w:jc w:val="center"/>
        </w:trPr>
        <w:tc>
          <w:tcPr>
            <w:tcW w:w="1993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173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学院</w:t>
            </w:r>
          </w:p>
        </w:tc>
        <w:tc>
          <w:tcPr>
            <w:tcW w:w="3639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专业</w:t>
            </w:r>
          </w:p>
        </w:tc>
      </w:tr>
      <w:tr w:rsidR="004B296E" w:rsidRPr="004B296E" w:rsidTr="00DD6F5C">
        <w:trPr>
          <w:trHeight w:val="330"/>
          <w:jc w:val="center"/>
        </w:trPr>
        <w:tc>
          <w:tcPr>
            <w:tcW w:w="1993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/>
                <w:sz w:val="30"/>
                <w:szCs w:val="30"/>
              </w:rPr>
              <w:t>1501030345</w:t>
            </w:r>
          </w:p>
        </w:tc>
        <w:tc>
          <w:tcPr>
            <w:tcW w:w="137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刘妍</w:t>
            </w:r>
          </w:p>
        </w:tc>
        <w:tc>
          <w:tcPr>
            <w:tcW w:w="1134" w:type="dxa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2173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国际法学院</w:t>
            </w:r>
          </w:p>
        </w:tc>
        <w:tc>
          <w:tcPr>
            <w:tcW w:w="3639" w:type="dxa"/>
            <w:shd w:val="clear" w:color="auto" w:fill="auto"/>
            <w:vAlign w:val="bottom"/>
          </w:tcPr>
          <w:p w:rsidR="004B296E" w:rsidRPr="004B296E" w:rsidRDefault="004B296E" w:rsidP="004B296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B296E">
              <w:rPr>
                <w:rFonts w:ascii="宋体" w:hAnsi="宋体" w:hint="eastAsia"/>
                <w:sz w:val="30"/>
                <w:szCs w:val="30"/>
              </w:rPr>
              <w:t>国际法学</w:t>
            </w:r>
          </w:p>
        </w:tc>
      </w:tr>
    </w:tbl>
    <w:p w:rsidR="004B296E" w:rsidRPr="004B296E" w:rsidRDefault="004B296E" w:rsidP="004B296E">
      <w:pPr>
        <w:ind w:right="560"/>
        <w:rPr>
          <w:rFonts w:ascii="等线" w:eastAsia="等线" w:hAnsi="等线" w:cs="Times New Roman"/>
          <w:sz w:val="28"/>
          <w:szCs w:val="28"/>
        </w:rPr>
      </w:pPr>
    </w:p>
    <w:p w:rsidR="004B296E" w:rsidRDefault="004B296E" w:rsidP="004B296E">
      <w:pPr>
        <w:jc w:val="right"/>
        <w:rPr>
          <w:rFonts w:ascii="宋体" w:eastAsia="宋体" w:hAnsi="宋体"/>
          <w:sz w:val="28"/>
          <w:szCs w:val="28"/>
        </w:rPr>
      </w:pPr>
    </w:p>
    <w:p w:rsidR="00E0468C" w:rsidRPr="004B296E" w:rsidRDefault="004B296E" w:rsidP="00B05CB9">
      <w:pPr>
        <w:ind w:right="28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4B296E">
        <w:rPr>
          <w:rFonts w:ascii="宋体" w:eastAsia="宋体" w:hAnsi="宋体" w:hint="eastAsia"/>
          <w:sz w:val="28"/>
          <w:szCs w:val="28"/>
        </w:rPr>
        <w:t>中国政法大学</w:t>
      </w:r>
      <w:r w:rsidRPr="004B296E">
        <w:rPr>
          <w:rFonts w:ascii="宋体" w:eastAsia="宋体" w:hAnsi="宋体"/>
          <w:sz w:val="28"/>
          <w:szCs w:val="28"/>
        </w:rPr>
        <w:t>研究生院</w:t>
      </w:r>
    </w:p>
    <w:p w:rsidR="004B296E" w:rsidRPr="004B296E" w:rsidRDefault="004B296E" w:rsidP="00B05CB9">
      <w:pPr>
        <w:ind w:right="560" w:firstLineChars="1950" w:firstLine="5460"/>
        <w:rPr>
          <w:rFonts w:ascii="宋体" w:eastAsia="宋体" w:hAnsi="宋体"/>
          <w:sz w:val="28"/>
          <w:szCs w:val="28"/>
        </w:rPr>
      </w:pPr>
      <w:r w:rsidRPr="004B296E">
        <w:rPr>
          <w:rFonts w:ascii="宋体" w:eastAsia="宋体" w:hAnsi="宋体"/>
          <w:sz w:val="28"/>
          <w:szCs w:val="28"/>
        </w:rPr>
        <w:t>2017</w:t>
      </w:r>
      <w:r w:rsidRPr="004B296E">
        <w:rPr>
          <w:rFonts w:ascii="宋体" w:eastAsia="宋体" w:hAnsi="宋体" w:hint="eastAsia"/>
          <w:sz w:val="28"/>
          <w:szCs w:val="28"/>
        </w:rPr>
        <w:t>年12月20日</w:t>
      </w:r>
    </w:p>
    <w:sectPr w:rsidR="004B296E" w:rsidRPr="004B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A"/>
    <w:rsid w:val="004B296E"/>
    <w:rsid w:val="008427FA"/>
    <w:rsid w:val="00B05CB9"/>
    <w:rsid w:val="00E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826E"/>
  <w15:chartTrackingRefBased/>
  <w15:docId w15:val="{B18338DD-B53B-4FDA-9D48-88784B8D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B29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zhangying</cp:lastModifiedBy>
  <cp:revision>3</cp:revision>
  <dcterms:created xsi:type="dcterms:W3CDTF">2017-12-20T03:34:00Z</dcterms:created>
  <dcterms:modified xsi:type="dcterms:W3CDTF">2017-12-20T03:37:00Z</dcterms:modified>
</cp:coreProperties>
</file>