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F10" w:rsidRDefault="008C2F10" w:rsidP="00A04C1D">
      <w:pPr>
        <w:rPr>
          <w:rFonts w:ascii="仿宋" w:eastAsia="仿宋" w:hAnsi="仿宋"/>
          <w:sz w:val="28"/>
          <w:szCs w:val="28"/>
        </w:rPr>
      </w:pPr>
    </w:p>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8C2F10">
        <w:trPr>
          <w:cantSplit/>
          <w:trHeight w:val="460"/>
        </w:trPr>
        <w:tc>
          <w:tcPr>
            <w:tcW w:w="8789" w:type="dxa"/>
            <w:gridSpan w:val="5"/>
            <w:tcBorders>
              <w:top w:val="single" w:sz="4" w:space="0" w:color="auto"/>
              <w:bottom w:val="single" w:sz="4" w:space="0" w:color="auto"/>
            </w:tcBorders>
            <w:vAlign w:val="center"/>
          </w:tcPr>
          <w:p w:rsidR="008C2F10" w:rsidRDefault="00062B83" w:rsidP="00A04C1D">
            <w:pPr>
              <w:widowControl/>
              <w:jc w:val="center"/>
              <w:rPr>
                <w:rFonts w:ascii="Times New Roman" w:eastAsia="黑体" w:hAnsi="Times New Roman"/>
                <w:sz w:val="32"/>
                <w:szCs w:val="32"/>
              </w:rPr>
            </w:pPr>
            <w:r>
              <w:rPr>
                <w:rFonts w:ascii="Times New Roman" w:eastAsia="黑体" w:hAnsi="Times New Roman" w:hint="eastAsia"/>
                <w:sz w:val="32"/>
                <w:szCs w:val="32"/>
              </w:rPr>
              <w:t>诉讼法学</w:t>
            </w:r>
            <w:r>
              <w:rPr>
                <w:rFonts w:ascii="Times New Roman" w:eastAsia="黑体" w:hAnsi="Times New Roman"/>
                <w:sz w:val="32"/>
                <w:szCs w:val="32"/>
              </w:rPr>
              <w:t>专</w:t>
            </w:r>
            <w:r>
              <w:rPr>
                <w:rFonts w:ascii="Times New Roman" w:eastAsia="黑体" w:hAnsi="Times New Roman" w:hint="eastAsia"/>
                <w:sz w:val="32"/>
                <w:szCs w:val="32"/>
              </w:rPr>
              <w:t>业刑事侦查</w:t>
            </w:r>
            <w:proofErr w:type="gramStart"/>
            <w:r>
              <w:rPr>
                <w:rFonts w:ascii="Times New Roman" w:eastAsia="黑体" w:hAnsi="Times New Roman" w:hint="eastAsia"/>
                <w:sz w:val="32"/>
                <w:szCs w:val="32"/>
              </w:rPr>
              <w:t>学方向</w:t>
            </w:r>
            <w:proofErr w:type="gramEnd"/>
            <w:r>
              <w:rPr>
                <w:rFonts w:ascii="Times New Roman" w:eastAsia="黑体" w:hAnsi="Times New Roman"/>
                <w:sz w:val="32"/>
                <w:szCs w:val="32"/>
              </w:rPr>
              <w:t>攻读硕士学位研究生培养方案</w:t>
            </w:r>
          </w:p>
          <w:p w:rsidR="008C2F10" w:rsidRDefault="00062B83" w:rsidP="00A04C1D">
            <w:pPr>
              <w:widowControl/>
              <w:jc w:val="center"/>
              <w:rPr>
                <w:rFonts w:ascii="Times New Roman" w:eastAsia="黑体" w:hAnsi="Times New Roman"/>
                <w:sz w:val="32"/>
                <w:szCs w:val="32"/>
              </w:rPr>
            </w:pPr>
            <w:r>
              <w:rPr>
                <w:rFonts w:ascii="宋体" w:hAnsi="宋体" w:cs="宋体" w:hint="eastAsia"/>
                <w:b/>
                <w:bCs/>
                <w:sz w:val="28"/>
                <w:szCs w:val="28"/>
              </w:rPr>
              <w:t>（专业代码：A030106）</w:t>
            </w:r>
          </w:p>
        </w:tc>
      </w:tr>
      <w:tr w:rsidR="008C2F10">
        <w:trPr>
          <w:trHeight w:val="962"/>
        </w:trPr>
        <w:tc>
          <w:tcPr>
            <w:tcW w:w="2269" w:type="dxa"/>
            <w:tcBorders>
              <w:top w:val="single" w:sz="4" w:space="0" w:color="auto"/>
              <w:bottom w:val="single" w:sz="4" w:space="0" w:color="auto"/>
              <w:right w:val="single" w:sz="4" w:space="0" w:color="auto"/>
            </w:tcBorders>
            <w:vAlign w:val="center"/>
          </w:tcPr>
          <w:p w:rsidR="008C2F10" w:rsidRDefault="00062B83" w:rsidP="00A04C1D">
            <w:pPr>
              <w:rPr>
                <w:rFonts w:ascii="Times New Roman" w:hAnsi="Times New Roman"/>
              </w:rPr>
            </w:pPr>
            <w:r>
              <w:rPr>
                <w:rFonts w:ascii="Times New Roman" w:eastAsia="黑体" w:hAnsi="Times New Roman"/>
                <w:sz w:val="24"/>
              </w:rPr>
              <w:t>一、学科、专业简介</w:t>
            </w:r>
          </w:p>
        </w:tc>
        <w:tc>
          <w:tcPr>
            <w:tcW w:w="6520" w:type="dxa"/>
            <w:gridSpan w:val="4"/>
            <w:tcBorders>
              <w:top w:val="single" w:sz="4" w:space="0" w:color="auto"/>
              <w:left w:val="single" w:sz="4" w:space="0" w:color="auto"/>
              <w:bottom w:val="single" w:sz="4" w:space="0" w:color="auto"/>
            </w:tcBorders>
            <w:vAlign w:val="center"/>
          </w:tcPr>
          <w:p w:rsidR="008C2F10" w:rsidRDefault="00062B83" w:rsidP="00A04C1D">
            <w:pPr>
              <w:spacing w:line="276" w:lineRule="auto"/>
              <w:ind w:firstLine="482"/>
              <w:rPr>
                <w:rFonts w:ascii="Times New Roman" w:eastAsia="仿宋_GB2312" w:hAnsi="Times New Roman"/>
                <w:sz w:val="24"/>
              </w:rPr>
            </w:pPr>
            <w:r>
              <w:rPr>
                <w:rFonts w:ascii="仿宋" w:eastAsia="仿宋" w:hAnsi="仿宋" w:cs="仿宋" w:hint="eastAsia"/>
                <w:sz w:val="24"/>
                <w:szCs w:val="24"/>
              </w:rPr>
              <w:t>诉讼法学学科是法学一级学科下的二级学科之一，在法学学科体系中具有重要地位。诉讼法学专业主要研究诉讼程序、诉讼制度以及侦查鉴定理论和方法等问题，包括刑事诉讼法学、刑事侦查学、司法鉴定学、法医学等内容。诉讼学专业硕士研究生主要设有四个研究方向，即：刑事诉讼法学方向、刑事侦查学方向、司法鉴定学方向、法医学方向。该专业的教学培养以中国政法大学刑事司法学院刑事诉讼法学研究所和刑事侦查学研究所以</w:t>
            </w:r>
            <w:bookmarkStart w:id="0" w:name="_GoBack"/>
            <w:bookmarkEnd w:id="0"/>
            <w:r>
              <w:rPr>
                <w:rFonts w:ascii="仿宋" w:eastAsia="仿宋" w:hAnsi="仿宋" w:cs="仿宋" w:hint="eastAsia"/>
                <w:sz w:val="24"/>
                <w:szCs w:val="24"/>
              </w:rPr>
              <w:t>及中国政法大学诉讼法学研究院为依托，拥有实力雄厚的师资队伍，享有丰富完备的教学科研资源，科研成果丰硕。</w:t>
            </w:r>
          </w:p>
        </w:tc>
      </w:tr>
      <w:tr w:rsidR="008C2F10">
        <w:trPr>
          <w:trHeight w:val="702"/>
        </w:trPr>
        <w:tc>
          <w:tcPr>
            <w:tcW w:w="2269" w:type="dxa"/>
            <w:tcBorders>
              <w:top w:val="single" w:sz="4" w:space="0" w:color="auto"/>
              <w:bottom w:val="single" w:sz="4" w:space="0" w:color="auto"/>
              <w:right w:val="single" w:sz="4" w:space="0" w:color="auto"/>
            </w:tcBorders>
            <w:vAlign w:val="center"/>
          </w:tcPr>
          <w:p w:rsidR="008C2F10" w:rsidRDefault="00062B83" w:rsidP="00A04C1D">
            <w:pPr>
              <w:rPr>
                <w:rFonts w:ascii="Times New Roman" w:eastAsia="黑体" w:hAnsi="Times New Roman"/>
                <w:sz w:val="24"/>
              </w:rPr>
            </w:pPr>
            <w:r>
              <w:rPr>
                <w:rFonts w:ascii="Times New Roman" w:eastAsia="黑体" w:hAnsi="Times New Roman"/>
                <w:sz w:val="24"/>
              </w:rPr>
              <w:t>二、培养目标</w:t>
            </w:r>
          </w:p>
        </w:tc>
        <w:tc>
          <w:tcPr>
            <w:tcW w:w="6520" w:type="dxa"/>
            <w:gridSpan w:val="4"/>
            <w:tcBorders>
              <w:top w:val="single" w:sz="4" w:space="0" w:color="auto"/>
              <w:left w:val="single" w:sz="4" w:space="0" w:color="auto"/>
              <w:bottom w:val="single" w:sz="4" w:space="0" w:color="auto"/>
            </w:tcBorders>
            <w:vAlign w:val="center"/>
          </w:tcPr>
          <w:p w:rsidR="008C2F10" w:rsidRDefault="00062B83" w:rsidP="00A04C1D">
            <w:pPr>
              <w:ind w:firstLine="480"/>
              <w:rPr>
                <w:rFonts w:ascii="仿宋" w:eastAsia="仿宋" w:hAnsi="仿宋" w:cs="仿宋"/>
                <w:sz w:val="24"/>
                <w:szCs w:val="24"/>
              </w:rPr>
            </w:pPr>
            <w:r>
              <w:rPr>
                <w:rFonts w:ascii="仿宋" w:eastAsia="仿宋" w:hAnsi="仿宋" w:cs="仿宋" w:hint="eastAsia"/>
                <w:sz w:val="24"/>
                <w:szCs w:val="24"/>
              </w:rPr>
              <w:t>本专业致力于培养培养具有社会主义思想道德觉悟，坚持马列主义、毛泽东思想和邓小平理论、三个代表重要思想和科学发展观，拥护中国共产党的领导，坚持社会主义方向，具有坚实的本学科理论和系统的专业知识，身心健康的复合型高级专门人才。</w:t>
            </w:r>
          </w:p>
          <w:p w:rsidR="008C2F10" w:rsidRDefault="00062B83" w:rsidP="00A04C1D">
            <w:pPr>
              <w:ind w:firstLineChars="200" w:firstLine="480"/>
              <w:rPr>
                <w:rFonts w:ascii="仿宋" w:eastAsia="仿宋" w:hAnsi="仿宋" w:cs="仿宋"/>
                <w:sz w:val="24"/>
                <w:szCs w:val="24"/>
              </w:rPr>
            </w:pPr>
            <w:r>
              <w:rPr>
                <w:rFonts w:ascii="仿宋" w:eastAsia="仿宋" w:hAnsi="仿宋" w:cs="仿宋" w:hint="eastAsia"/>
                <w:sz w:val="24"/>
                <w:szCs w:val="24"/>
              </w:rPr>
              <w:t>具体要求：</w:t>
            </w:r>
          </w:p>
          <w:p w:rsidR="008C2F10" w:rsidRDefault="00062B83" w:rsidP="00A04C1D">
            <w:pPr>
              <w:ind w:firstLine="480"/>
              <w:rPr>
                <w:rFonts w:eastAsia="仿宋_GB2312"/>
                <w:sz w:val="24"/>
                <w:szCs w:val="24"/>
              </w:rPr>
            </w:pPr>
            <w:r>
              <w:rPr>
                <w:rFonts w:ascii="仿宋" w:eastAsia="仿宋" w:hAnsi="仿宋" w:cs="仿宋" w:hint="eastAsia"/>
                <w:sz w:val="24"/>
                <w:szCs w:val="24"/>
              </w:rPr>
              <w:t>熟悉本学科的基础性知识、专业性知识和工具性知识，具有良好的学术素养和学术道德，具有较强的获取知识能力、科学研究能力、实践能力、学术交流能力，具有良好的心理素质，能够进行严谨的逻辑思维和创新性思维，具有良好的理解力、记忆力和表达能力。</w:t>
            </w:r>
          </w:p>
        </w:tc>
      </w:tr>
      <w:tr w:rsidR="008C2F10">
        <w:trPr>
          <w:trHeight w:val="1344"/>
        </w:trPr>
        <w:tc>
          <w:tcPr>
            <w:tcW w:w="2269" w:type="dxa"/>
            <w:tcBorders>
              <w:top w:val="single" w:sz="4" w:space="0" w:color="auto"/>
              <w:bottom w:val="single" w:sz="4" w:space="0" w:color="auto"/>
              <w:right w:val="single" w:sz="4" w:space="0" w:color="auto"/>
            </w:tcBorders>
            <w:vAlign w:val="center"/>
          </w:tcPr>
          <w:p w:rsidR="008C2F10" w:rsidRDefault="00062B83" w:rsidP="00A04C1D">
            <w:pPr>
              <w:jc w:val="left"/>
              <w:rPr>
                <w:rFonts w:ascii="Times New Roman" w:eastAsia="黑体" w:hAnsi="Times New Roman"/>
                <w:sz w:val="24"/>
              </w:rPr>
            </w:pPr>
            <w:r>
              <w:rPr>
                <w:rFonts w:ascii="Times New Roman" w:eastAsia="黑体" w:hAnsi="Times New Roman"/>
                <w:sz w:val="24"/>
              </w:rPr>
              <w:t>三、研究方向</w:t>
            </w:r>
          </w:p>
        </w:tc>
        <w:tc>
          <w:tcPr>
            <w:tcW w:w="6520" w:type="dxa"/>
            <w:gridSpan w:val="4"/>
            <w:tcBorders>
              <w:top w:val="single" w:sz="4" w:space="0" w:color="auto"/>
              <w:left w:val="single" w:sz="4" w:space="0" w:color="auto"/>
              <w:bottom w:val="single" w:sz="4" w:space="0" w:color="auto"/>
            </w:tcBorders>
            <w:vAlign w:val="center"/>
          </w:tcPr>
          <w:p w:rsidR="008C2F10" w:rsidRDefault="00062B83" w:rsidP="00A04C1D">
            <w:pPr>
              <w:ind w:firstLine="482"/>
              <w:jc w:val="left"/>
              <w:rPr>
                <w:rFonts w:eastAsia="仿宋_GB2312"/>
                <w:b/>
                <w:sz w:val="24"/>
                <w:szCs w:val="24"/>
              </w:rPr>
            </w:pPr>
            <w:r>
              <w:rPr>
                <w:rFonts w:eastAsia="仿宋_GB2312" w:hint="eastAsia"/>
                <w:b/>
                <w:sz w:val="24"/>
                <w:szCs w:val="24"/>
              </w:rPr>
              <w:t>研究方向之一：刑事侦查学</w:t>
            </w:r>
          </w:p>
          <w:p w:rsidR="008C2F10" w:rsidRDefault="00062B83" w:rsidP="00A04C1D">
            <w:pPr>
              <w:ind w:left="105" w:firstLine="422"/>
              <w:rPr>
                <w:rFonts w:eastAsia="仿宋_GB2312"/>
              </w:rPr>
            </w:pPr>
            <w:r>
              <w:rPr>
                <w:rFonts w:ascii="仿宋" w:eastAsia="仿宋" w:hAnsi="仿宋" w:cs="仿宋" w:hint="eastAsia"/>
                <w:sz w:val="24"/>
                <w:szCs w:val="24"/>
              </w:rPr>
              <w:t>刑事侦查</w:t>
            </w:r>
            <w:proofErr w:type="gramStart"/>
            <w:r>
              <w:rPr>
                <w:rFonts w:ascii="仿宋" w:eastAsia="仿宋" w:hAnsi="仿宋" w:cs="仿宋" w:hint="eastAsia"/>
                <w:sz w:val="24"/>
                <w:szCs w:val="24"/>
              </w:rPr>
              <w:t>学方向</w:t>
            </w:r>
            <w:proofErr w:type="gramEnd"/>
            <w:r>
              <w:rPr>
                <w:rFonts w:ascii="仿宋" w:eastAsia="仿宋" w:hAnsi="仿宋" w:cs="仿宋" w:hint="eastAsia"/>
                <w:sz w:val="24"/>
                <w:szCs w:val="24"/>
              </w:rPr>
              <w:t>是以侦查和取证为研究对象，对侦查活动及其规律、侦查制度和侦查理论、侦查策略、侦查途径、侦查措施、侦查技术和侦查方法进行研究。该方向的教学培养以刑事司法学院侦查学研究所为依托，师资雄厚，拥有完备的教学科研和实验室资源，科研成果丰硕。</w:t>
            </w:r>
          </w:p>
        </w:tc>
      </w:tr>
      <w:tr w:rsidR="008C2F10">
        <w:trPr>
          <w:trHeight w:val="778"/>
        </w:trPr>
        <w:tc>
          <w:tcPr>
            <w:tcW w:w="2269" w:type="dxa"/>
            <w:tcBorders>
              <w:top w:val="single" w:sz="4" w:space="0" w:color="auto"/>
              <w:bottom w:val="single" w:sz="4" w:space="0" w:color="auto"/>
              <w:right w:val="single" w:sz="4" w:space="0" w:color="auto"/>
            </w:tcBorders>
            <w:vAlign w:val="center"/>
          </w:tcPr>
          <w:p w:rsidR="008C2F10" w:rsidRDefault="00062B83" w:rsidP="00A04C1D">
            <w:pPr>
              <w:rPr>
                <w:rFonts w:ascii="Times New Roman" w:eastAsia="黑体" w:hAnsi="Times New Roman"/>
                <w:sz w:val="24"/>
              </w:rPr>
            </w:pPr>
            <w:r>
              <w:rPr>
                <w:rFonts w:ascii="Times New Roman" w:eastAsia="黑体" w:hAnsi="Times New Roman"/>
                <w:sz w:val="24"/>
              </w:rPr>
              <w:t>四、学制及学习年限</w:t>
            </w:r>
          </w:p>
        </w:tc>
        <w:tc>
          <w:tcPr>
            <w:tcW w:w="1771" w:type="dxa"/>
            <w:tcBorders>
              <w:top w:val="single" w:sz="4" w:space="0" w:color="auto"/>
              <w:left w:val="single" w:sz="4" w:space="0" w:color="auto"/>
              <w:bottom w:val="single" w:sz="4" w:space="0" w:color="auto"/>
            </w:tcBorders>
            <w:vAlign w:val="center"/>
          </w:tcPr>
          <w:p w:rsidR="008C2F10" w:rsidRDefault="00062B83" w:rsidP="00A04C1D">
            <w:pPr>
              <w:jc w:val="center"/>
              <w:rPr>
                <w:rFonts w:ascii="仿宋" w:eastAsia="仿宋" w:hAnsi="仿宋"/>
                <w:b/>
                <w:sz w:val="28"/>
                <w:szCs w:val="28"/>
              </w:rPr>
            </w:pPr>
            <w:r>
              <w:rPr>
                <w:rFonts w:ascii="仿宋" w:eastAsia="仿宋" w:hAnsi="仿宋" w:hint="eastAsia"/>
                <w:b/>
                <w:sz w:val="28"/>
                <w:szCs w:val="28"/>
              </w:rPr>
              <w:t>学制</w:t>
            </w:r>
          </w:p>
        </w:tc>
        <w:tc>
          <w:tcPr>
            <w:tcW w:w="1489" w:type="dxa"/>
            <w:tcBorders>
              <w:top w:val="single" w:sz="4" w:space="0" w:color="auto"/>
              <w:left w:val="single" w:sz="4" w:space="0" w:color="auto"/>
              <w:bottom w:val="single" w:sz="4" w:space="0" w:color="auto"/>
            </w:tcBorders>
            <w:vAlign w:val="center"/>
          </w:tcPr>
          <w:p w:rsidR="008C2F10" w:rsidRDefault="00062B83" w:rsidP="00A04C1D">
            <w:pPr>
              <w:jc w:val="center"/>
              <w:rPr>
                <w:rFonts w:ascii="仿宋" w:eastAsia="仿宋" w:hAnsi="仿宋"/>
                <w:sz w:val="28"/>
                <w:szCs w:val="28"/>
              </w:rPr>
            </w:pPr>
            <w:r>
              <w:rPr>
                <w:rFonts w:ascii="仿宋" w:eastAsia="仿宋" w:hAnsi="仿宋" w:hint="eastAsia"/>
                <w:sz w:val="28"/>
                <w:szCs w:val="28"/>
              </w:rPr>
              <w:t>三年</w:t>
            </w:r>
          </w:p>
        </w:tc>
        <w:tc>
          <w:tcPr>
            <w:tcW w:w="1701" w:type="dxa"/>
            <w:tcBorders>
              <w:top w:val="single" w:sz="4" w:space="0" w:color="auto"/>
              <w:left w:val="single" w:sz="4" w:space="0" w:color="auto"/>
              <w:bottom w:val="single" w:sz="4" w:space="0" w:color="auto"/>
            </w:tcBorders>
            <w:vAlign w:val="center"/>
          </w:tcPr>
          <w:p w:rsidR="008C2F10" w:rsidRDefault="00062B83" w:rsidP="00A04C1D">
            <w:pPr>
              <w:jc w:val="center"/>
              <w:rPr>
                <w:rFonts w:ascii="仿宋" w:eastAsia="仿宋" w:hAnsi="仿宋"/>
                <w:b/>
                <w:sz w:val="28"/>
                <w:szCs w:val="28"/>
              </w:rPr>
            </w:pPr>
            <w:r>
              <w:rPr>
                <w:rFonts w:ascii="仿宋" w:eastAsia="仿宋" w:hAnsi="仿宋" w:hint="eastAsia"/>
                <w:b/>
                <w:sz w:val="28"/>
                <w:szCs w:val="28"/>
              </w:rPr>
              <w:t>学习年限</w:t>
            </w:r>
          </w:p>
        </w:tc>
        <w:tc>
          <w:tcPr>
            <w:tcW w:w="1559" w:type="dxa"/>
            <w:tcBorders>
              <w:top w:val="single" w:sz="4" w:space="0" w:color="auto"/>
              <w:left w:val="single" w:sz="4" w:space="0" w:color="auto"/>
              <w:bottom w:val="single" w:sz="4" w:space="0" w:color="auto"/>
            </w:tcBorders>
            <w:vAlign w:val="center"/>
          </w:tcPr>
          <w:p w:rsidR="008C2F10" w:rsidRDefault="00062B83" w:rsidP="00A04C1D">
            <w:pPr>
              <w:jc w:val="center"/>
              <w:rPr>
                <w:rFonts w:ascii="仿宋" w:eastAsia="仿宋" w:hAnsi="仿宋"/>
                <w:sz w:val="28"/>
                <w:szCs w:val="28"/>
              </w:rPr>
            </w:pPr>
            <w:r>
              <w:rPr>
                <w:rFonts w:ascii="仿宋" w:eastAsia="仿宋" w:hAnsi="仿宋" w:hint="eastAsia"/>
                <w:sz w:val="28"/>
                <w:szCs w:val="28"/>
              </w:rPr>
              <w:t>二至四年</w:t>
            </w:r>
          </w:p>
        </w:tc>
      </w:tr>
      <w:tr w:rsidR="008C2F10">
        <w:trPr>
          <w:trHeight w:val="846"/>
        </w:trPr>
        <w:tc>
          <w:tcPr>
            <w:tcW w:w="2269" w:type="dxa"/>
            <w:tcBorders>
              <w:top w:val="single" w:sz="4" w:space="0" w:color="auto"/>
              <w:bottom w:val="single" w:sz="4" w:space="0" w:color="auto"/>
              <w:right w:val="single" w:sz="4" w:space="0" w:color="auto"/>
            </w:tcBorders>
            <w:vAlign w:val="center"/>
          </w:tcPr>
          <w:p w:rsidR="008C2F10" w:rsidRDefault="00062B83" w:rsidP="00A04C1D">
            <w:pPr>
              <w:jc w:val="left"/>
              <w:rPr>
                <w:rFonts w:ascii="Times New Roman" w:eastAsia="黑体" w:hAnsi="Times New Roman"/>
                <w:sz w:val="24"/>
              </w:rPr>
            </w:pPr>
            <w:r>
              <w:rPr>
                <w:rFonts w:ascii="Times New Roman" w:eastAsia="黑体" w:hAnsi="Times New Roman"/>
                <w:sz w:val="24"/>
              </w:rPr>
              <w:t>五、课程设置、教学计划及学分要求</w:t>
            </w:r>
          </w:p>
        </w:tc>
        <w:tc>
          <w:tcPr>
            <w:tcW w:w="6520" w:type="dxa"/>
            <w:gridSpan w:val="4"/>
            <w:tcBorders>
              <w:top w:val="single" w:sz="4" w:space="0" w:color="auto"/>
              <w:left w:val="single" w:sz="4" w:space="0" w:color="auto"/>
              <w:bottom w:val="single" w:sz="4" w:space="0" w:color="auto"/>
            </w:tcBorders>
            <w:vAlign w:val="center"/>
          </w:tcPr>
          <w:p w:rsidR="008C2F10" w:rsidRDefault="00062B83" w:rsidP="00A04C1D">
            <w:pPr>
              <w:rPr>
                <w:rFonts w:ascii="Times New Roman" w:eastAsia="仿宋_GB2312" w:hAnsi="Times New Roman"/>
                <w:sz w:val="24"/>
              </w:rPr>
            </w:pPr>
            <w:r>
              <w:rPr>
                <w:rFonts w:ascii="Times New Roman" w:eastAsia="仿宋_GB2312" w:hAnsi="Times New Roman"/>
                <w:sz w:val="24"/>
              </w:rPr>
              <w:t>（见附表）</w:t>
            </w:r>
          </w:p>
        </w:tc>
      </w:tr>
      <w:tr w:rsidR="008C2F10">
        <w:trPr>
          <w:trHeight w:val="672"/>
        </w:trPr>
        <w:tc>
          <w:tcPr>
            <w:tcW w:w="2269" w:type="dxa"/>
            <w:tcBorders>
              <w:top w:val="single" w:sz="4" w:space="0" w:color="auto"/>
              <w:bottom w:val="single" w:sz="4" w:space="0" w:color="auto"/>
              <w:right w:val="single" w:sz="4" w:space="0" w:color="auto"/>
            </w:tcBorders>
            <w:vAlign w:val="center"/>
          </w:tcPr>
          <w:p w:rsidR="008C2F10" w:rsidRDefault="00062B83" w:rsidP="00A04C1D">
            <w:pPr>
              <w:rPr>
                <w:rFonts w:ascii="Times New Roman" w:eastAsia="黑体" w:hAnsi="Times New Roman"/>
                <w:sz w:val="24"/>
              </w:rPr>
            </w:pPr>
            <w:r>
              <w:rPr>
                <w:rFonts w:ascii="Times New Roman" w:eastAsia="黑体" w:hAnsi="Times New Roman"/>
                <w:sz w:val="24"/>
              </w:rPr>
              <w:t>六、培养方式</w:t>
            </w:r>
          </w:p>
        </w:tc>
        <w:tc>
          <w:tcPr>
            <w:tcW w:w="6520" w:type="dxa"/>
            <w:gridSpan w:val="4"/>
            <w:tcBorders>
              <w:top w:val="single" w:sz="4" w:space="0" w:color="auto"/>
              <w:left w:val="single" w:sz="4" w:space="0" w:color="auto"/>
              <w:bottom w:val="single" w:sz="4" w:space="0" w:color="auto"/>
            </w:tcBorders>
            <w:vAlign w:val="center"/>
          </w:tcPr>
          <w:p w:rsidR="008C2F10" w:rsidRDefault="00062B83" w:rsidP="00A04C1D">
            <w:pPr>
              <w:rPr>
                <w:rFonts w:ascii="仿宋" w:eastAsia="仿宋" w:hAnsi="仿宋" w:cs="仿宋"/>
                <w:sz w:val="24"/>
                <w:szCs w:val="24"/>
              </w:rPr>
            </w:pPr>
            <w:r>
              <w:rPr>
                <w:rFonts w:ascii="仿宋" w:eastAsia="仿宋" w:hAnsi="仿宋" w:cs="仿宋" w:hint="eastAsia"/>
                <w:sz w:val="24"/>
                <w:szCs w:val="24"/>
              </w:rPr>
              <w:t xml:space="preserve">    实行导师负责制下的研究方向组制。</w:t>
            </w:r>
          </w:p>
          <w:p w:rsidR="008C2F10" w:rsidRDefault="00062B83" w:rsidP="00A04C1D">
            <w:pPr>
              <w:rPr>
                <w:rFonts w:ascii="仿宋" w:eastAsia="仿宋" w:hAnsi="仿宋" w:cs="仿宋"/>
                <w:sz w:val="24"/>
                <w:szCs w:val="24"/>
              </w:rPr>
            </w:pPr>
            <w:r>
              <w:rPr>
                <w:rFonts w:ascii="仿宋" w:eastAsia="仿宋" w:hAnsi="仿宋" w:cs="仿宋" w:hint="eastAsia"/>
                <w:sz w:val="24"/>
                <w:szCs w:val="24"/>
              </w:rPr>
              <w:t xml:space="preserve">    本专业硕士生以课程学习为主，科学研究为辅。</w:t>
            </w:r>
          </w:p>
          <w:p w:rsidR="008C2F10" w:rsidRDefault="00062B83" w:rsidP="00A04C1D">
            <w:pPr>
              <w:rPr>
                <w:rFonts w:ascii="仿宋" w:eastAsia="仿宋" w:hAnsi="仿宋" w:cs="仿宋"/>
                <w:sz w:val="24"/>
                <w:szCs w:val="24"/>
              </w:rPr>
            </w:pPr>
            <w:r>
              <w:rPr>
                <w:rFonts w:ascii="仿宋" w:eastAsia="仿宋" w:hAnsi="仿宋" w:cs="仿宋" w:hint="eastAsia"/>
                <w:sz w:val="24"/>
                <w:szCs w:val="24"/>
              </w:rPr>
              <w:t xml:space="preserve">    专业课程采取教师讲授和课堂讨论相结合的方式进行。</w:t>
            </w:r>
          </w:p>
          <w:p w:rsidR="008C2F10" w:rsidRDefault="00062B83" w:rsidP="00A04C1D">
            <w:pPr>
              <w:ind w:firstLine="482"/>
              <w:rPr>
                <w:rFonts w:ascii="仿宋" w:eastAsia="仿宋" w:hAnsi="仿宋" w:cs="仿宋"/>
                <w:sz w:val="24"/>
                <w:szCs w:val="24"/>
              </w:rPr>
            </w:pPr>
            <w:r>
              <w:rPr>
                <w:rFonts w:ascii="仿宋" w:eastAsia="仿宋" w:hAnsi="仿宋" w:cs="仿宋" w:hint="eastAsia"/>
                <w:sz w:val="24"/>
                <w:szCs w:val="24"/>
              </w:rPr>
              <w:t>积极开展研讨课、案例课、慕课、课后读书小组等多种形</w:t>
            </w:r>
            <w:r>
              <w:rPr>
                <w:rFonts w:ascii="仿宋" w:eastAsia="仿宋" w:hAnsi="仿宋" w:cs="仿宋" w:hint="eastAsia"/>
                <w:sz w:val="24"/>
                <w:szCs w:val="24"/>
              </w:rPr>
              <w:lastRenderedPageBreak/>
              <w:t>式的教学方式，培养学生专业素质和综合能力，提高学生的创新能力、应用法律能力、语言表达和写作能力。</w:t>
            </w:r>
          </w:p>
        </w:tc>
      </w:tr>
      <w:tr w:rsidR="008C2F10">
        <w:trPr>
          <w:trHeight w:val="620"/>
        </w:trPr>
        <w:tc>
          <w:tcPr>
            <w:tcW w:w="2269" w:type="dxa"/>
            <w:tcBorders>
              <w:top w:val="single" w:sz="4" w:space="0" w:color="auto"/>
              <w:bottom w:val="single" w:sz="4" w:space="0" w:color="auto"/>
              <w:right w:val="single" w:sz="4" w:space="0" w:color="auto"/>
            </w:tcBorders>
            <w:vAlign w:val="center"/>
          </w:tcPr>
          <w:p w:rsidR="008C2F10" w:rsidRDefault="00062B83" w:rsidP="00A04C1D">
            <w:pPr>
              <w:rPr>
                <w:rFonts w:ascii="Times New Roman" w:eastAsia="黑体" w:hAnsi="Times New Roman"/>
                <w:sz w:val="24"/>
              </w:rPr>
            </w:pPr>
            <w:r>
              <w:rPr>
                <w:rFonts w:ascii="Times New Roman" w:eastAsia="黑体" w:hAnsi="Times New Roman"/>
                <w:sz w:val="24"/>
              </w:rPr>
              <w:lastRenderedPageBreak/>
              <w:t>七、质量标准</w:t>
            </w:r>
          </w:p>
        </w:tc>
        <w:tc>
          <w:tcPr>
            <w:tcW w:w="6520" w:type="dxa"/>
            <w:gridSpan w:val="4"/>
            <w:tcBorders>
              <w:top w:val="single" w:sz="4" w:space="0" w:color="auto"/>
              <w:left w:val="single" w:sz="4" w:space="0" w:color="auto"/>
              <w:bottom w:val="single" w:sz="4" w:space="0" w:color="auto"/>
            </w:tcBorders>
            <w:vAlign w:val="center"/>
          </w:tcPr>
          <w:p w:rsidR="008C2F10" w:rsidRDefault="00062B83" w:rsidP="00A04C1D">
            <w:pPr>
              <w:ind w:firstLineChars="200" w:firstLine="480"/>
              <w:rPr>
                <w:rFonts w:ascii="仿宋" w:eastAsia="仿宋" w:hAnsi="仿宋" w:cs="仿宋"/>
                <w:sz w:val="24"/>
                <w:szCs w:val="24"/>
              </w:rPr>
            </w:pPr>
            <w:r>
              <w:rPr>
                <w:rFonts w:ascii="仿宋" w:eastAsia="仿宋" w:hAnsi="仿宋" w:cs="仿宋" w:hint="eastAsia"/>
                <w:sz w:val="24"/>
                <w:szCs w:val="24"/>
              </w:rPr>
              <w:t>培养具有社会主义思想道德觉悟，坚持马列主义、毛泽东思想和邓小平理论、三个代表重要思想和科学发展观，拥护中国共产党的领导，坚持社会主义方向，具有坚实的本学科理论和系统的专业知识，身体健康。</w:t>
            </w:r>
          </w:p>
          <w:p w:rsidR="008C2F10" w:rsidRDefault="00062B83" w:rsidP="00A04C1D">
            <w:pPr>
              <w:ind w:firstLineChars="200" w:firstLine="480"/>
              <w:rPr>
                <w:rFonts w:ascii="仿宋" w:eastAsia="仿宋" w:hAnsi="仿宋" w:cs="仿宋"/>
                <w:sz w:val="24"/>
                <w:szCs w:val="24"/>
              </w:rPr>
            </w:pPr>
            <w:r>
              <w:rPr>
                <w:rFonts w:ascii="仿宋" w:eastAsia="仿宋" w:hAnsi="仿宋" w:cs="仿宋" w:hint="eastAsia"/>
                <w:sz w:val="24"/>
                <w:szCs w:val="24"/>
              </w:rPr>
              <w:t xml:space="preserve">了解刑事侦查学学科专业的理论体系，系统学习刑事侦查学学科专业的基本原理、基本理论，提高和深化对刑事侦查学学科专业的理论和理论框架的认识。能够提出自己的看法和想法，进行系统的论证；通过以点带面，促进理论的深化和思维能力的提高。     </w:t>
            </w:r>
          </w:p>
          <w:p w:rsidR="008C2F10" w:rsidRDefault="00062B83" w:rsidP="00A04C1D">
            <w:pPr>
              <w:ind w:firstLineChars="200" w:firstLine="480"/>
              <w:rPr>
                <w:rFonts w:ascii="仿宋" w:eastAsia="仿宋" w:hAnsi="仿宋" w:cs="仿宋"/>
                <w:sz w:val="24"/>
                <w:szCs w:val="24"/>
              </w:rPr>
            </w:pPr>
            <w:r>
              <w:rPr>
                <w:rFonts w:ascii="仿宋" w:eastAsia="仿宋" w:hAnsi="仿宋" w:cs="仿宋" w:hint="eastAsia"/>
                <w:sz w:val="24"/>
                <w:szCs w:val="24"/>
              </w:rPr>
              <w:t>关注社会，关注现实，关注当代中国经济与社会发展实践，积极探索新领域、新现象、新问题，鼓励学术理论创新，具有较强的创新精神与实践能力。</w:t>
            </w:r>
          </w:p>
          <w:p w:rsidR="008C2F10" w:rsidRDefault="00062B83" w:rsidP="00A04C1D">
            <w:pPr>
              <w:ind w:firstLineChars="200" w:firstLine="480"/>
              <w:rPr>
                <w:rFonts w:ascii="仿宋" w:eastAsia="仿宋" w:hAnsi="仿宋" w:cs="仿宋"/>
                <w:sz w:val="24"/>
                <w:szCs w:val="24"/>
              </w:rPr>
            </w:pPr>
            <w:r>
              <w:rPr>
                <w:rFonts w:ascii="仿宋" w:eastAsia="仿宋" w:hAnsi="仿宋" w:cs="仿宋" w:hint="eastAsia"/>
                <w:sz w:val="24"/>
                <w:szCs w:val="24"/>
              </w:rPr>
              <w:t>较为熟练地掌握一门外语，达到听、说、读、写水平。适应各类国家机关和企事业单位在社会主义市场经济下所需要的复合型高级专业人才。</w:t>
            </w:r>
          </w:p>
        </w:tc>
      </w:tr>
      <w:tr w:rsidR="008C2F10">
        <w:trPr>
          <w:trHeight w:val="984"/>
        </w:trPr>
        <w:tc>
          <w:tcPr>
            <w:tcW w:w="2269" w:type="dxa"/>
            <w:tcBorders>
              <w:top w:val="single" w:sz="4" w:space="0" w:color="auto"/>
              <w:bottom w:val="single" w:sz="4" w:space="0" w:color="auto"/>
              <w:right w:val="single" w:sz="4" w:space="0" w:color="auto"/>
            </w:tcBorders>
            <w:vAlign w:val="center"/>
          </w:tcPr>
          <w:p w:rsidR="008C2F10" w:rsidRDefault="00062B83" w:rsidP="00A04C1D">
            <w:pPr>
              <w:rPr>
                <w:rFonts w:ascii="Times New Roman" w:eastAsia="黑体" w:hAnsi="Times New Roman"/>
                <w:sz w:val="24"/>
              </w:rPr>
            </w:pPr>
            <w:r>
              <w:rPr>
                <w:rFonts w:ascii="Times New Roman" w:eastAsia="黑体" w:hAnsi="Times New Roman"/>
                <w:sz w:val="24"/>
              </w:rPr>
              <w:t>八、考核方式</w:t>
            </w:r>
          </w:p>
        </w:tc>
        <w:tc>
          <w:tcPr>
            <w:tcW w:w="6520" w:type="dxa"/>
            <w:gridSpan w:val="4"/>
            <w:tcBorders>
              <w:top w:val="single" w:sz="4" w:space="0" w:color="auto"/>
              <w:left w:val="single" w:sz="4" w:space="0" w:color="auto"/>
              <w:bottom w:val="single" w:sz="4" w:space="0" w:color="auto"/>
            </w:tcBorders>
            <w:vAlign w:val="center"/>
          </w:tcPr>
          <w:p w:rsidR="008C2F10" w:rsidRDefault="00062B83" w:rsidP="00A04C1D">
            <w:pPr>
              <w:ind w:firstLineChars="200" w:firstLine="480"/>
              <w:rPr>
                <w:rFonts w:ascii="仿宋" w:eastAsia="仿宋" w:hAnsi="仿宋" w:cs="仿宋"/>
                <w:sz w:val="24"/>
                <w:szCs w:val="24"/>
              </w:rPr>
            </w:pPr>
            <w:r>
              <w:rPr>
                <w:rFonts w:ascii="仿宋" w:eastAsia="仿宋" w:hAnsi="仿宋" w:cs="仿宋" w:hint="eastAsia"/>
                <w:sz w:val="24"/>
                <w:szCs w:val="24"/>
              </w:rPr>
              <w:t>培养方案规定的课程考核结合硕士生个人培养计划，按照国家和学校有关规定，可以采取笔试、口试或者笔试加口试等方式进行。口试必须由两名以上教师主持，且必须有口试记录，并由主考教师和记录人共同签名。</w:t>
            </w:r>
          </w:p>
          <w:p w:rsidR="008C2F10" w:rsidRDefault="00062B83" w:rsidP="00A04C1D">
            <w:pPr>
              <w:ind w:firstLineChars="200" w:firstLine="480"/>
              <w:rPr>
                <w:rFonts w:ascii="仿宋" w:eastAsia="仿宋" w:hAnsi="仿宋" w:cs="仿宋"/>
                <w:sz w:val="24"/>
                <w:szCs w:val="24"/>
              </w:rPr>
            </w:pPr>
            <w:r>
              <w:rPr>
                <w:rFonts w:ascii="仿宋" w:eastAsia="仿宋" w:hAnsi="仿宋" w:cs="仿宋" w:hint="eastAsia"/>
                <w:sz w:val="24"/>
                <w:szCs w:val="24"/>
              </w:rPr>
              <w:t>与建立研究生分流培养的机制相适应，配合多规格多标准的人才培养模式，加强阶段性考核，重视选拔培养对象、重点扶持等环节。</w:t>
            </w:r>
          </w:p>
          <w:p w:rsidR="008C2F10" w:rsidRDefault="00062B83" w:rsidP="00A04C1D">
            <w:pPr>
              <w:ind w:firstLineChars="200" w:firstLine="480"/>
              <w:rPr>
                <w:rFonts w:ascii="仿宋" w:eastAsia="仿宋" w:hAnsi="仿宋" w:cs="仿宋"/>
                <w:sz w:val="24"/>
                <w:szCs w:val="24"/>
              </w:rPr>
            </w:pPr>
            <w:r>
              <w:rPr>
                <w:rFonts w:ascii="仿宋" w:eastAsia="仿宋" w:hAnsi="仿宋" w:cs="仿宋" w:hint="eastAsia"/>
                <w:sz w:val="24"/>
                <w:szCs w:val="24"/>
              </w:rPr>
              <w:t>学术型硕士研究生应撰写相关的专题论文、读书报告、学期论文作为科研能力的考核。</w:t>
            </w:r>
          </w:p>
          <w:p w:rsidR="008C2F10" w:rsidRDefault="00062B83" w:rsidP="00A04C1D">
            <w:pPr>
              <w:ind w:firstLineChars="200" w:firstLine="480"/>
              <w:rPr>
                <w:rFonts w:ascii="仿宋" w:eastAsia="仿宋" w:hAnsi="仿宋" w:cs="仿宋"/>
                <w:sz w:val="24"/>
                <w:szCs w:val="24"/>
              </w:rPr>
            </w:pPr>
            <w:r>
              <w:rPr>
                <w:rFonts w:ascii="仿宋" w:eastAsia="仿宋" w:hAnsi="仿宋" w:cs="仿宋" w:hint="eastAsia"/>
                <w:sz w:val="24"/>
                <w:szCs w:val="24"/>
              </w:rPr>
              <w:t>社会实践环节是学术型硕士研究生的必修环节。社会实践可以通过专业实习、挂职锻炼、产学研基地联合培养和社会调查等走入社会的方式进行，以专业实习为主。社会实践的时间一般不得少于2个月，并需要提交不低于5千字的社会实践报告。</w:t>
            </w:r>
          </w:p>
          <w:p w:rsidR="008C2F10" w:rsidRDefault="00062B83" w:rsidP="00A04C1D">
            <w:pPr>
              <w:ind w:firstLineChars="200" w:firstLine="480"/>
              <w:rPr>
                <w:rFonts w:ascii="仿宋" w:eastAsia="仿宋" w:hAnsi="仿宋" w:cs="仿宋"/>
                <w:sz w:val="24"/>
                <w:szCs w:val="24"/>
              </w:rPr>
            </w:pPr>
            <w:r>
              <w:rPr>
                <w:rFonts w:ascii="仿宋" w:eastAsia="仿宋" w:hAnsi="仿宋" w:cs="仿宋" w:hint="eastAsia"/>
                <w:sz w:val="24"/>
                <w:szCs w:val="24"/>
              </w:rPr>
              <w:t>学术型硕士研究生的中期考核主要采取书面审核方式。具体方式和程序依据《中国政法大学学术型硕士研究生培养规定》。</w:t>
            </w:r>
          </w:p>
          <w:p w:rsidR="008C2F10" w:rsidRDefault="00062B83" w:rsidP="00A04C1D">
            <w:pPr>
              <w:ind w:firstLine="482"/>
              <w:rPr>
                <w:rFonts w:ascii="仿宋" w:eastAsia="仿宋" w:hAnsi="仿宋" w:cs="仿宋"/>
                <w:sz w:val="24"/>
                <w:szCs w:val="24"/>
              </w:rPr>
            </w:pPr>
            <w:r>
              <w:rPr>
                <w:rFonts w:ascii="仿宋" w:eastAsia="仿宋" w:hAnsi="仿宋" w:cs="仿宋" w:hint="eastAsia"/>
                <w:sz w:val="24"/>
                <w:szCs w:val="24"/>
              </w:rPr>
              <w:t>学术型硕士研究生的开题报告按照《中国政法大学学术型硕士研究生培养规定》，由3位具有导师资格的校内外专家组成考核委员会进行。</w:t>
            </w:r>
          </w:p>
        </w:tc>
      </w:tr>
      <w:tr w:rsidR="008C2F10">
        <w:trPr>
          <w:trHeight w:val="842"/>
        </w:trPr>
        <w:tc>
          <w:tcPr>
            <w:tcW w:w="2269" w:type="dxa"/>
            <w:tcBorders>
              <w:top w:val="single" w:sz="4" w:space="0" w:color="auto"/>
              <w:bottom w:val="single" w:sz="4" w:space="0" w:color="auto"/>
              <w:right w:val="single" w:sz="4" w:space="0" w:color="auto"/>
            </w:tcBorders>
            <w:vAlign w:val="center"/>
          </w:tcPr>
          <w:p w:rsidR="008C2F10" w:rsidRDefault="00062B83" w:rsidP="00A04C1D">
            <w:pPr>
              <w:jc w:val="left"/>
              <w:rPr>
                <w:rFonts w:ascii="Times New Roman" w:eastAsia="黑体" w:hAnsi="Times New Roman"/>
                <w:sz w:val="24"/>
              </w:rPr>
            </w:pPr>
            <w:r>
              <w:rPr>
                <w:rFonts w:ascii="Times New Roman" w:eastAsia="黑体" w:hAnsi="Times New Roman"/>
                <w:sz w:val="24"/>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8C2F10" w:rsidRDefault="00062B83" w:rsidP="00A04C1D">
            <w:pPr>
              <w:ind w:firstLineChars="200" w:firstLine="480"/>
              <w:rPr>
                <w:rFonts w:ascii="仿宋" w:eastAsia="仿宋" w:hAnsi="仿宋" w:cs="仿宋"/>
                <w:sz w:val="24"/>
                <w:szCs w:val="24"/>
              </w:rPr>
            </w:pPr>
            <w:r>
              <w:rPr>
                <w:rFonts w:ascii="仿宋" w:eastAsia="仿宋" w:hAnsi="仿宋" w:cs="仿宋" w:hint="eastAsia"/>
                <w:sz w:val="24"/>
                <w:szCs w:val="24"/>
              </w:rPr>
              <w:t>学位论文的选题，由研究生与导师协商确定，由开题小组导师提出修改建议，最后确定题目；</w:t>
            </w:r>
          </w:p>
          <w:p w:rsidR="008C2F10" w:rsidRDefault="00062B83" w:rsidP="00A04C1D">
            <w:pPr>
              <w:ind w:firstLineChars="200" w:firstLine="480"/>
              <w:rPr>
                <w:rFonts w:ascii="仿宋" w:eastAsia="仿宋" w:hAnsi="仿宋" w:cs="仿宋"/>
                <w:sz w:val="24"/>
                <w:szCs w:val="24"/>
              </w:rPr>
            </w:pPr>
            <w:r>
              <w:rPr>
                <w:rFonts w:ascii="仿宋" w:eastAsia="仿宋" w:hAnsi="仿宋" w:cs="仿宋" w:hint="eastAsia"/>
                <w:sz w:val="24"/>
                <w:szCs w:val="24"/>
              </w:rPr>
              <w:t>学位论文初稿完成后，导师认真修改，必要时发回重写，最后定稿打印；</w:t>
            </w:r>
          </w:p>
          <w:p w:rsidR="008C2F10" w:rsidRDefault="00062B83" w:rsidP="00A04C1D">
            <w:pPr>
              <w:ind w:firstLine="482"/>
              <w:rPr>
                <w:rFonts w:ascii="仿宋" w:eastAsia="仿宋" w:hAnsi="仿宋" w:cs="仿宋"/>
                <w:sz w:val="24"/>
                <w:szCs w:val="24"/>
              </w:rPr>
            </w:pPr>
            <w:r>
              <w:rPr>
                <w:rFonts w:ascii="仿宋" w:eastAsia="仿宋" w:hAnsi="仿宋" w:cs="仿宋" w:hint="eastAsia"/>
                <w:sz w:val="24"/>
                <w:szCs w:val="24"/>
              </w:rPr>
              <w:t>学位论文必须符合学校原创性和规范性要求，严禁抄袭剽窃，且论文正文字数不少于三万字。</w:t>
            </w:r>
          </w:p>
        </w:tc>
      </w:tr>
      <w:tr w:rsidR="008C2F10">
        <w:trPr>
          <w:trHeight w:val="1207"/>
        </w:trPr>
        <w:tc>
          <w:tcPr>
            <w:tcW w:w="2269" w:type="dxa"/>
            <w:tcBorders>
              <w:top w:val="single" w:sz="4" w:space="0" w:color="auto"/>
              <w:bottom w:val="single" w:sz="4" w:space="0" w:color="auto"/>
              <w:right w:val="single" w:sz="4" w:space="0" w:color="auto"/>
            </w:tcBorders>
            <w:vAlign w:val="center"/>
          </w:tcPr>
          <w:p w:rsidR="008C2F10" w:rsidRDefault="00062B83" w:rsidP="00A04C1D">
            <w:pPr>
              <w:jc w:val="left"/>
              <w:rPr>
                <w:rFonts w:ascii="Times New Roman" w:eastAsia="黑体" w:hAnsi="Times New Roman"/>
                <w:sz w:val="24"/>
              </w:rPr>
            </w:pPr>
            <w:r>
              <w:rPr>
                <w:rFonts w:ascii="Times New Roman" w:eastAsia="黑体" w:hAnsi="Times New Roman"/>
                <w:sz w:val="24"/>
              </w:rPr>
              <w:lastRenderedPageBreak/>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8C2F10" w:rsidRDefault="00062B83" w:rsidP="00A04C1D">
            <w:pPr>
              <w:ind w:firstLineChars="200" w:firstLine="480"/>
              <w:rPr>
                <w:rFonts w:ascii="仿宋" w:eastAsia="仿宋" w:hAnsi="仿宋" w:cs="仿宋"/>
                <w:sz w:val="24"/>
                <w:szCs w:val="24"/>
              </w:rPr>
            </w:pPr>
            <w:r>
              <w:rPr>
                <w:rFonts w:ascii="仿宋" w:eastAsia="仿宋" w:hAnsi="仿宋" w:cs="仿宋" w:hint="eastAsia"/>
                <w:sz w:val="24"/>
                <w:szCs w:val="24"/>
              </w:rPr>
              <w:t>申请学位必须符合国家规定的法定条件；</w:t>
            </w:r>
          </w:p>
          <w:p w:rsidR="008C2F10" w:rsidRDefault="00062B83" w:rsidP="00A04C1D">
            <w:pPr>
              <w:ind w:firstLineChars="200" w:firstLine="480"/>
              <w:rPr>
                <w:rFonts w:ascii="仿宋" w:eastAsia="仿宋" w:hAnsi="仿宋" w:cs="仿宋"/>
                <w:sz w:val="24"/>
                <w:szCs w:val="24"/>
              </w:rPr>
            </w:pPr>
            <w:r>
              <w:rPr>
                <w:rFonts w:ascii="仿宋" w:eastAsia="仿宋" w:hAnsi="仿宋" w:cs="仿宋" w:hint="eastAsia"/>
                <w:sz w:val="24"/>
                <w:szCs w:val="24"/>
              </w:rPr>
              <w:t>学位申请材料必须齐全，内容全面真实；</w:t>
            </w:r>
          </w:p>
          <w:p w:rsidR="008C2F10" w:rsidRDefault="00062B83" w:rsidP="00A04C1D">
            <w:pPr>
              <w:ind w:firstLineChars="200" w:firstLine="480"/>
              <w:rPr>
                <w:rFonts w:ascii="仿宋" w:eastAsia="仿宋" w:hAnsi="仿宋" w:cs="仿宋"/>
                <w:sz w:val="24"/>
                <w:szCs w:val="24"/>
              </w:rPr>
            </w:pPr>
            <w:r>
              <w:rPr>
                <w:rFonts w:ascii="仿宋" w:eastAsia="仿宋" w:hAnsi="仿宋" w:cs="仿宋" w:hint="eastAsia"/>
                <w:sz w:val="24"/>
                <w:szCs w:val="24"/>
              </w:rPr>
              <w:t>答辩委员会组成人员应符合法定条件和要求；论文的原创性检查、评审、导师回避等按照学位办相关规定进行；学位论文涉及实务问题的，可以吸收实务部门具有高级专业技术职务的专家参加答辩委员会。</w:t>
            </w:r>
          </w:p>
          <w:p w:rsidR="008C2F10" w:rsidRDefault="00062B83" w:rsidP="00A04C1D">
            <w:pPr>
              <w:ind w:firstLineChars="200" w:firstLine="480"/>
              <w:rPr>
                <w:rFonts w:ascii="仿宋" w:eastAsia="仿宋" w:hAnsi="仿宋" w:cs="仿宋"/>
                <w:sz w:val="24"/>
                <w:szCs w:val="24"/>
              </w:rPr>
            </w:pPr>
            <w:r>
              <w:rPr>
                <w:rFonts w:ascii="仿宋" w:eastAsia="仿宋" w:hAnsi="仿宋" w:cs="仿宋" w:hint="eastAsia"/>
                <w:sz w:val="24"/>
                <w:szCs w:val="24"/>
              </w:rPr>
              <w:t>答辩委员会在认真审阅学位论文的基础上，对申请人进行公正、严肃、认真、负责的提问和无记名表决，并向校学位评定委员会提出授予或不授予硕士学位的建议。</w:t>
            </w:r>
          </w:p>
          <w:p w:rsidR="008C2F10" w:rsidRDefault="00062B83" w:rsidP="00A04C1D">
            <w:pPr>
              <w:ind w:firstLine="482"/>
              <w:rPr>
                <w:rFonts w:ascii="仿宋" w:eastAsia="仿宋" w:hAnsi="仿宋" w:cs="仿宋"/>
                <w:sz w:val="24"/>
                <w:szCs w:val="24"/>
              </w:rPr>
            </w:pPr>
            <w:r>
              <w:rPr>
                <w:rFonts w:ascii="仿宋" w:eastAsia="仿宋" w:hAnsi="仿宋" w:cs="仿宋" w:hint="eastAsia"/>
                <w:sz w:val="24"/>
                <w:szCs w:val="24"/>
              </w:rPr>
              <w:t>硕士学位的授予应符合《中国政法大学学位授予办法》（法大发〔2016〕44号）和《中华人民共和国学位条例》的要求。</w:t>
            </w:r>
          </w:p>
        </w:tc>
      </w:tr>
      <w:tr w:rsidR="008C2F10">
        <w:trPr>
          <w:trHeight w:val="1207"/>
        </w:trPr>
        <w:tc>
          <w:tcPr>
            <w:tcW w:w="2269" w:type="dxa"/>
            <w:tcBorders>
              <w:top w:val="single" w:sz="4" w:space="0" w:color="auto"/>
              <w:bottom w:val="single" w:sz="4" w:space="0" w:color="auto"/>
              <w:right w:val="single" w:sz="4" w:space="0" w:color="auto"/>
            </w:tcBorders>
            <w:vAlign w:val="center"/>
          </w:tcPr>
          <w:p w:rsidR="008C2F10" w:rsidRDefault="00062B83" w:rsidP="00A04C1D">
            <w:pPr>
              <w:jc w:val="left"/>
              <w:rPr>
                <w:rFonts w:ascii="Times New Roman" w:eastAsia="黑体" w:hAnsi="Times New Roman"/>
                <w:sz w:val="24"/>
              </w:rPr>
            </w:pPr>
            <w:r>
              <w:rPr>
                <w:rFonts w:ascii="Times New Roman" w:eastAsia="黑体" w:hAnsi="Times New Roman"/>
                <w:sz w:val="24"/>
              </w:rPr>
              <w:t>十一、参考文献</w:t>
            </w:r>
          </w:p>
        </w:tc>
        <w:tc>
          <w:tcPr>
            <w:tcW w:w="6520" w:type="dxa"/>
            <w:gridSpan w:val="4"/>
            <w:tcBorders>
              <w:top w:val="single" w:sz="4" w:space="0" w:color="auto"/>
              <w:left w:val="single" w:sz="4" w:space="0" w:color="auto"/>
              <w:bottom w:val="single" w:sz="4" w:space="0" w:color="auto"/>
            </w:tcBorders>
            <w:vAlign w:val="center"/>
          </w:tcPr>
          <w:p w:rsidR="008C2F10" w:rsidRDefault="00062B83" w:rsidP="00A04C1D">
            <w:pPr>
              <w:ind w:firstLineChars="150" w:firstLine="361"/>
              <w:rPr>
                <w:rFonts w:ascii="仿宋" w:eastAsia="仿宋" w:hAnsi="仿宋"/>
                <w:b/>
                <w:sz w:val="24"/>
                <w:szCs w:val="24"/>
              </w:rPr>
            </w:pPr>
            <w:r>
              <w:rPr>
                <w:rFonts w:ascii="仿宋" w:eastAsia="仿宋" w:hAnsi="仿宋" w:hint="eastAsia"/>
                <w:b/>
                <w:sz w:val="24"/>
                <w:szCs w:val="24"/>
              </w:rPr>
              <w:t>（一）必读文献</w:t>
            </w:r>
          </w:p>
          <w:p w:rsidR="008C2F10" w:rsidRDefault="00062B83" w:rsidP="00A04C1D">
            <w:pPr>
              <w:ind w:firstLineChars="200" w:firstLine="482"/>
              <w:rPr>
                <w:rFonts w:ascii="仿宋" w:eastAsia="仿宋" w:hAnsi="仿宋"/>
                <w:b/>
                <w:sz w:val="24"/>
                <w:szCs w:val="24"/>
              </w:rPr>
            </w:pPr>
            <w:r>
              <w:rPr>
                <w:rFonts w:ascii="仿宋" w:eastAsia="仿宋" w:hAnsi="仿宋" w:hint="eastAsia"/>
                <w:b/>
                <w:sz w:val="24"/>
                <w:szCs w:val="24"/>
              </w:rPr>
              <w:t>中文原著</w:t>
            </w:r>
          </w:p>
          <w:p w:rsidR="008C2F10" w:rsidRDefault="00062B83" w:rsidP="00A04C1D">
            <w:pPr>
              <w:ind w:firstLineChars="200" w:firstLine="480"/>
              <w:rPr>
                <w:rFonts w:ascii="仿宋" w:eastAsia="仿宋" w:hAnsi="仿宋"/>
                <w:sz w:val="24"/>
                <w:szCs w:val="24"/>
              </w:rPr>
            </w:pPr>
            <w:r>
              <w:rPr>
                <w:rFonts w:ascii="仿宋" w:eastAsia="仿宋" w:hAnsi="仿宋" w:hint="eastAsia"/>
                <w:sz w:val="24"/>
                <w:szCs w:val="24"/>
              </w:rPr>
              <w:t>1.王传道编著：《侦查学原理》，中国政法大学出版社，2001年版。</w:t>
            </w:r>
          </w:p>
          <w:p w:rsidR="008C2F10" w:rsidRDefault="00062B83" w:rsidP="00A04C1D">
            <w:pPr>
              <w:ind w:firstLine="480"/>
              <w:rPr>
                <w:rFonts w:ascii="仿宋" w:eastAsia="仿宋" w:hAnsi="仿宋"/>
                <w:sz w:val="24"/>
                <w:szCs w:val="24"/>
              </w:rPr>
            </w:pPr>
            <w:r>
              <w:rPr>
                <w:rFonts w:ascii="仿宋" w:eastAsia="仿宋" w:hAnsi="仿宋" w:hint="eastAsia"/>
                <w:sz w:val="24"/>
                <w:szCs w:val="24"/>
              </w:rPr>
              <w:t>2.沈德咏主编：《刑事证据制度与理论》，法律出版社，2003 年。</w:t>
            </w:r>
          </w:p>
          <w:p w:rsidR="008C2F10" w:rsidRDefault="00062B83" w:rsidP="00A04C1D">
            <w:pPr>
              <w:ind w:firstLine="480"/>
              <w:rPr>
                <w:rFonts w:ascii="仿宋" w:eastAsia="仿宋" w:hAnsi="仿宋"/>
                <w:sz w:val="24"/>
                <w:szCs w:val="24"/>
              </w:rPr>
            </w:pPr>
            <w:r>
              <w:rPr>
                <w:rFonts w:ascii="仿宋" w:eastAsia="仿宋" w:hAnsi="仿宋" w:hint="eastAsia"/>
                <w:sz w:val="24"/>
              </w:rPr>
              <w:t>3.郭华主编：《侦查程序》，中国人民公安大学出版社2011年版。</w:t>
            </w:r>
          </w:p>
          <w:p w:rsidR="008C2F10" w:rsidRDefault="00062B83" w:rsidP="00A04C1D">
            <w:pPr>
              <w:ind w:firstLine="480"/>
              <w:rPr>
                <w:rFonts w:ascii="仿宋" w:eastAsia="仿宋" w:hAnsi="仿宋"/>
                <w:sz w:val="24"/>
              </w:rPr>
            </w:pPr>
            <w:r>
              <w:rPr>
                <w:rFonts w:ascii="仿宋" w:eastAsia="仿宋" w:hAnsi="仿宋" w:hint="eastAsia"/>
                <w:sz w:val="24"/>
              </w:rPr>
              <w:t>4.杨宗辉、刘为军著：《侦查方法论》，中国检察出版社2012年版。</w:t>
            </w:r>
          </w:p>
          <w:p w:rsidR="008C2F10" w:rsidRDefault="00062B83" w:rsidP="00A04C1D">
            <w:pPr>
              <w:rPr>
                <w:rFonts w:ascii="仿宋" w:eastAsia="仿宋" w:hAnsi="仿宋"/>
                <w:sz w:val="24"/>
              </w:rPr>
            </w:pPr>
            <w:r>
              <w:rPr>
                <w:rFonts w:ascii="仿宋" w:eastAsia="仿宋" w:hAnsi="仿宋" w:hint="eastAsia"/>
                <w:sz w:val="24"/>
              </w:rPr>
              <w:t xml:space="preserve">    5.李双其著：《侦查博弈论》，中国人民公安大学出版社2013年版。</w:t>
            </w:r>
            <w:r>
              <w:rPr>
                <w:rFonts w:ascii="仿宋" w:eastAsia="仿宋" w:hAnsi="仿宋" w:hint="eastAsia"/>
                <w:sz w:val="24"/>
                <w:szCs w:val="24"/>
              </w:rPr>
              <w:t xml:space="preserve">   </w:t>
            </w:r>
          </w:p>
          <w:p w:rsidR="008C2F10" w:rsidRDefault="00062B83" w:rsidP="00A04C1D">
            <w:pPr>
              <w:rPr>
                <w:rFonts w:ascii="仿宋" w:eastAsia="仿宋" w:hAnsi="仿宋"/>
                <w:b/>
                <w:sz w:val="24"/>
                <w:szCs w:val="24"/>
              </w:rPr>
            </w:pPr>
            <w:r>
              <w:rPr>
                <w:rFonts w:ascii="仿宋" w:eastAsia="仿宋" w:hAnsi="仿宋" w:hint="eastAsia"/>
                <w:b/>
                <w:sz w:val="24"/>
                <w:szCs w:val="24"/>
              </w:rPr>
              <w:t xml:space="preserve">    中文译著</w:t>
            </w:r>
          </w:p>
          <w:p w:rsidR="008C2F10" w:rsidRDefault="00062B83" w:rsidP="00A04C1D">
            <w:pPr>
              <w:rPr>
                <w:rFonts w:eastAsia="仿宋_GB2312"/>
                <w:sz w:val="24"/>
                <w:szCs w:val="24"/>
              </w:rPr>
            </w:pPr>
            <w:r>
              <w:rPr>
                <w:rFonts w:eastAsia="仿宋_GB2312" w:hint="eastAsia"/>
                <w:sz w:val="24"/>
                <w:szCs w:val="24"/>
              </w:rPr>
              <w:t xml:space="preserve">    6. [</w:t>
            </w:r>
            <w:r>
              <w:rPr>
                <w:rFonts w:eastAsia="仿宋_GB2312" w:hint="eastAsia"/>
                <w:sz w:val="24"/>
                <w:szCs w:val="24"/>
              </w:rPr>
              <w:t>美</w:t>
            </w:r>
            <w:r>
              <w:rPr>
                <w:rFonts w:eastAsia="仿宋_GB2312" w:hint="eastAsia"/>
                <w:sz w:val="24"/>
                <w:szCs w:val="24"/>
              </w:rPr>
              <w:t>]</w:t>
            </w:r>
            <w:r>
              <w:rPr>
                <w:rFonts w:eastAsia="仿宋_GB2312" w:hint="eastAsia"/>
                <w:sz w:val="24"/>
                <w:szCs w:val="24"/>
              </w:rPr>
              <w:t>布伦特</w:t>
            </w:r>
            <w:r>
              <w:rPr>
                <w:rFonts w:eastAsia="仿宋_GB2312" w:cs="Arial Unicode MS"/>
                <w:sz w:val="24"/>
                <w:szCs w:val="24"/>
              </w:rPr>
              <w:t>•</w:t>
            </w:r>
            <w:r>
              <w:rPr>
                <w:rFonts w:eastAsia="仿宋_GB2312" w:hint="eastAsia"/>
                <w:sz w:val="24"/>
                <w:szCs w:val="24"/>
              </w:rPr>
              <w:t>E</w:t>
            </w:r>
            <w:r>
              <w:rPr>
                <w:rFonts w:eastAsia="仿宋_GB2312" w:cs="Arial Unicode MS"/>
                <w:sz w:val="24"/>
                <w:szCs w:val="24"/>
              </w:rPr>
              <w:t>•</w:t>
            </w:r>
            <w:r>
              <w:rPr>
                <w:rFonts w:eastAsia="仿宋_GB2312" w:hint="eastAsia"/>
                <w:sz w:val="24"/>
                <w:szCs w:val="24"/>
              </w:rPr>
              <w:t>特维著：《犯罪心理画像——行为证据分析入门》，李玫瑾等译，中国人民公安大学出版社</w:t>
            </w:r>
            <w:r>
              <w:rPr>
                <w:rFonts w:eastAsia="仿宋_GB2312" w:hint="eastAsia"/>
                <w:sz w:val="24"/>
                <w:szCs w:val="24"/>
              </w:rPr>
              <w:t>2005</w:t>
            </w:r>
            <w:r>
              <w:rPr>
                <w:rFonts w:eastAsia="仿宋_GB2312" w:hint="eastAsia"/>
                <w:sz w:val="24"/>
                <w:szCs w:val="24"/>
              </w:rPr>
              <w:t>年版。</w:t>
            </w:r>
            <w:r>
              <w:rPr>
                <w:rFonts w:eastAsia="仿宋_GB2312" w:hint="eastAsia"/>
                <w:sz w:val="24"/>
                <w:szCs w:val="24"/>
              </w:rPr>
              <w:t xml:space="preserve">    </w:t>
            </w:r>
          </w:p>
          <w:p w:rsidR="008C2F10" w:rsidRDefault="00062B83" w:rsidP="00A04C1D">
            <w:pPr>
              <w:rPr>
                <w:rFonts w:eastAsia="仿宋_GB2312"/>
                <w:sz w:val="24"/>
                <w:szCs w:val="24"/>
              </w:rPr>
            </w:pPr>
            <w:r>
              <w:rPr>
                <w:rFonts w:eastAsia="仿宋_GB2312" w:hint="eastAsia"/>
                <w:sz w:val="24"/>
                <w:szCs w:val="24"/>
              </w:rPr>
              <w:t xml:space="preserve">    7. [</w:t>
            </w:r>
            <w:r>
              <w:rPr>
                <w:rFonts w:eastAsia="仿宋_GB2312" w:hint="eastAsia"/>
                <w:sz w:val="24"/>
                <w:szCs w:val="24"/>
              </w:rPr>
              <w:t>英</w:t>
            </w:r>
            <w:r>
              <w:rPr>
                <w:rFonts w:eastAsia="仿宋_GB2312" w:hint="eastAsia"/>
                <w:sz w:val="24"/>
                <w:szCs w:val="24"/>
              </w:rPr>
              <w:t xml:space="preserve">]peter B. Ainsworth </w:t>
            </w:r>
            <w:r>
              <w:rPr>
                <w:rFonts w:eastAsia="仿宋_GB2312" w:hint="eastAsia"/>
                <w:sz w:val="24"/>
                <w:szCs w:val="24"/>
              </w:rPr>
              <w:t>著：《犯罪人特征剖析》，赵桂芬译，中国轻工业出版社</w:t>
            </w:r>
            <w:r>
              <w:rPr>
                <w:rFonts w:eastAsia="仿宋_GB2312" w:hint="eastAsia"/>
                <w:sz w:val="24"/>
                <w:szCs w:val="24"/>
              </w:rPr>
              <w:t>2007</w:t>
            </w:r>
            <w:r>
              <w:rPr>
                <w:rFonts w:eastAsia="仿宋_GB2312" w:hint="eastAsia"/>
                <w:sz w:val="24"/>
                <w:szCs w:val="24"/>
              </w:rPr>
              <w:t>年版。</w:t>
            </w:r>
          </w:p>
          <w:p w:rsidR="008C2F10" w:rsidRDefault="00062B83" w:rsidP="00A04C1D">
            <w:pPr>
              <w:rPr>
                <w:rFonts w:eastAsia="仿宋_GB2312"/>
                <w:sz w:val="24"/>
                <w:szCs w:val="24"/>
              </w:rPr>
            </w:pPr>
            <w:r>
              <w:rPr>
                <w:rFonts w:eastAsia="仿宋_GB2312" w:hint="eastAsia"/>
                <w:sz w:val="24"/>
                <w:szCs w:val="24"/>
              </w:rPr>
              <w:t xml:space="preserve">    8.[</w:t>
            </w:r>
            <w:r>
              <w:rPr>
                <w:rFonts w:eastAsia="仿宋_GB2312" w:hint="eastAsia"/>
                <w:sz w:val="24"/>
                <w:szCs w:val="24"/>
              </w:rPr>
              <w:t>美</w:t>
            </w:r>
            <w:r>
              <w:rPr>
                <w:rFonts w:eastAsia="仿宋_GB2312" w:hint="eastAsia"/>
                <w:sz w:val="24"/>
                <w:szCs w:val="24"/>
              </w:rPr>
              <w:t>]</w:t>
            </w:r>
            <w:r>
              <w:rPr>
                <w:rFonts w:eastAsia="仿宋_GB2312" w:hint="eastAsia"/>
                <w:sz w:val="24"/>
                <w:szCs w:val="24"/>
              </w:rPr>
              <w:t>查尔斯</w:t>
            </w:r>
            <w:r>
              <w:rPr>
                <w:rFonts w:eastAsia="仿宋_GB2312" w:cs="Arial Unicode MS"/>
                <w:sz w:val="24"/>
                <w:szCs w:val="24"/>
              </w:rPr>
              <w:t>•</w:t>
            </w:r>
            <w:r>
              <w:rPr>
                <w:rFonts w:eastAsia="仿宋_GB2312" w:hint="eastAsia"/>
                <w:sz w:val="24"/>
                <w:szCs w:val="24"/>
              </w:rPr>
              <w:t>R</w:t>
            </w:r>
            <w:r>
              <w:rPr>
                <w:rFonts w:eastAsia="仿宋_GB2312" w:cs="Arial Unicode MS"/>
                <w:sz w:val="24"/>
                <w:szCs w:val="24"/>
              </w:rPr>
              <w:t>•</w:t>
            </w:r>
            <w:r>
              <w:rPr>
                <w:rFonts w:eastAsia="仿宋_GB2312" w:hint="eastAsia"/>
                <w:sz w:val="24"/>
                <w:szCs w:val="24"/>
              </w:rPr>
              <w:t>斯旺森、尼尔</w:t>
            </w:r>
            <w:r>
              <w:rPr>
                <w:rFonts w:eastAsia="仿宋_GB2312" w:cs="Arial Unicode MS"/>
                <w:sz w:val="24"/>
                <w:szCs w:val="24"/>
              </w:rPr>
              <w:t>•</w:t>
            </w:r>
            <w:r>
              <w:rPr>
                <w:rFonts w:eastAsia="仿宋_GB2312" w:hint="eastAsia"/>
                <w:sz w:val="24"/>
                <w:szCs w:val="24"/>
              </w:rPr>
              <w:t>C</w:t>
            </w:r>
            <w:r>
              <w:rPr>
                <w:rFonts w:eastAsia="仿宋_GB2312" w:cs="Arial Unicode MS"/>
                <w:sz w:val="24"/>
                <w:szCs w:val="24"/>
              </w:rPr>
              <w:t>•</w:t>
            </w:r>
            <w:r>
              <w:rPr>
                <w:rFonts w:eastAsia="仿宋_GB2312" w:hint="eastAsia"/>
                <w:sz w:val="24"/>
                <w:szCs w:val="24"/>
              </w:rPr>
              <w:t>谢美林、伦纳德</w:t>
            </w:r>
            <w:r>
              <w:rPr>
                <w:rFonts w:eastAsia="仿宋_GB2312" w:cs="Arial Unicode MS"/>
                <w:sz w:val="24"/>
                <w:szCs w:val="24"/>
              </w:rPr>
              <w:t>•</w:t>
            </w:r>
            <w:r>
              <w:rPr>
                <w:rFonts w:eastAsia="仿宋_GB2312" w:hint="eastAsia"/>
                <w:sz w:val="24"/>
                <w:szCs w:val="24"/>
              </w:rPr>
              <w:t>特里托著：《刑事犯罪侦查》（第八版），但</w:t>
            </w:r>
            <w:proofErr w:type="gramStart"/>
            <w:r>
              <w:rPr>
                <w:rFonts w:eastAsia="仿宋_GB2312" w:hint="eastAsia"/>
                <w:sz w:val="24"/>
                <w:szCs w:val="24"/>
              </w:rPr>
              <w:t>彦</w:t>
            </w:r>
            <w:proofErr w:type="gramEnd"/>
            <w:r>
              <w:rPr>
                <w:rFonts w:eastAsia="仿宋_GB2312" w:hint="eastAsia"/>
                <w:sz w:val="24"/>
                <w:szCs w:val="24"/>
              </w:rPr>
              <w:t>铮等译，中国检察出版社</w:t>
            </w:r>
            <w:r>
              <w:rPr>
                <w:rFonts w:eastAsia="仿宋_GB2312" w:hint="eastAsia"/>
                <w:sz w:val="24"/>
                <w:szCs w:val="24"/>
              </w:rPr>
              <w:t>2007</w:t>
            </w:r>
            <w:r>
              <w:rPr>
                <w:rFonts w:eastAsia="仿宋_GB2312" w:hint="eastAsia"/>
                <w:sz w:val="24"/>
                <w:szCs w:val="24"/>
              </w:rPr>
              <w:t>年版。</w:t>
            </w:r>
          </w:p>
          <w:p w:rsidR="008C2F10" w:rsidRDefault="00062B83" w:rsidP="00A04C1D">
            <w:pPr>
              <w:rPr>
                <w:rFonts w:eastAsia="仿宋_GB2312"/>
                <w:sz w:val="24"/>
                <w:szCs w:val="24"/>
              </w:rPr>
            </w:pPr>
            <w:r>
              <w:rPr>
                <w:rFonts w:eastAsia="仿宋_GB2312" w:hint="eastAsia"/>
                <w:sz w:val="24"/>
                <w:szCs w:val="24"/>
              </w:rPr>
              <w:t xml:space="preserve">    9.[</w:t>
            </w:r>
            <w:r>
              <w:rPr>
                <w:rFonts w:eastAsia="仿宋_GB2312" w:hint="eastAsia"/>
                <w:sz w:val="24"/>
                <w:szCs w:val="24"/>
              </w:rPr>
              <w:t>美</w:t>
            </w:r>
            <w:r>
              <w:rPr>
                <w:rFonts w:eastAsia="仿宋_GB2312" w:hint="eastAsia"/>
                <w:sz w:val="24"/>
                <w:szCs w:val="24"/>
              </w:rPr>
              <w:t>]W</w:t>
            </w:r>
            <w:r>
              <w:rPr>
                <w:rFonts w:eastAsia="仿宋_GB2312" w:cs="Arial Unicode MS"/>
                <w:sz w:val="24"/>
                <w:szCs w:val="24"/>
              </w:rPr>
              <w:t>•</w:t>
            </w:r>
            <w:r>
              <w:rPr>
                <w:rFonts w:eastAsia="仿宋_GB2312" w:hint="eastAsia"/>
                <w:sz w:val="24"/>
                <w:szCs w:val="24"/>
              </w:rPr>
              <w:t>杰瑞</w:t>
            </w:r>
            <w:r>
              <w:rPr>
                <w:rFonts w:eastAsia="仿宋_GB2312" w:cs="Arial Unicode MS"/>
                <w:sz w:val="24"/>
                <w:szCs w:val="24"/>
              </w:rPr>
              <w:t>•</w:t>
            </w:r>
            <w:r>
              <w:rPr>
                <w:rFonts w:eastAsia="仿宋_GB2312" w:hint="eastAsia"/>
                <w:sz w:val="24"/>
                <w:szCs w:val="24"/>
              </w:rPr>
              <w:t>奇泽</w:t>
            </w:r>
            <w:proofErr w:type="gramStart"/>
            <w:r>
              <w:rPr>
                <w:rFonts w:eastAsia="仿宋_GB2312" w:hint="eastAsia"/>
                <w:sz w:val="24"/>
                <w:szCs w:val="24"/>
              </w:rPr>
              <w:t>姆</w:t>
            </w:r>
            <w:proofErr w:type="gramEnd"/>
            <w:r>
              <w:rPr>
                <w:rFonts w:eastAsia="仿宋_GB2312" w:hint="eastAsia"/>
                <w:sz w:val="24"/>
                <w:szCs w:val="24"/>
              </w:rPr>
              <w:t>、布伦特</w:t>
            </w:r>
            <w:r>
              <w:rPr>
                <w:rFonts w:eastAsia="仿宋_GB2312" w:cs="Arial Unicode MS"/>
                <w:sz w:val="24"/>
                <w:szCs w:val="24"/>
              </w:rPr>
              <w:t>•</w:t>
            </w:r>
            <w:r>
              <w:rPr>
                <w:rFonts w:eastAsia="仿宋_GB2312" w:hint="eastAsia"/>
                <w:sz w:val="24"/>
                <w:szCs w:val="24"/>
              </w:rPr>
              <w:t>E</w:t>
            </w:r>
            <w:r>
              <w:rPr>
                <w:rFonts w:eastAsia="仿宋_GB2312" w:cs="Arial Unicode MS"/>
                <w:sz w:val="24"/>
                <w:szCs w:val="24"/>
              </w:rPr>
              <w:t>•</w:t>
            </w:r>
            <w:r>
              <w:rPr>
                <w:rFonts w:eastAsia="仿宋_GB2312" w:hint="eastAsia"/>
                <w:sz w:val="24"/>
                <w:szCs w:val="24"/>
              </w:rPr>
              <w:t>特维著：《犯罪重建》，刘静坤译，中国人民公安大学出版社</w:t>
            </w:r>
            <w:r>
              <w:rPr>
                <w:rFonts w:eastAsia="仿宋_GB2312" w:hint="eastAsia"/>
                <w:sz w:val="24"/>
                <w:szCs w:val="24"/>
              </w:rPr>
              <w:t>2010</w:t>
            </w:r>
            <w:r>
              <w:rPr>
                <w:rFonts w:eastAsia="仿宋_GB2312" w:hint="eastAsia"/>
                <w:sz w:val="24"/>
                <w:szCs w:val="24"/>
              </w:rPr>
              <w:t>年版。</w:t>
            </w:r>
          </w:p>
          <w:p w:rsidR="008C2F10" w:rsidRDefault="00062B83" w:rsidP="00A04C1D">
            <w:pPr>
              <w:rPr>
                <w:rFonts w:eastAsia="仿宋_GB2312"/>
                <w:sz w:val="24"/>
                <w:szCs w:val="24"/>
              </w:rPr>
            </w:pPr>
            <w:r>
              <w:rPr>
                <w:rFonts w:eastAsia="仿宋_GB2312" w:hint="eastAsia"/>
                <w:sz w:val="24"/>
                <w:szCs w:val="24"/>
              </w:rPr>
              <w:t xml:space="preserve">    </w:t>
            </w:r>
            <w:r>
              <w:rPr>
                <w:rFonts w:eastAsia="仿宋_GB2312" w:hint="eastAsia"/>
                <w:b/>
                <w:bCs/>
                <w:sz w:val="24"/>
                <w:szCs w:val="24"/>
              </w:rPr>
              <w:t>外文文献</w:t>
            </w:r>
          </w:p>
          <w:p w:rsidR="008C2F10" w:rsidRDefault="00062B83" w:rsidP="00A04C1D">
            <w:pPr>
              <w:numPr>
                <w:ilvl w:val="0"/>
                <w:numId w:val="1"/>
              </w:numPr>
              <w:autoSpaceDE w:val="0"/>
              <w:autoSpaceDN w:val="0"/>
              <w:adjustRightInd w:val="0"/>
              <w:spacing w:line="400" w:lineRule="exact"/>
              <w:ind w:firstLineChars="200" w:firstLine="480"/>
              <w:jc w:val="left"/>
              <w:rPr>
                <w:sz w:val="24"/>
                <w:szCs w:val="24"/>
              </w:rPr>
            </w:pPr>
            <w:r>
              <w:rPr>
                <w:rFonts w:hint="eastAsia"/>
                <w:sz w:val="24"/>
                <w:szCs w:val="24"/>
              </w:rPr>
              <w:t xml:space="preserve">John P. Kenney, </w:t>
            </w:r>
            <w:proofErr w:type="spellStart"/>
            <w:r>
              <w:rPr>
                <w:rFonts w:hint="eastAsia"/>
                <w:sz w:val="24"/>
                <w:szCs w:val="24"/>
              </w:rPr>
              <w:t>Hary</w:t>
            </w:r>
            <w:proofErr w:type="spellEnd"/>
            <w:r>
              <w:rPr>
                <w:rFonts w:hint="eastAsia"/>
                <w:sz w:val="24"/>
                <w:szCs w:val="24"/>
              </w:rPr>
              <w:t xml:space="preserve"> W. More. Principles of </w:t>
            </w:r>
            <w:proofErr w:type="gramStart"/>
            <w:r>
              <w:rPr>
                <w:rFonts w:hint="eastAsia"/>
                <w:sz w:val="24"/>
                <w:szCs w:val="24"/>
              </w:rPr>
              <w:t>Investigation .</w:t>
            </w:r>
            <w:proofErr w:type="gramEnd"/>
            <w:r>
              <w:rPr>
                <w:rFonts w:hint="eastAsia"/>
                <w:sz w:val="24"/>
                <w:szCs w:val="24"/>
              </w:rPr>
              <w:t xml:space="preserve"> West Publishing Company, 1979.</w:t>
            </w:r>
          </w:p>
          <w:p w:rsidR="008C2F10" w:rsidRDefault="00062B83" w:rsidP="00A04C1D">
            <w:pPr>
              <w:numPr>
                <w:ilvl w:val="0"/>
                <w:numId w:val="2"/>
              </w:numPr>
              <w:ind w:firstLine="480"/>
              <w:rPr>
                <w:rFonts w:eastAsia="仿宋_GB2312"/>
                <w:b/>
                <w:bCs/>
                <w:sz w:val="24"/>
                <w:szCs w:val="24"/>
              </w:rPr>
            </w:pPr>
            <w:r>
              <w:rPr>
                <w:rFonts w:eastAsia="仿宋_GB2312" w:hint="eastAsia"/>
                <w:b/>
                <w:bCs/>
                <w:sz w:val="24"/>
                <w:szCs w:val="24"/>
              </w:rPr>
              <w:t>选读文献</w:t>
            </w:r>
          </w:p>
          <w:p w:rsidR="008C2F10" w:rsidRDefault="00062B83" w:rsidP="00A04C1D">
            <w:pPr>
              <w:rPr>
                <w:rFonts w:eastAsia="仿宋_GB2312"/>
                <w:sz w:val="24"/>
                <w:szCs w:val="24"/>
              </w:rPr>
            </w:pPr>
            <w:r>
              <w:rPr>
                <w:rFonts w:eastAsia="仿宋_GB2312" w:hint="eastAsia"/>
                <w:b/>
                <w:bCs/>
                <w:sz w:val="24"/>
                <w:szCs w:val="24"/>
              </w:rPr>
              <w:t xml:space="preserve">    </w:t>
            </w:r>
            <w:r>
              <w:rPr>
                <w:rFonts w:eastAsia="仿宋_GB2312" w:hint="eastAsia"/>
                <w:b/>
                <w:bCs/>
                <w:sz w:val="24"/>
                <w:szCs w:val="24"/>
              </w:rPr>
              <w:t>中文原著</w:t>
            </w:r>
          </w:p>
          <w:p w:rsidR="008C2F10" w:rsidRDefault="00062B83" w:rsidP="00A04C1D">
            <w:pPr>
              <w:rPr>
                <w:rFonts w:ascii="仿宋" w:eastAsia="仿宋" w:hAnsi="仿宋"/>
                <w:sz w:val="24"/>
                <w:szCs w:val="24"/>
              </w:rPr>
            </w:pPr>
            <w:r>
              <w:rPr>
                <w:rFonts w:ascii="仿宋" w:eastAsia="仿宋" w:hAnsi="仿宋" w:hint="eastAsia"/>
                <w:sz w:val="24"/>
                <w:szCs w:val="24"/>
              </w:rPr>
              <w:t xml:space="preserve">    1..</w:t>
            </w:r>
            <w:r>
              <w:rPr>
                <w:rFonts w:ascii="仿宋" w:eastAsia="仿宋" w:hAnsi="仿宋"/>
                <w:sz w:val="24"/>
                <w:szCs w:val="24"/>
              </w:rPr>
              <w:t>王传道主编</w:t>
            </w:r>
            <w:r>
              <w:rPr>
                <w:rFonts w:ascii="仿宋" w:eastAsia="仿宋" w:hAnsi="仿宋" w:hint="eastAsia"/>
                <w:sz w:val="24"/>
                <w:szCs w:val="24"/>
              </w:rPr>
              <w:t>：《</w:t>
            </w:r>
            <w:r>
              <w:rPr>
                <w:rFonts w:ascii="仿宋" w:eastAsia="仿宋" w:hAnsi="仿宋"/>
                <w:sz w:val="24"/>
                <w:szCs w:val="24"/>
              </w:rPr>
              <w:t>讯问学</w:t>
            </w:r>
            <w:r>
              <w:rPr>
                <w:rFonts w:ascii="仿宋" w:eastAsia="仿宋" w:hAnsi="仿宋" w:hint="eastAsia"/>
                <w:sz w:val="24"/>
                <w:szCs w:val="24"/>
              </w:rPr>
              <w:t>》</w:t>
            </w:r>
            <w:r>
              <w:rPr>
                <w:rFonts w:ascii="仿宋" w:eastAsia="仿宋" w:hAnsi="仿宋"/>
                <w:sz w:val="24"/>
                <w:szCs w:val="24"/>
              </w:rPr>
              <w:t>中国政法大学出版社</w:t>
            </w:r>
            <w:r>
              <w:rPr>
                <w:rFonts w:ascii="仿宋" w:eastAsia="仿宋" w:hAnsi="仿宋" w:hint="eastAsia"/>
                <w:sz w:val="24"/>
                <w:szCs w:val="24"/>
              </w:rPr>
              <w:t>，</w:t>
            </w:r>
            <w:r>
              <w:rPr>
                <w:rFonts w:ascii="仿宋" w:eastAsia="仿宋" w:hAnsi="仿宋"/>
                <w:sz w:val="24"/>
                <w:szCs w:val="24"/>
              </w:rPr>
              <w:t>1999</w:t>
            </w:r>
            <w:r>
              <w:rPr>
                <w:rFonts w:ascii="仿宋" w:eastAsia="仿宋" w:hAnsi="仿宋" w:hint="eastAsia"/>
                <w:sz w:val="24"/>
                <w:szCs w:val="24"/>
              </w:rPr>
              <w:t>年版。</w:t>
            </w:r>
          </w:p>
          <w:p w:rsidR="008C2F10" w:rsidRDefault="00062B83" w:rsidP="00A04C1D">
            <w:pPr>
              <w:rPr>
                <w:rFonts w:ascii="仿宋" w:eastAsia="仿宋" w:hAnsi="仿宋"/>
                <w:sz w:val="24"/>
                <w:szCs w:val="24"/>
              </w:rPr>
            </w:pPr>
            <w:r>
              <w:rPr>
                <w:rFonts w:ascii="仿宋" w:eastAsia="仿宋" w:hAnsi="仿宋" w:hint="eastAsia"/>
                <w:sz w:val="24"/>
                <w:szCs w:val="24"/>
              </w:rPr>
              <w:t xml:space="preserve">  </w:t>
            </w:r>
          </w:p>
          <w:p w:rsidR="008C2F10" w:rsidRDefault="00062B83" w:rsidP="00A04C1D">
            <w:pPr>
              <w:rPr>
                <w:rFonts w:ascii="仿宋" w:eastAsia="仿宋" w:hAnsi="仿宋"/>
                <w:sz w:val="24"/>
                <w:szCs w:val="24"/>
              </w:rPr>
            </w:pPr>
            <w:r>
              <w:rPr>
                <w:rFonts w:ascii="仿宋" w:eastAsia="仿宋" w:hAnsi="仿宋" w:hint="eastAsia"/>
                <w:sz w:val="24"/>
                <w:szCs w:val="24"/>
              </w:rPr>
              <w:t xml:space="preserve">    2.任惠华主编《侦查学原理》，法律出版社，2002年版。</w:t>
            </w:r>
          </w:p>
          <w:p w:rsidR="008C2F10" w:rsidRDefault="00062B83" w:rsidP="00A04C1D">
            <w:pPr>
              <w:rPr>
                <w:rFonts w:ascii="仿宋" w:eastAsia="仿宋" w:hAnsi="仿宋"/>
                <w:sz w:val="24"/>
                <w:szCs w:val="24"/>
              </w:rPr>
            </w:pPr>
            <w:r>
              <w:rPr>
                <w:rFonts w:ascii="仿宋" w:eastAsia="仿宋" w:hAnsi="仿宋" w:hint="eastAsia"/>
                <w:sz w:val="24"/>
                <w:szCs w:val="24"/>
              </w:rPr>
              <w:t xml:space="preserve">    3.陈永生著：《侦查程序原理论》，中国人民公安大学出</w:t>
            </w:r>
            <w:r>
              <w:rPr>
                <w:rFonts w:ascii="仿宋" w:eastAsia="仿宋" w:hAnsi="仿宋" w:hint="eastAsia"/>
                <w:sz w:val="24"/>
                <w:szCs w:val="24"/>
              </w:rPr>
              <w:lastRenderedPageBreak/>
              <w:t xml:space="preserve">版社，2003年。    </w:t>
            </w:r>
          </w:p>
          <w:p w:rsidR="008C2F10" w:rsidRDefault="00062B83" w:rsidP="00A04C1D">
            <w:pPr>
              <w:rPr>
                <w:rFonts w:ascii="仿宋" w:eastAsia="仿宋" w:hAnsi="仿宋"/>
                <w:sz w:val="24"/>
                <w:szCs w:val="24"/>
              </w:rPr>
            </w:pPr>
            <w:r>
              <w:rPr>
                <w:rFonts w:ascii="仿宋" w:eastAsia="仿宋" w:hAnsi="仿宋" w:hint="eastAsia"/>
                <w:sz w:val="24"/>
                <w:szCs w:val="24"/>
              </w:rPr>
              <w:t xml:space="preserve">    4.</w:t>
            </w:r>
            <w:r>
              <w:rPr>
                <w:rFonts w:ascii="仿宋" w:eastAsia="仿宋" w:hAnsi="仿宋"/>
                <w:sz w:val="24"/>
                <w:szCs w:val="24"/>
              </w:rPr>
              <w:t>王传道编著：</w:t>
            </w:r>
            <w:r>
              <w:rPr>
                <w:rFonts w:ascii="仿宋" w:eastAsia="仿宋" w:hAnsi="仿宋" w:hint="eastAsia"/>
                <w:sz w:val="24"/>
                <w:szCs w:val="24"/>
              </w:rPr>
              <w:t>《侦查谋略学》，</w:t>
            </w:r>
            <w:r>
              <w:rPr>
                <w:rFonts w:ascii="仿宋" w:eastAsia="仿宋" w:hAnsi="仿宋"/>
                <w:sz w:val="24"/>
                <w:szCs w:val="24"/>
              </w:rPr>
              <w:t>中国政法大学出版社</w:t>
            </w:r>
            <w:r>
              <w:rPr>
                <w:rFonts w:ascii="仿宋" w:eastAsia="仿宋" w:hAnsi="仿宋" w:hint="eastAsia"/>
                <w:sz w:val="24"/>
                <w:szCs w:val="24"/>
              </w:rPr>
              <w:t xml:space="preserve">，2004年版。  </w:t>
            </w:r>
          </w:p>
          <w:p w:rsidR="008C2F10" w:rsidRDefault="00062B83" w:rsidP="00A04C1D">
            <w:pPr>
              <w:rPr>
                <w:rFonts w:ascii="仿宋" w:eastAsia="仿宋" w:hAnsi="仿宋"/>
                <w:sz w:val="24"/>
              </w:rPr>
            </w:pPr>
            <w:r>
              <w:rPr>
                <w:rFonts w:ascii="仿宋" w:eastAsia="仿宋" w:hAnsi="仿宋" w:hint="eastAsia"/>
                <w:sz w:val="24"/>
                <w:szCs w:val="24"/>
              </w:rPr>
              <w:t xml:space="preserve">    5.郭冰著：《侦查学基础理论研究》，中国人民公安大学出版社2010年版。</w:t>
            </w:r>
            <w:r>
              <w:rPr>
                <w:rFonts w:ascii="仿宋" w:eastAsia="仿宋" w:hAnsi="仿宋" w:hint="eastAsia"/>
                <w:sz w:val="24"/>
              </w:rPr>
              <w:t xml:space="preserve">    </w:t>
            </w:r>
          </w:p>
          <w:p w:rsidR="008C2F10" w:rsidRDefault="00062B83" w:rsidP="00A04C1D">
            <w:pPr>
              <w:pStyle w:val="a4"/>
              <w:ind w:firstLineChars="200" w:firstLine="480"/>
              <w:rPr>
                <w:rFonts w:ascii="仿宋" w:eastAsia="仿宋" w:hAnsi="仿宋"/>
                <w:kern w:val="2"/>
                <w:sz w:val="24"/>
              </w:rPr>
            </w:pPr>
            <w:r>
              <w:rPr>
                <w:rFonts w:ascii="仿宋" w:eastAsia="仿宋" w:hAnsi="仿宋" w:hint="eastAsia"/>
                <w:kern w:val="2"/>
                <w:sz w:val="24"/>
              </w:rPr>
              <w:t>6.黄豹著：《侦查权力论》，中国社会科学出版社2011年版。</w:t>
            </w:r>
          </w:p>
          <w:p w:rsidR="008C2F10" w:rsidRDefault="00062B83" w:rsidP="00A04C1D">
            <w:pPr>
              <w:pStyle w:val="a4"/>
              <w:ind w:firstLineChars="200" w:firstLine="480"/>
              <w:rPr>
                <w:rFonts w:ascii="仿宋" w:eastAsia="仿宋" w:hAnsi="仿宋"/>
                <w:kern w:val="2"/>
                <w:sz w:val="24"/>
              </w:rPr>
            </w:pPr>
            <w:r>
              <w:rPr>
                <w:rFonts w:ascii="仿宋" w:eastAsia="仿宋" w:hAnsi="仿宋" w:hint="eastAsia"/>
                <w:kern w:val="2"/>
                <w:sz w:val="24"/>
              </w:rPr>
              <w:t>7.刘为军著：《侦查中的博弈:侦查对抗与合作》，中国检察出版社2011年版。</w:t>
            </w:r>
          </w:p>
          <w:p w:rsidR="008C2F10" w:rsidRDefault="00062B83" w:rsidP="00A04C1D">
            <w:pPr>
              <w:pStyle w:val="a4"/>
              <w:ind w:firstLineChars="200" w:firstLine="480"/>
              <w:rPr>
                <w:rFonts w:ascii="仿宋" w:eastAsia="仿宋" w:hAnsi="仿宋"/>
                <w:kern w:val="2"/>
                <w:sz w:val="24"/>
              </w:rPr>
            </w:pPr>
            <w:r>
              <w:rPr>
                <w:rFonts w:ascii="仿宋" w:eastAsia="仿宋" w:hAnsi="仿宋" w:hint="eastAsia"/>
                <w:kern w:val="2"/>
                <w:sz w:val="24"/>
              </w:rPr>
              <w:t>8.</w:t>
            </w:r>
            <w:proofErr w:type="gramStart"/>
            <w:r>
              <w:rPr>
                <w:rFonts w:ascii="仿宋" w:eastAsia="仿宋" w:hAnsi="仿宋" w:hint="eastAsia"/>
                <w:kern w:val="2"/>
                <w:sz w:val="24"/>
              </w:rPr>
              <w:t>董坤著</w:t>
            </w:r>
            <w:proofErr w:type="gramEnd"/>
            <w:r>
              <w:rPr>
                <w:rFonts w:ascii="仿宋" w:eastAsia="仿宋" w:hAnsi="仿宋" w:hint="eastAsia"/>
                <w:kern w:val="2"/>
                <w:sz w:val="24"/>
              </w:rPr>
              <w:t>：《侦查行为视角下的刑事冤案研究》，中国人民公安大学出版社2012年版。</w:t>
            </w:r>
          </w:p>
          <w:p w:rsidR="008C2F10" w:rsidRDefault="00062B83" w:rsidP="00A04C1D">
            <w:pPr>
              <w:pStyle w:val="a4"/>
              <w:ind w:firstLineChars="200" w:firstLine="480"/>
              <w:rPr>
                <w:rFonts w:ascii="仿宋" w:eastAsia="仿宋" w:hAnsi="仿宋"/>
                <w:kern w:val="2"/>
                <w:sz w:val="24"/>
              </w:rPr>
            </w:pPr>
            <w:r>
              <w:rPr>
                <w:rFonts w:ascii="仿宋" w:eastAsia="仿宋" w:hAnsi="仿宋" w:hint="eastAsia"/>
                <w:kern w:val="2"/>
                <w:sz w:val="24"/>
              </w:rPr>
              <w:t>9.任惠华主编：《侦查学原理》，法律出版社2012年版。</w:t>
            </w:r>
          </w:p>
          <w:p w:rsidR="008C2F10" w:rsidRDefault="00062B83" w:rsidP="00A04C1D">
            <w:pPr>
              <w:pStyle w:val="a4"/>
              <w:ind w:firstLineChars="200" w:firstLine="480"/>
              <w:rPr>
                <w:rFonts w:ascii="仿宋" w:eastAsia="仿宋" w:hAnsi="仿宋"/>
                <w:kern w:val="2"/>
                <w:sz w:val="24"/>
              </w:rPr>
            </w:pPr>
            <w:r>
              <w:rPr>
                <w:rFonts w:ascii="仿宋" w:eastAsia="仿宋" w:hAnsi="仿宋" w:hint="eastAsia"/>
                <w:kern w:val="2"/>
                <w:sz w:val="24"/>
              </w:rPr>
              <w:t>10.马海舰著：《侦查措施新论》，法律出版社2012年版。</w:t>
            </w:r>
          </w:p>
          <w:p w:rsidR="008C2F10" w:rsidRDefault="00062B83" w:rsidP="00A04C1D">
            <w:pPr>
              <w:pStyle w:val="a4"/>
              <w:ind w:firstLineChars="200" w:firstLine="480"/>
              <w:rPr>
                <w:rFonts w:ascii="仿宋" w:eastAsia="仿宋" w:hAnsi="仿宋"/>
                <w:kern w:val="2"/>
                <w:sz w:val="24"/>
              </w:rPr>
            </w:pPr>
            <w:r>
              <w:rPr>
                <w:rFonts w:ascii="仿宋" w:eastAsia="仿宋" w:hAnsi="仿宋" w:hint="eastAsia"/>
                <w:kern w:val="2"/>
                <w:sz w:val="24"/>
              </w:rPr>
              <w:t>11.杨正鸣、倪铁主编：《侦查学原理》，复旦大学出版社2013年版。</w:t>
            </w:r>
          </w:p>
          <w:p w:rsidR="008C2F10" w:rsidRDefault="00062B83" w:rsidP="00A04C1D">
            <w:pPr>
              <w:pStyle w:val="a4"/>
              <w:rPr>
                <w:rFonts w:ascii="仿宋" w:eastAsia="仿宋" w:hAnsi="仿宋"/>
                <w:kern w:val="2"/>
                <w:sz w:val="24"/>
              </w:rPr>
            </w:pPr>
            <w:r>
              <w:rPr>
                <w:rFonts w:ascii="仿宋" w:eastAsia="仿宋" w:hAnsi="仿宋" w:hint="eastAsia"/>
                <w:kern w:val="2"/>
                <w:sz w:val="24"/>
              </w:rPr>
              <w:t xml:space="preserve">    12.王传道著：《</w:t>
            </w:r>
            <w:r>
              <w:rPr>
                <w:rFonts w:ascii="仿宋" w:eastAsia="仿宋" w:hAnsi="仿宋"/>
                <w:kern w:val="2"/>
                <w:sz w:val="24"/>
              </w:rPr>
              <w:t>侦查学理论探索:王传道论文选编</w:t>
            </w:r>
            <w:r>
              <w:rPr>
                <w:rFonts w:ascii="仿宋" w:eastAsia="仿宋" w:hAnsi="仿宋" w:hint="eastAsia"/>
                <w:kern w:val="2"/>
                <w:sz w:val="24"/>
              </w:rPr>
              <w:t>》，中国人民公安大学出版社2014年版。</w:t>
            </w:r>
          </w:p>
          <w:p w:rsidR="008C2F10" w:rsidRDefault="00062B83" w:rsidP="00A04C1D">
            <w:pPr>
              <w:pStyle w:val="a4"/>
              <w:numPr>
                <w:ilvl w:val="0"/>
                <w:numId w:val="3"/>
              </w:numPr>
              <w:ind w:firstLineChars="200" w:firstLine="480"/>
              <w:rPr>
                <w:rFonts w:ascii="仿宋" w:eastAsia="仿宋" w:hAnsi="仿宋"/>
                <w:kern w:val="2"/>
                <w:sz w:val="24"/>
              </w:rPr>
            </w:pPr>
            <w:r>
              <w:rPr>
                <w:rFonts w:ascii="仿宋" w:eastAsia="仿宋" w:hAnsi="仿宋" w:hint="eastAsia"/>
                <w:kern w:val="2"/>
                <w:sz w:val="24"/>
              </w:rPr>
              <w:t>孙煜华著：《侦查权的宪法控制》，法律出版社2014年版。</w:t>
            </w:r>
          </w:p>
          <w:p w:rsidR="008C2F10" w:rsidRDefault="00062B83" w:rsidP="00A04C1D">
            <w:pPr>
              <w:rPr>
                <w:rFonts w:ascii="仿宋" w:eastAsia="仿宋" w:hAnsi="仿宋"/>
                <w:sz w:val="24"/>
              </w:rPr>
            </w:pPr>
            <w:r>
              <w:rPr>
                <w:rFonts w:ascii="仿宋" w:eastAsia="仿宋" w:hAnsi="仿宋" w:hint="eastAsia"/>
                <w:sz w:val="24"/>
              </w:rPr>
              <w:t xml:space="preserve">    14.江涌著：《</w:t>
            </w:r>
            <w:r>
              <w:rPr>
                <w:rFonts w:ascii="仿宋" w:eastAsia="仿宋" w:hAnsi="仿宋"/>
                <w:sz w:val="24"/>
              </w:rPr>
              <w:t>侦查特别制度新论</w:t>
            </w:r>
            <w:r>
              <w:rPr>
                <w:rFonts w:ascii="仿宋" w:eastAsia="仿宋" w:hAnsi="仿宋" w:hint="eastAsia"/>
                <w:sz w:val="24"/>
              </w:rPr>
              <w:t>》，中国人民公安大学出版社2015年版。</w:t>
            </w:r>
          </w:p>
          <w:p w:rsidR="008C2F10" w:rsidRDefault="00062B83" w:rsidP="00A04C1D">
            <w:pPr>
              <w:pStyle w:val="a4"/>
              <w:ind w:firstLineChars="200" w:firstLine="482"/>
              <w:rPr>
                <w:rFonts w:ascii="仿宋" w:eastAsia="仿宋" w:hAnsi="仿宋"/>
                <w:b/>
                <w:bCs/>
                <w:kern w:val="2"/>
                <w:sz w:val="24"/>
              </w:rPr>
            </w:pPr>
            <w:r>
              <w:rPr>
                <w:rFonts w:ascii="仿宋" w:eastAsia="仿宋" w:hAnsi="仿宋" w:hint="eastAsia"/>
                <w:b/>
                <w:bCs/>
                <w:kern w:val="2"/>
                <w:sz w:val="24"/>
              </w:rPr>
              <w:t>中文译著</w:t>
            </w:r>
          </w:p>
          <w:p w:rsidR="008C2F10" w:rsidRDefault="00062B83" w:rsidP="00A04C1D">
            <w:pPr>
              <w:rPr>
                <w:rFonts w:eastAsia="仿宋_GB2312"/>
                <w:sz w:val="24"/>
                <w:szCs w:val="24"/>
              </w:rPr>
            </w:pPr>
            <w:r>
              <w:rPr>
                <w:rFonts w:eastAsia="仿宋_GB2312" w:hint="eastAsia"/>
                <w:sz w:val="24"/>
                <w:szCs w:val="24"/>
              </w:rPr>
              <w:t xml:space="preserve">    15.</w:t>
            </w:r>
            <w:r>
              <w:rPr>
                <w:rFonts w:eastAsia="仿宋_GB2312" w:hint="eastAsia"/>
                <w:sz w:val="24"/>
                <w:szCs w:val="24"/>
              </w:rPr>
              <w:t>李昌钰、蒂莫西</w:t>
            </w:r>
            <w:r>
              <w:rPr>
                <w:rFonts w:eastAsia="仿宋_GB2312" w:cs="Arial Unicode MS"/>
                <w:sz w:val="24"/>
                <w:szCs w:val="24"/>
              </w:rPr>
              <w:t>•</w:t>
            </w:r>
            <w:r>
              <w:rPr>
                <w:rFonts w:eastAsia="仿宋_GB2312" w:hint="eastAsia"/>
                <w:sz w:val="24"/>
                <w:szCs w:val="24"/>
              </w:rPr>
              <w:t>M</w:t>
            </w:r>
            <w:r>
              <w:rPr>
                <w:rFonts w:eastAsia="仿宋_GB2312" w:cs="Arial Unicode MS"/>
                <w:sz w:val="24"/>
                <w:szCs w:val="24"/>
              </w:rPr>
              <w:t>•</w:t>
            </w:r>
            <w:r>
              <w:rPr>
                <w:rFonts w:eastAsia="仿宋_GB2312" w:hint="eastAsia"/>
                <w:sz w:val="24"/>
                <w:szCs w:val="24"/>
              </w:rPr>
              <w:t>帕姆巴奇、玛丽莲</w:t>
            </w:r>
            <w:r>
              <w:rPr>
                <w:rFonts w:eastAsia="仿宋_GB2312" w:cs="Arial Unicode MS"/>
                <w:sz w:val="24"/>
                <w:szCs w:val="24"/>
              </w:rPr>
              <w:t>•</w:t>
            </w:r>
            <w:r>
              <w:rPr>
                <w:rFonts w:eastAsia="仿宋_GB2312" w:hint="eastAsia"/>
                <w:sz w:val="24"/>
                <w:szCs w:val="24"/>
              </w:rPr>
              <w:t>T</w:t>
            </w:r>
            <w:r>
              <w:rPr>
                <w:rFonts w:eastAsia="仿宋_GB2312" w:cs="Arial Unicode MS"/>
                <w:sz w:val="24"/>
                <w:szCs w:val="24"/>
              </w:rPr>
              <w:t>•</w:t>
            </w:r>
            <w:r>
              <w:rPr>
                <w:rFonts w:eastAsia="仿宋_GB2312" w:hint="eastAsia"/>
                <w:sz w:val="24"/>
                <w:szCs w:val="24"/>
              </w:rPr>
              <w:t>米勒著：《李昌钰博士犯罪现场勘查手册》，郝宏奎等译，中国人民公安大学出版社</w:t>
            </w:r>
            <w:r>
              <w:rPr>
                <w:rFonts w:eastAsia="仿宋_GB2312" w:hint="eastAsia"/>
                <w:sz w:val="24"/>
                <w:szCs w:val="24"/>
              </w:rPr>
              <w:t>2006</w:t>
            </w:r>
            <w:r>
              <w:rPr>
                <w:rFonts w:eastAsia="仿宋_GB2312" w:hint="eastAsia"/>
                <w:sz w:val="24"/>
                <w:szCs w:val="24"/>
              </w:rPr>
              <w:t>年版。</w:t>
            </w:r>
          </w:p>
          <w:p w:rsidR="008C2F10" w:rsidRDefault="00062B83" w:rsidP="00A04C1D">
            <w:pPr>
              <w:rPr>
                <w:rFonts w:eastAsia="仿宋_GB2312"/>
                <w:sz w:val="24"/>
                <w:szCs w:val="24"/>
              </w:rPr>
            </w:pPr>
            <w:r>
              <w:rPr>
                <w:rFonts w:eastAsia="仿宋_GB2312" w:hint="eastAsia"/>
                <w:sz w:val="24"/>
                <w:szCs w:val="24"/>
              </w:rPr>
              <w:t xml:space="preserve">    16.</w:t>
            </w:r>
            <w:r>
              <w:rPr>
                <w:rFonts w:eastAsia="仿宋_GB2312"/>
                <w:sz w:val="24"/>
                <w:szCs w:val="24"/>
              </w:rPr>
              <w:t xml:space="preserve"> [</w:t>
            </w:r>
            <w:r>
              <w:rPr>
                <w:rFonts w:eastAsia="仿宋_GB2312"/>
                <w:sz w:val="24"/>
                <w:szCs w:val="24"/>
              </w:rPr>
              <w:t>美</w:t>
            </w:r>
            <w:r>
              <w:rPr>
                <w:rFonts w:eastAsia="仿宋_GB2312"/>
                <w:sz w:val="24"/>
                <w:szCs w:val="24"/>
              </w:rPr>
              <w:t>]</w:t>
            </w:r>
            <w:r>
              <w:rPr>
                <w:rFonts w:eastAsia="仿宋_GB2312"/>
                <w:sz w:val="24"/>
                <w:szCs w:val="24"/>
              </w:rPr>
              <w:t>戴维</w:t>
            </w:r>
            <w:r>
              <w:rPr>
                <w:rFonts w:eastAsia="仿宋_GB2312" w:cs="Arial Unicode MS"/>
                <w:sz w:val="24"/>
                <w:szCs w:val="24"/>
              </w:rPr>
              <w:t>•</w:t>
            </w:r>
            <w:r>
              <w:rPr>
                <w:rFonts w:eastAsia="仿宋_GB2312"/>
                <w:sz w:val="24"/>
                <w:szCs w:val="24"/>
              </w:rPr>
              <w:t>比尔</w:t>
            </w:r>
            <w:proofErr w:type="gramStart"/>
            <w:r>
              <w:rPr>
                <w:rFonts w:eastAsia="仿宋_GB2312"/>
                <w:sz w:val="24"/>
                <w:szCs w:val="24"/>
              </w:rPr>
              <w:t>曼</w:t>
            </w:r>
            <w:proofErr w:type="gramEnd"/>
            <w:r>
              <w:rPr>
                <w:rFonts w:eastAsia="仿宋_GB2312" w:hint="eastAsia"/>
                <w:sz w:val="24"/>
                <w:szCs w:val="24"/>
              </w:rPr>
              <w:t>著：《</w:t>
            </w:r>
            <w:r>
              <w:rPr>
                <w:rFonts w:eastAsia="仿宋_GB2312"/>
                <w:sz w:val="24"/>
                <w:szCs w:val="24"/>
              </w:rPr>
              <w:t>电子证据</w:t>
            </w:r>
            <w:r>
              <w:rPr>
                <w:rFonts w:eastAsia="仿宋_GB2312" w:hint="eastAsia"/>
                <w:sz w:val="24"/>
                <w:szCs w:val="24"/>
              </w:rPr>
              <w:t>》，王健等译，</w:t>
            </w:r>
            <w:r>
              <w:rPr>
                <w:rFonts w:eastAsia="仿宋_GB2312"/>
                <w:sz w:val="24"/>
                <w:szCs w:val="24"/>
              </w:rPr>
              <w:t>中国人民大学出版社</w:t>
            </w:r>
            <w:r>
              <w:rPr>
                <w:rFonts w:eastAsia="仿宋_GB2312" w:hint="eastAsia"/>
                <w:sz w:val="24"/>
                <w:szCs w:val="24"/>
              </w:rPr>
              <w:t>出版</w:t>
            </w:r>
            <w:r>
              <w:rPr>
                <w:rFonts w:eastAsia="仿宋_GB2312" w:hint="eastAsia"/>
                <w:sz w:val="24"/>
                <w:szCs w:val="24"/>
              </w:rPr>
              <w:t>2006</w:t>
            </w:r>
            <w:r>
              <w:rPr>
                <w:rFonts w:eastAsia="仿宋_GB2312" w:hint="eastAsia"/>
                <w:sz w:val="24"/>
                <w:szCs w:val="24"/>
              </w:rPr>
              <w:t>年版。</w:t>
            </w:r>
          </w:p>
          <w:p w:rsidR="008C2F10" w:rsidRDefault="00062B83" w:rsidP="00A04C1D">
            <w:pPr>
              <w:rPr>
                <w:rFonts w:eastAsia="仿宋_GB2312"/>
                <w:sz w:val="24"/>
                <w:szCs w:val="24"/>
              </w:rPr>
            </w:pPr>
            <w:r>
              <w:rPr>
                <w:rFonts w:eastAsia="仿宋_GB2312" w:hint="eastAsia"/>
                <w:sz w:val="24"/>
                <w:szCs w:val="24"/>
              </w:rPr>
              <w:t xml:space="preserve">    17.[</w:t>
            </w:r>
            <w:r>
              <w:rPr>
                <w:rFonts w:eastAsia="仿宋_GB2312" w:hint="eastAsia"/>
                <w:sz w:val="24"/>
                <w:szCs w:val="24"/>
              </w:rPr>
              <w:t>美</w:t>
            </w:r>
            <w:r>
              <w:rPr>
                <w:rFonts w:eastAsia="仿宋_GB2312" w:hint="eastAsia"/>
                <w:sz w:val="24"/>
                <w:szCs w:val="24"/>
              </w:rPr>
              <w:t>]</w:t>
            </w:r>
            <w:proofErr w:type="gramStart"/>
            <w:r>
              <w:rPr>
                <w:rFonts w:eastAsia="仿宋_GB2312" w:hint="eastAsia"/>
                <w:sz w:val="24"/>
                <w:szCs w:val="24"/>
              </w:rPr>
              <w:t>迪</w:t>
            </w:r>
            <w:proofErr w:type="gramEnd"/>
            <w:r>
              <w:rPr>
                <w:rFonts w:eastAsia="仿宋_GB2312" w:cs="Arial Unicode MS"/>
                <w:sz w:val="24"/>
                <w:szCs w:val="24"/>
              </w:rPr>
              <w:t>•</w:t>
            </w:r>
            <w:r>
              <w:rPr>
                <w:rFonts w:eastAsia="仿宋_GB2312" w:hint="eastAsia"/>
                <w:sz w:val="24"/>
                <w:szCs w:val="24"/>
              </w:rPr>
              <w:t>金</w:t>
            </w:r>
            <w:r>
              <w:rPr>
                <w:rFonts w:eastAsia="仿宋_GB2312" w:cs="Arial Unicode MS"/>
                <w:sz w:val="24"/>
                <w:szCs w:val="24"/>
              </w:rPr>
              <w:t>•</w:t>
            </w:r>
            <w:r>
              <w:rPr>
                <w:rFonts w:eastAsia="仿宋_GB2312" w:hint="eastAsia"/>
                <w:sz w:val="24"/>
                <w:szCs w:val="24"/>
              </w:rPr>
              <w:t>罗斯</w:t>
            </w:r>
            <w:proofErr w:type="gramStart"/>
            <w:r>
              <w:rPr>
                <w:rFonts w:eastAsia="仿宋_GB2312" w:hint="eastAsia"/>
                <w:sz w:val="24"/>
                <w:szCs w:val="24"/>
              </w:rPr>
              <w:t>姆</w:t>
            </w:r>
            <w:proofErr w:type="gramEnd"/>
            <w:r>
              <w:rPr>
                <w:rFonts w:eastAsia="仿宋_GB2312" w:hint="eastAsia"/>
                <w:sz w:val="24"/>
                <w:szCs w:val="24"/>
              </w:rPr>
              <w:t>著：《地理学的犯罪心理画像》，李玫瑾等译，中国人民公安大学出版社</w:t>
            </w:r>
            <w:r>
              <w:rPr>
                <w:rFonts w:eastAsia="仿宋_GB2312" w:hint="eastAsia"/>
                <w:sz w:val="24"/>
                <w:szCs w:val="24"/>
              </w:rPr>
              <w:t>2007</w:t>
            </w:r>
            <w:r>
              <w:rPr>
                <w:rFonts w:eastAsia="仿宋_GB2312" w:hint="eastAsia"/>
                <w:sz w:val="24"/>
                <w:szCs w:val="24"/>
              </w:rPr>
              <w:t>年版。</w:t>
            </w:r>
          </w:p>
          <w:p w:rsidR="008C2F10" w:rsidRDefault="00062B83" w:rsidP="00A04C1D">
            <w:pPr>
              <w:rPr>
                <w:rFonts w:eastAsia="仿宋_GB2312"/>
                <w:sz w:val="24"/>
                <w:szCs w:val="24"/>
              </w:rPr>
            </w:pPr>
            <w:r>
              <w:rPr>
                <w:rFonts w:eastAsia="仿宋_GB2312" w:hint="eastAsia"/>
                <w:sz w:val="24"/>
                <w:szCs w:val="24"/>
              </w:rPr>
              <w:t xml:space="preserve">     </w:t>
            </w:r>
            <w:r>
              <w:rPr>
                <w:rFonts w:eastAsia="仿宋_GB2312" w:hint="eastAsia"/>
                <w:b/>
                <w:bCs/>
                <w:sz w:val="24"/>
                <w:szCs w:val="24"/>
              </w:rPr>
              <w:t>外文文献</w:t>
            </w:r>
          </w:p>
          <w:p w:rsidR="008C2F10" w:rsidRDefault="00062B83" w:rsidP="00A04C1D">
            <w:pPr>
              <w:autoSpaceDE w:val="0"/>
              <w:autoSpaceDN w:val="0"/>
              <w:adjustRightInd w:val="0"/>
              <w:spacing w:line="400" w:lineRule="exact"/>
              <w:ind w:firstLineChars="200" w:firstLine="480"/>
              <w:jc w:val="left"/>
              <w:rPr>
                <w:rFonts w:eastAsia="仿宋_GB2312"/>
                <w:sz w:val="24"/>
                <w:szCs w:val="24"/>
              </w:rPr>
            </w:pPr>
            <w:r>
              <w:rPr>
                <w:rFonts w:hint="eastAsia"/>
                <w:sz w:val="24"/>
                <w:szCs w:val="24"/>
              </w:rPr>
              <w:t>18</w:t>
            </w:r>
            <w:proofErr w:type="gramStart"/>
            <w:r>
              <w:rPr>
                <w:rFonts w:hint="eastAsia"/>
                <w:sz w:val="24"/>
                <w:szCs w:val="24"/>
              </w:rPr>
              <w:t>.Bruce</w:t>
            </w:r>
            <w:proofErr w:type="gramEnd"/>
            <w:r>
              <w:rPr>
                <w:rFonts w:hint="eastAsia"/>
                <w:sz w:val="24"/>
                <w:szCs w:val="24"/>
              </w:rPr>
              <w:t xml:space="preserve"> </w:t>
            </w:r>
            <w:proofErr w:type="spellStart"/>
            <w:r>
              <w:rPr>
                <w:rFonts w:hint="eastAsia"/>
                <w:sz w:val="24"/>
                <w:szCs w:val="24"/>
              </w:rPr>
              <w:t>L.Berge,John.J.Horgan.Criminal</w:t>
            </w:r>
            <w:proofErr w:type="spellEnd"/>
            <w:r>
              <w:rPr>
                <w:rFonts w:hint="eastAsia"/>
                <w:sz w:val="24"/>
                <w:szCs w:val="24"/>
              </w:rPr>
              <w:t xml:space="preserve"> Investigation.3rd </w:t>
            </w:r>
            <w:proofErr w:type="spellStart"/>
            <w:r>
              <w:rPr>
                <w:rFonts w:hint="eastAsia"/>
                <w:sz w:val="24"/>
                <w:szCs w:val="24"/>
              </w:rPr>
              <w:t>ed.Glencoe</w:t>
            </w:r>
            <w:proofErr w:type="spellEnd"/>
            <w:r>
              <w:rPr>
                <w:rFonts w:hint="eastAsia"/>
                <w:sz w:val="24"/>
                <w:szCs w:val="24"/>
              </w:rPr>
              <w:t>/McGraw-Hill,Inc.1998.</w:t>
            </w:r>
            <w:r>
              <w:rPr>
                <w:rFonts w:eastAsia="仿宋_GB2312" w:hint="eastAsia"/>
                <w:sz w:val="24"/>
                <w:szCs w:val="24"/>
              </w:rPr>
              <w:t xml:space="preserve"> </w:t>
            </w:r>
          </w:p>
          <w:p w:rsidR="008C2F10" w:rsidRDefault="00062B83" w:rsidP="00A04C1D">
            <w:pPr>
              <w:autoSpaceDE w:val="0"/>
              <w:autoSpaceDN w:val="0"/>
              <w:adjustRightInd w:val="0"/>
              <w:spacing w:line="400" w:lineRule="exact"/>
              <w:ind w:firstLineChars="200" w:firstLine="480"/>
              <w:jc w:val="left"/>
              <w:rPr>
                <w:sz w:val="24"/>
                <w:szCs w:val="24"/>
              </w:rPr>
            </w:pPr>
            <w:r>
              <w:rPr>
                <w:rFonts w:hint="eastAsia"/>
                <w:sz w:val="24"/>
                <w:szCs w:val="24"/>
              </w:rPr>
              <w:t>19</w:t>
            </w:r>
            <w:proofErr w:type="gramStart"/>
            <w:r>
              <w:rPr>
                <w:rFonts w:hint="eastAsia"/>
                <w:sz w:val="24"/>
                <w:szCs w:val="24"/>
              </w:rPr>
              <w:t>.Michael</w:t>
            </w:r>
            <w:proofErr w:type="gramEnd"/>
            <w:r>
              <w:rPr>
                <w:rFonts w:hint="eastAsia"/>
                <w:sz w:val="24"/>
                <w:szCs w:val="24"/>
              </w:rPr>
              <w:t xml:space="preserve"> Lyman. Criminal </w:t>
            </w:r>
            <w:proofErr w:type="spellStart"/>
            <w:r>
              <w:rPr>
                <w:rFonts w:hint="eastAsia"/>
                <w:sz w:val="24"/>
                <w:szCs w:val="24"/>
              </w:rPr>
              <w:t>Investigation.Pearson</w:t>
            </w:r>
            <w:proofErr w:type="spellEnd"/>
            <w:r>
              <w:rPr>
                <w:rFonts w:hint="eastAsia"/>
                <w:sz w:val="24"/>
                <w:szCs w:val="24"/>
              </w:rPr>
              <w:t xml:space="preserve"> Education</w:t>
            </w:r>
            <w:proofErr w:type="gramStart"/>
            <w:r>
              <w:rPr>
                <w:rFonts w:hint="eastAsia"/>
                <w:sz w:val="24"/>
                <w:szCs w:val="24"/>
              </w:rPr>
              <w:t>,Inc.2002</w:t>
            </w:r>
            <w:proofErr w:type="gramEnd"/>
            <w:r>
              <w:rPr>
                <w:rFonts w:hint="eastAsia"/>
                <w:sz w:val="24"/>
                <w:szCs w:val="24"/>
              </w:rPr>
              <w:t>.</w:t>
            </w:r>
          </w:p>
          <w:p w:rsidR="008C2F10" w:rsidRDefault="00062B83" w:rsidP="00A04C1D">
            <w:pPr>
              <w:autoSpaceDE w:val="0"/>
              <w:autoSpaceDN w:val="0"/>
              <w:adjustRightInd w:val="0"/>
              <w:spacing w:line="400" w:lineRule="exact"/>
              <w:ind w:firstLineChars="200" w:firstLine="480"/>
              <w:jc w:val="left"/>
              <w:rPr>
                <w:sz w:val="24"/>
                <w:szCs w:val="24"/>
              </w:rPr>
            </w:pPr>
            <w:r>
              <w:rPr>
                <w:rFonts w:hint="eastAsia"/>
                <w:sz w:val="24"/>
                <w:szCs w:val="24"/>
              </w:rPr>
              <w:t>20</w:t>
            </w:r>
            <w:proofErr w:type="gramStart"/>
            <w:r>
              <w:rPr>
                <w:rFonts w:hint="eastAsia"/>
                <w:sz w:val="24"/>
                <w:szCs w:val="24"/>
              </w:rPr>
              <w:t>.Charled</w:t>
            </w:r>
            <w:proofErr w:type="gramEnd"/>
            <w:r>
              <w:rPr>
                <w:rFonts w:hint="eastAsia"/>
                <w:sz w:val="24"/>
                <w:szCs w:val="24"/>
              </w:rPr>
              <w:t>-Swanson,Neil-Chamelin,Leonard-Territo. Criminal Investigation.8th ed. McGraw-Hill Higher Education</w:t>
            </w:r>
            <w:proofErr w:type="gramStart"/>
            <w:r>
              <w:rPr>
                <w:rFonts w:hint="eastAsia"/>
                <w:sz w:val="24"/>
                <w:szCs w:val="24"/>
              </w:rPr>
              <w:t>,2003</w:t>
            </w:r>
            <w:proofErr w:type="gramEnd"/>
            <w:r>
              <w:rPr>
                <w:rFonts w:hint="eastAsia"/>
                <w:sz w:val="24"/>
                <w:szCs w:val="24"/>
              </w:rPr>
              <w:t>.</w:t>
            </w:r>
          </w:p>
          <w:p w:rsidR="008C2F10" w:rsidRDefault="008C2F10" w:rsidP="00A04C1D">
            <w:pPr>
              <w:spacing w:line="400" w:lineRule="exact"/>
              <w:ind w:firstLineChars="196" w:firstLine="470"/>
              <w:rPr>
                <w:rFonts w:ascii="宋体" w:hAnsi="宋体"/>
                <w:snapToGrid w:val="0"/>
                <w:kern w:val="24"/>
                <w:sz w:val="24"/>
                <w:szCs w:val="24"/>
                <w:lang w:val="ru-RU"/>
              </w:rPr>
            </w:pPr>
          </w:p>
        </w:tc>
      </w:tr>
    </w:tbl>
    <w:p w:rsidR="008C2F10" w:rsidRDefault="00062B83" w:rsidP="00A04C1D">
      <w:pPr>
        <w:adjustRightInd w:val="0"/>
        <w:snapToGrid w:val="0"/>
        <w:spacing w:line="480" w:lineRule="auto"/>
        <w:ind w:right="840" w:firstLineChars="1150" w:firstLine="3220"/>
        <w:jc w:val="right"/>
        <w:rPr>
          <w:rFonts w:ascii="Times New Roman" w:eastAsia="仿宋_GB2312" w:hAnsi="Times New Roman"/>
          <w:sz w:val="28"/>
          <w:szCs w:val="28"/>
          <w:u w:val="single"/>
        </w:rPr>
      </w:pPr>
      <w:r>
        <w:rPr>
          <w:rFonts w:ascii="Times New Roman" w:eastAsia="仿宋_GB2312" w:hAnsi="Times New Roman"/>
          <w:sz w:val="28"/>
          <w:szCs w:val="28"/>
        </w:rPr>
        <w:lastRenderedPageBreak/>
        <w:t>学位</w:t>
      </w:r>
      <w:proofErr w:type="gramStart"/>
      <w:r>
        <w:rPr>
          <w:rFonts w:ascii="Times New Roman" w:eastAsia="仿宋_GB2312" w:hAnsi="Times New Roman"/>
          <w:sz w:val="28"/>
          <w:szCs w:val="28"/>
        </w:rPr>
        <w:t>评定分</w:t>
      </w:r>
      <w:proofErr w:type="gramEnd"/>
      <w:r>
        <w:rPr>
          <w:rFonts w:ascii="Times New Roman" w:eastAsia="仿宋_GB2312" w:hAnsi="Times New Roman"/>
          <w:sz w:val="28"/>
          <w:szCs w:val="28"/>
        </w:rPr>
        <w:t>委员会主任签字：</w:t>
      </w:r>
      <w:r>
        <w:rPr>
          <w:rFonts w:ascii="Times New Roman" w:eastAsia="仿宋_GB2312" w:hAnsi="Times New Roman"/>
          <w:sz w:val="28"/>
          <w:szCs w:val="28"/>
          <w:u w:val="single"/>
        </w:rPr>
        <w:t xml:space="preserve">       </w:t>
      </w:r>
    </w:p>
    <w:p w:rsidR="008C2F10" w:rsidRDefault="00062B83" w:rsidP="00A04C1D">
      <w:pPr>
        <w:spacing w:line="360" w:lineRule="auto"/>
        <w:jc w:val="right"/>
        <w:rPr>
          <w:rFonts w:ascii="Times New Roman" w:eastAsia="黑体" w:hAnsi="Times New Roman"/>
          <w:sz w:val="24"/>
        </w:rPr>
      </w:pPr>
      <w:r>
        <w:rPr>
          <w:rFonts w:ascii="Times New Roman" w:eastAsia="仿宋_GB2312" w:hAnsi="Times New Roman" w:hint="eastAsia"/>
          <w:sz w:val="28"/>
          <w:szCs w:val="28"/>
        </w:rPr>
        <w:lastRenderedPageBreak/>
        <w:t>2016</w:t>
      </w:r>
      <w:r>
        <w:rPr>
          <w:rFonts w:ascii="Times New Roman" w:eastAsia="仿宋_GB2312" w:hAnsi="Times New Roman"/>
          <w:sz w:val="28"/>
          <w:szCs w:val="28"/>
        </w:rPr>
        <w:t>年</w:t>
      </w:r>
      <w:r>
        <w:rPr>
          <w:rFonts w:ascii="Times New Roman" w:eastAsia="仿宋_GB2312" w:hAnsi="Times New Roman" w:hint="eastAsia"/>
          <w:sz w:val="28"/>
          <w:szCs w:val="28"/>
        </w:rPr>
        <w:t>10</w:t>
      </w:r>
      <w:r>
        <w:rPr>
          <w:rFonts w:ascii="Times New Roman" w:eastAsia="仿宋_GB2312" w:hAnsi="Times New Roman"/>
          <w:sz w:val="28"/>
          <w:szCs w:val="28"/>
        </w:rPr>
        <w:t>月</w:t>
      </w:r>
      <w:r>
        <w:rPr>
          <w:rFonts w:ascii="Times New Roman" w:eastAsia="仿宋_GB2312" w:hAnsi="Times New Roman" w:hint="eastAsia"/>
          <w:sz w:val="28"/>
          <w:szCs w:val="28"/>
        </w:rPr>
        <w:t>10</w:t>
      </w:r>
      <w:r>
        <w:rPr>
          <w:rFonts w:ascii="Times New Roman" w:eastAsia="仿宋_GB2312" w:hAnsi="Times New Roman"/>
          <w:sz w:val="28"/>
          <w:szCs w:val="28"/>
        </w:rPr>
        <w:t>日</w:t>
      </w:r>
    </w:p>
    <w:p w:rsidR="008C2F10" w:rsidRDefault="008C2F10" w:rsidP="00A04C1D">
      <w:pPr>
        <w:widowControl/>
        <w:jc w:val="left"/>
        <w:rPr>
          <w:rFonts w:ascii="Times New Roman" w:eastAsia="黑体" w:hAnsi="Times New Roman"/>
          <w:sz w:val="24"/>
        </w:rPr>
        <w:sectPr w:rsidR="008C2F10">
          <w:footerReference w:type="default" r:id="rId8"/>
          <w:pgSz w:w="11906" w:h="16838"/>
          <w:pgMar w:top="1440" w:right="1797" w:bottom="1440" w:left="1797" w:header="851" w:footer="992" w:gutter="0"/>
          <w:cols w:space="425"/>
          <w:docGrid w:type="lines" w:linePitch="312"/>
        </w:sectPr>
      </w:pPr>
    </w:p>
    <w:p w:rsidR="008C2F10" w:rsidRDefault="008C2F10" w:rsidP="00A04C1D"/>
    <w:p w:rsidR="008C2F10" w:rsidRDefault="00062B83" w:rsidP="00A04C1D">
      <w:pPr>
        <w:spacing w:line="360" w:lineRule="auto"/>
        <w:ind w:left="482"/>
        <w:jc w:val="left"/>
        <w:rPr>
          <w:rFonts w:ascii="Times New Roman" w:eastAsia="黑体" w:hAnsi="Times New Roman"/>
          <w:sz w:val="24"/>
        </w:rPr>
      </w:pPr>
      <w:r>
        <w:rPr>
          <w:rFonts w:ascii="Times New Roman" w:eastAsia="黑体" w:hAnsi="Times New Roman"/>
          <w:sz w:val="24"/>
        </w:rPr>
        <w:t>五、课程设置、教学计划及学分要求（标题均用小四、黑体）</w:t>
      </w:r>
    </w:p>
    <w:p w:rsidR="008C2F10" w:rsidRDefault="00062B83" w:rsidP="00A04C1D">
      <w:pPr>
        <w:jc w:val="center"/>
        <w:rPr>
          <w:rFonts w:ascii="Times New Roman" w:eastAsia="黑体" w:hAnsi="Times New Roman"/>
          <w:sz w:val="24"/>
        </w:rPr>
      </w:pPr>
      <w:r>
        <w:rPr>
          <w:rFonts w:ascii="Times New Roman" w:eastAsia="黑体" w:hAnsi="Times New Roman" w:hint="eastAsia"/>
          <w:sz w:val="24"/>
        </w:rPr>
        <w:t>诉讼法学专业刑事侦查</w:t>
      </w:r>
      <w:proofErr w:type="gramStart"/>
      <w:r>
        <w:rPr>
          <w:rFonts w:ascii="Times New Roman" w:eastAsia="黑体" w:hAnsi="Times New Roman" w:hint="eastAsia"/>
          <w:sz w:val="24"/>
        </w:rPr>
        <w:t>学方向</w:t>
      </w:r>
      <w:proofErr w:type="gramEnd"/>
      <w:r>
        <w:rPr>
          <w:rFonts w:ascii="Times New Roman" w:eastAsia="黑体" w:hAnsi="Times New Roman" w:hint="eastAsia"/>
          <w:sz w:val="24"/>
        </w:rPr>
        <w:t>攻读硕士学位研究生</w:t>
      </w:r>
    </w:p>
    <w:p w:rsidR="008C2F10" w:rsidRDefault="00062B83" w:rsidP="00A04C1D">
      <w:pPr>
        <w:jc w:val="center"/>
        <w:rPr>
          <w:rFonts w:ascii="Times New Roman" w:eastAsia="黑体" w:hAnsi="Times New Roman"/>
          <w:sz w:val="24"/>
        </w:rPr>
      </w:pPr>
      <w:r>
        <w:rPr>
          <w:rFonts w:ascii="Times New Roman" w:eastAsia="黑体" w:hAnsi="Times New Roman" w:hint="eastAsia"/>
          <w:sz w:val="24"/>
        </w:rPr>
        <w:t>课程设置、教学计划及学分要求一览表</w:t>
      </w:r>
    </w:p>
    <w:tbl>
      <w:tblPr>
        <w:tblW w:w="13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418"/>
        <w:gridCol w:w="2362"/>
        <w:gridCol w:w="1276"/>
        <w:gridCol w:w="1559"/>
        <w:gridCol w:w="850"/>
        <w:gridCol w:w="851"/>
        <w:gridCol w:w="850"/>
        <w:gridCol w:w="851"/>
        <w:gridCol w:w="709"/>
        <w:gridCol w:w="1665"/>
      </w:tblGrid>
      <w:tr w:rsidR="008C2F10">
        <w:trPr>
          <w:trHeight w:val="1042"/>
          <w:jc w:val="center"/>
        </w:trPr>
        <w:tc>
          <w:tcPr>
            <w:tcW w:w="2167" w:type="dxa"/>
            <w:gridSpan w:val="2"/>
            <w:vAlign w:val="center"/>
          </w:tcPr>
          <w:p w:rsidR="008C2F10" w:rsidRDefault="00062B83" w:rsidP="00A04C1D">
            <w:pPr>
              <w:jc w:val="center"/>
              <w:rPr>
                <w:rFonts w:ascii="仿宋" w:eastAsia="仿宋" w:hAnsi="仿宋"/>
                <w:sz w:val="24"/>
                <w:szCs w:val="24"/>
              </w:rPr>
            </w:pPr>
            <w:r>
              <w:rPr>
                <w:rFonts w:ascii="仿宋" w:eastAsia="仿宋" w:hAnsi="仿宋"/>
                <w:sz w:val="24"/>
                <w:szCs w:val="24"/>
              </w:rPr>
              <w:t>类 别</w:t>
            </w:r>
          </w:p>
        </w:tc>
        <w:tc>
          <w:tcPr>
            <w:tcW w:w="2362" w:type="dxa"/>
            <w:vAlign w:val="center"/>
          </w:tcPr>
          <w:p w:rsidR="008C2F10" w:rsidRDefault="00062B83" w:rsidP="00A04C1D">
            <w:pPr>
              <w:ind w:left="-57" w:right="-57"/>
              <w:jc w:val="center"/>
              <w:rPr>
                <w:rFonts w:ascii="仿宋" w:eastAsia="仿宋" w:hAnsi="仿宋"/>
                <w:sz w:val="24"/>
                <w:szCs w:val="24"/>
              </w:rPr>
            </w:pPr>
            <w:r>
              <w:rPr>
                <w:rFonts w:ascii="仿宋" w:eastAsia="仿宋" w:hAnsi="仿宋"/>
                <w:sz w:val="24"/>
                <w:szCs w:val="24"/>
              </w:rPr>
              <w:t>课程名称</w:t>
            </w:r>
          </w:p>
        </w:tc>
        <w:tc>
          <w:tcPr>
            <w:tcW w:w="1276" w:type="dxa"/>
            <w:vAlign w:val="center"/>
          </w:tcPr>
          <w:p w:rsidR="008C2F10" w:rsidRDefault="00062B83" w:rsidP="00A04C1D">
            <w:pPr>
              <w:jc w:val="center"/>
              <w:rPr>
                <w:rFonts w:ascii="仿宋" w:eastAsia="仿宋" w:hAnsi="仿宋"/>
                <w:sz w:val="24"/>
                <w:szCs w:val="24"/>
              </w:rPr>
            </w:pPr>
            <w:r>
              <w:rPr>
                <w:rFonts w:ascii="仿宋" w:eastAsia="仿宋" w:hAnsi="仿宋"/>
                <w:sz w:val="24"/>
                <w:szCs w:val="24"/>
              </w:rPr>
              <w:t>课程门数</w:t>
            </w:r>
          </w:p>
        </w:tc>
        <w:tc>
          <w:tcPr>
            <w:tcW w:w="1559" w:type="dxa"/>
            <w:vAlign w:val="center"/>
          </w:tcPr>
          <w:p w:rsidR="008C2F10" w:rsidRDefault="00062B83" w:rsidP="00A04C1D">
            <w:pPr>
              <w:ind w:left="-57" w:right="-57"/>
              <w:jc w:val="center"/>
              <w:rPr>
                <w:rFonts w:ascii="仿宋" w:eastAsia="仿宋" w:hAnsi="仿宋"/>
                <w:sz w:val="24"/>
                <w:szCs w:val="24"/>
              </w:rPr>
            </w:pPr>
            <w:r>
              <w:rPr>
                <w:rFonts w:ascii="仿宋" w:eastAsia="仿宋" w:hAnsi="仿宋"/>
                <w:sz w:val="24"/>
                <w:szCs w:val="24"/>
              </w:rPr>
              <w:t>课程代码</w:t>
            </w:r>
          </w:p>
        </w:tc>
        <w:tc>
          <w:tcPr>
            <w:tcW w:w="850" w:type="dxa"/>
            <w:vAlign w:val="center"/>
          </w:tcPr>
          <w:p w:rsidR="008C2F10" w:rsidRDefault="00062B83" w:rsidP="00A04C1D">
            <w:pPr>
              <w:ind w:left="-57" w:right="-57"/>
              <w:jc w:val="center"/>
              <w:rPr>
                <w:rFonts w:ascii="仿宋" w:eastAsia="仿宋" w:hAnsi="仿宋"/>
                <w:sz w:val="24"/>
                <w:szCs w:val="24"/>
              </w:rPr>
            </w:pPr>
            <w:r>
              <w:rPr>
                <w:rFonts w:ascii="仿宋" w:eastAsia="仿宋" w:hAnsi="仿宋"/>
                <w:sz w:val="24"/>
                <w:szCs w:val="24"/>
              </w:rPr>
              <w:t>学分</w:t>
            </w:r>
          </w:p>
        </w:tc>
        <w:tc>
          <w:tcPr>
            <w:tcW w:w="851" w:type="dxa"/>
            <w:vAlign w:val="center"/>
          </w:tcPr>
          <w:p w:rsidR="008C2F10" w:rsidRDefault="00062B83" w:rsidP="00A04C1D">
            <w:pPr>
              <w:ind w:left="-57" w:right="-57"/>
              <w:jc w:val="center"/>
              <w:rPr>
                <w:rFonts w:ascii="仿宋" w:eastAsia="仿宋" w:hAnsi="仿宋"/>
                <w:sz w:val="24"/>
                <w:szCs w:val="24"/>
              </w:rPr>
            </w:pPr>
            <w:r>
              <w:rPr>
                <w:rFonts w:ascii="仿宋" w:eastAsia="仿宋" w:hAnsi="仿宋"/>
                <w:sz w:val="24"/>
                <w:szCs w:val="24"/>
              </w:rPr>
              <w:t>学时</w:t>
            </w:r>
          </w:p>
        </w:tc>
        <w:tc>
          <w:tcPr>
            <w:tcW w:w="850" w:type="dxa"/>
            <w:vAlign w:val="center"/>
          </w:tcPr>
          <w:p w:rsidR="008C2F10" w:rsidRDefault="00062B83" w:rsidP="00A04C1D">
            <w:pPr>
              <w:ind w:left="-57" w:right="-57"/>
              <w:jc w:val="center"/>
              <w:rPr>
                <w:rFonts w:ascii="仿宋" w:eastAsia="仿宋" w:hAnsi="仿宋"/>
                <w:sz w:val="24"/>
                <w:szCs w:val="24"/>
              </w:rPr>
            </w:pPr>
            <w:r>
              <w:rPr>
                <w:rFonts w:ascii="仿宋" w:eastAsia="仿宋" w:hAnsi="仿宋"/>
                <w:sz w:val="24"/>
                <w:szCs w:val="24"/>
              </w:rPr>
              <w:t>开课</w:t>
            </w:r>
          </w:p>
          <w:p w:rsidR="008C2F10" w:rsidRDefault="00062B83" w:rsidP="00A04C1D">
            <w:pPr>
              <w:ind w:left="-57" w:right="-57"/>
              <w:jc w:val="center"/>
              <w:rPr>
                <w:rFonts w:ascii="仿宋" w:eastAsia="仿宋" w:hAnsi="仿宋"/>
                <w:sz w:val="24"/>
                <w:szCs w:val="24"/>
              </w:rPr>
            </w:pPr>
            <w:r>
              <w:rPr>
                <w:rFonts w:ascii="仿宋" w:eastAsia="仿宋" w:hAnsi="仿宋"/>
                <w:sz w:val="24"/>
                <w:szCs w:val="24"/>
              </w:rPr>
              <w:t>学期</w:t>
            </w:r>
          </w:p>
        </w:tc>
        <w:tc>
          <w:tcPr>
            <w:tcW w:w="851" w:type="dxa"/>
            <w:vAlign w:val="center"/>
          </w:tcPr>
          <w:p w:rsidR="008C2F10" w:rsidRDefault="00062B83" w:rsidP="00A04C1D">
            <w:pPr>
              <w:ind w:left="-57" w:right="-57"/>
              <w:jc w:val="center"/>
              <w:rPr>
                <w:rFonts w:ascii="仿宋" w:eastAsia="仿宋" w:hAnsi="仿宋"/>
                <w:sz w:val="24"/>
                <w:szCs w:val="24"/>
              </w:rPr>
            </w:pPr>
            <w:r>
              <w:rPr>
                <w:rFonts w:ascii="仿宋" w:eastAsia="仿宋" w:hAnsi="仿宋"/>
                <w:sz w:val="24"/>
                <w:szCs w:val="24"/>
              </w:rPr>
              <w:t>教学</w:t>
            </w:r>
          </w:p>
          <w:p w:rsidR="008C2F10" w:rsidRDefault="00062B83" w:rsidP="00A04C1D">
            <w:pPr>
              <w:ind w:left="-57" w:right="-57"/>
              <w:jc w:val="center"/>
              <w:rPr>
                <w:rFonts w:ascii="仿宋" w:eastAsia="仿宋" w:hAnsi="仿宋"/>
                <w:sz w:val="24"/>
                <w:szCs w:val="24"/>
              </w:rPr>
            </w:pPr>
            <w:r>
              <w:rPr>
                <w:rFonts w:ascii="仿宋" w:eastAsia="仿宋" w:hAnsi="仿宋"/>
                <w:sz w:val="24"/>
                <w:szCs w:val="24"/>
              </w:rPr>
              <w:t>方式</w:t>
            </w:r>
          </w:p>
        </w:tc>
        <w:tc>
          <w:tcPr>
            <w:tcW w:w="709" w:type="dxa"/>
            <w:vAlign w:val="center"/>
          </w:tcPr>
          <w:p w:rsidR="008C2F10" w:rsidRDefault="00062B83" w:rsidP="00A04C1D">
            <w:pPr>
              <w:ind w:left="-57" w:right="-57"/>
              <w:jc w:val="center"/>
              <w:rPr>
                <w:rFonts w:ascii="仿宋" w:eastAsia="仿宋" w:hAnsi="仿宋"/>
                <w:kern w:val="24"/>
                <w:sz w:val="24"/>
                <w:szCs w:val="24"/>
              </w:rPr>
            </w:pPr>
            <w:r>
              <w:rPr>
                <w:rFonts w:ascii="仿宋" w:eastAsia="仿宋" w:hAnsi="仿宋"/>
                <w:kern w:val="24"/>
                <w:sz w:val="24"/>
                <w:szCs w:val="24"/>
              </w:rPr>
              <w:t>考核</w:t>
            </w:r>
          </w:p>
          <w:p w:rsidR="008C2F10" w:rsidRDefault="00062B83" w:rsidP="00A04C1D">
            <w:pPr>
              <w:ind w:left="-57" w:right="-57"/>
              <w:jc w:val="center"/>
              <w:rPr>
                <w:rFonts w:ascii="仿宋" w:eastAsia="仿宋" w:hAnsi="仿宋"/>
                <w:kern w:val="24"/>
                <w:sz w:val="24"/>
                <w:szCs w:val="24"/>
              </w:rPr>
            </w:pPr>
            <w:r>
              <w:rPr>
                <w:rFonts w:ascii="仿宋" w:eastAsia="仿宋" w:hAnsi="仿宋"/>
                <w:kern w:val="24"/>
                <w:sz w:val="24"/>
                <w:szCs w:val="24"/>
              </w:rPr>
              <w:t>方式</w:t>
            </w:r>
          </w:p>
        </w:tc>
        <w:tc>
          <w:tcPr>
            <w:tcW w:w="1665" w:type="dxa"/>
            <w:vAlign w:val="center"/>
          </w:tcPr>
          <w:p w:rsidR="008C2F10" w:rsidRDefault="00062B83" w:rsidP="00A04C1D">
            <w:pPr>
              <w:jc w:val="center"/>
              <w:rPr>
                <w:rFonts w:ascii="仿宋" w:eastAsia="仿宋" w:hAnsi="仿宋"/>
                <w:sz w:val="24"/>
                <w:szCs w:val="24"/>
              </w:rPr>
            </w:pPr>
            <w:r>
              <w:rPr>
                <w:rFonts w:ascii="仿宋" w:eastAsia="仿宋" w:hAnsi="仿宋"/>
                <w:sz w:val="24"/>
                <w:szCs w:val="24"/>
              </w:rPr>
              <w:t>备  注</w:t>
            </w:r>
          </w:p>
        </w:tc>
      </w:tr>
      <w:tr w:rsidR="008C2F10">
        <w:trPr>
          <w:cantSplit/>
          <w:trHeight w:val="775"/>
          <w:jc w:val="center"/>
        </w:trPr>
        <w:tc>
          <w:tcPr>
            <w:tcW w:w="749" w:type="dxa"/>
            <w:vMerge w:val="restart"/>
            <w:textDirection w:val="tbRlV"/>
            <w:vAlign w:val="center"/>
          </w:tcPr>
          <w:p w:rsidR="008C2F10" w:rsidRDefault="00062B83" w:rsidP="00A04C1D">
            <w:pPr>
              <w:jc w:val="center"/>
              <w:rPr>
                <w:rFonts w:ascii="仿宋" w:eastAsia="仿宋" w:hAnsi="仿宋"/>
                <w:sz w:val="24"/>
                <w:szCs w:val="24"/>
              </w:rPr>
            </w:pPr>
            <w:r>
              <w:rPr>
                <w:rFonts w:ascii="仿宋" w:eastAsia="仿宋" w:hAnsi="仿宋"/>
                <w:sz w:val="24"/>
                <w:szCs w:val="24"/>
              </w:rPr>
              <w:t>必修课程</w:t>
            </w:r>
          </w:p>
        </w:tc>
        <w:tc>
          <w:tcPr>
            <w:tcW w:w="1418" w:type="dxa"/>
            <w:vMerge w:val="restart"/>
            <w:textDirection w:val="tbRlV"/>
            <w:vAlign w:val="center"/>
          </w:tcPr>
          <w:p w:rsidR="008C2F10" w:rsidRDefault="00062B83" w:rsidP="00A04C1D">
            <w:pPr>
              <w:ind w:left="113" w:right="113"/>
              <w:jc w:val="center"/>
              <w:rPr>
                <w:rFonts w:ascii="仿宋" w:eastAsia="仿宋" w:hAnsi="仿宋"/>
                <w:sz w:val="24"/>
                <w:szCs w:val="24"/>
              </w:rPr>
            </w:pPr>
            <w:r>
              <w:rPr>
                <w:rFonts w:ascii="仿宋" w:eastAsia="仿宋" w:hAnsi="仿宋"/>
                <w:sz w:val="24"/>
                <w:szCs w:val="24"/>
              </w:rPr>
              <w:t>学位公共课</w:t>
            </w:r>
          </w:p>
        </w:tc>
        <w:tc>
          <w:tcPr>
            <w:tcW w:w="2362" w:type="dxa"/>
            <w:vAlign w:val="center"/>
          </w:tcPr>
          <w:p w:rsidR="008C2F10" w:rsidRDefault="00062B83" w:rsidP="00A04C1D">
            <w:pPr>
              <w:adjustRightInd w:val="0"/>
              <w:snapToGrid w:val="0"/>
              <w:jc w:val="center"/>
              <w:rPr>
                <w:rFonts w:ascii="仿宋" w:eastAsia="仿宋" w:hAnsi="仿宋"/>
                <w:sz w:val="24"/>
                <w:szCs w:val="24"/>
              </w:rPr>
            </w:pPr>
            <w:r>
              <w:rPr>
                <w:rFonts w:ascii="仿宋" w:eastAsia="仿宋" w:hAnsi="仿宋"/>
                <w:sz w:val="24"/>
                <w:szCs w:val="24"/>
              </w:rPr>
              <w:t>中国特色社会主义理论与实践</w:t>
            </w:r>
          </w:p>
        </w:tc>
        <w:tc>
          <w:tcPr>
            <w:tcW w:w="1276" w:type="dxa"/>
            <w:tcBorders>
              <w:bottom w:val="single" w:sz="4" w:space="0" w:color="auto"/>
            </w:tcBorders>
            <w:vAlign w:val="center"/>
          </w:tcPr>
          <w:p w:rsidR="008C2F10" w:rsidRDefault="00062B83" w:rsidP="00A04C1D">
            <w:pPr>
              <w:adjustRightInd w:val="0"/>
              <w:snapToGrid w:val="0"/>
              <w:jc w:val="center"/>
              <w:rPr>
                <w:rFonts w:ascii="仿宋" w:eastAsia="仿宋" w:hAnsi="仿宋"/>
                <w:sz w:val="24"/>
                <w:szCs w:val="24"/>
              </w:rPr>
            </w:pPr>
            <w:r>
              <w:rPr>
                <w:rFonts w:ascii="仿宋" w:eastAsia="仿宋" w:hAnsi="仿宋" w:hint="eastAsia"/>
                <w:sz w:val="24"/>
                <w:szCs w:val="24"/>
              </w:rPr>
              <w:t>1</w:t>
            </w:r>
          </w:p>
        </w:tc>
        <w:tc>
          <w:tcPr>
            <w:tcW w:w="1559" w:type="dxa"/>
            <w:tcBorders>
              <w:bottom w:val="single" w:sz="4" w:space="0" w:color="auto"/>
            </w:tcBorders>
            <w:vAlign w:val="center"/>
          </w:tcPr>
          <w:p w:rsidR="008C2F10" w:rsidRDefault="008C2F10" w:rsidP="00A04C1D">
            <w:pPr>
              <w:ind w:left="-57" w:right="-57"/>
              <w:jc w:val="left"/>
              <w:rPr>
                <w:rFonts w:ascii="仿宋" w:eastAsia="仿宋" w:hAnsi="仿宋"/>
                <w:sz w:val="24"/>
                <w:szCs w:val="24"/>
              </w:rPr>
            </w:pPr>
          </w:p>
        </w:tc>
        <w:tc>
          <w:tcPr>
            <w:tcW w:w="850" w:type="dxa"/>
            <w:tcBorders>
              <w:bottom w:val="single" w:sz="4" w:space="0" w:color="auto"/>
            </w:tcBorders>
            <w:vAlign w:val="center"/>
          </w:tcPr>
          <w:p w:rsidR="008C2F10" w:rsidRDefault="00062B83" w:rsidP="00A04C1D">
            <w:pPr>
              <w:ind w:left="-57" w:right="-57"/>
              <w:jc w:val="center"/>
              <w:rPr>
                <w:rFonts w:ascii="仿宋" w:eastAsia="仿宋" w:hAnsi="仿宋"/>
                <w:sz w:val="24"/>
                <w:szCs w:val="24"/>
              </w:rPr>
            </w:pPr>
            <w:r>
              <w:rPr>
                <w:rFonts w:ascii="仿宋" w:eastAsia="仿宋" w:hAnsi="仿宋"/>
                <w:sz w:val="24"/>
                <w:szCs w:val="24"/>
              </w:rPr>
              <w:t>2</w:t>
            </w:r>
          </w:p>
        </w:tc>
        <w:tc>
          <w:tcPr>
            <w:tcW w:w="851" w:type="dxa"/>
            <w:tcBorders>
              <w:bottom w:val="single" w:sz="4" w:space="0" w:color="auto"/>
            </w:tcBorders>
            <w:vAlign w:val="center"/>
          </w:tcPr>
          <w:p w:rsidR="008C2F10" w:rsidRDefault="00062B83" w:rsidP="00A04C1D">
            <w:pPr>
              <w:jc w:val="center"/>
              <w:rPr>
                <w:rFonts w:ascii="仿宋" w:eastAsia="仿宋" w:hAnsi="仿宋"/>
                <w:sz w:val="24"/>
                <w:szCs w:val="24"/>
              </w:rPr>
            </w:pPr>
            <w:r>
              <w:rPr>
                <w:rFonts w:ascii="仿宋" w:eastAsia="仿宋" w:hAnsi="仿宋"/>
                <w:sz w:val="24"/>
                <w:szCs w:val="24"/>
              </w:rPr>
              <w:t>36</w:t>
            </w:r>
          </w:p>
        </w:tc>
        <w:tc>
          <w:tcPr>
            <w:tcW w:w="850" w:type="dxa"/>
            <w:tcBorders>
              <w:bottom w:val="single" w:sz="4" w:space="0" w:color="auto"/>
            </w:tcBorders>
            <w:vAlign w:val="center"/>
          </w:tcPr>
          <w:p w:rsidR="008C2F10" w:rsidRDefault="00062B83" w:rsidP="00A04C1D">
            <w:pPr>
              <w:jc w:val="center"/>
              <w:rPr>
                <w:rFonts w:ascii="仿宋" w:eastAsia="仿宋" w:hAnsi="仿宋"/>
                <w:sz w:val="24"/>
                <w:szCs w:val="24"/>
              </w:rPr>
            </w:pPr>
            <w:r>
              <w:rPr>
                <w:rFonts w:ascii="仿宋" w:eastAsia="仿宋" w:hAnsi="仿宋"/>
                <w:sz w:val="24"/>
                <w:szCs w:val="24"/>
              </w:rPr>
              <w:t>1</w:t>
            </w:r>
          </w:p>
        </w:tc>
        <w:tc>
          <w:tcPr>
            <w:tcW w:w="851" w:type="dxa"/>
            <w:tcBorders>
              <w:bottom w:val="single" w:sz="4" w:space="0" w:color="auto"/>
            </w:tcBorders>
            <w:vAlign w:val="center"/>
          </w:tcPr>
          <w:p w:rsidR="008C2F10" w:rsidRDefault="00062B83" w:rsidP="00A04C1D">
            <w:pPr>
              <w:jc w:val="center"/>
              <w:rPr>
                <w:rFonts w:ascii="仿宋" w:eastAsia="仿宋" w:hAnsi="仿宋" w:cs="仿宋"/>
                <w:sz w:val="24"/>
                <w:szCs w:val="24"/>
              </w:rPr>
            </w:pPr>
            <w:r>
              <w:rPr>
                <w:rFonts w:ascii="仿宋" w:eastAsia="仿宋" w:hAnsi="仿宋" w:cs="仿宋" w:hint="eastAsia"/>
                <w:sz w:val="24"/>
                <w:szCs w:val="24"/>
              </w:rPr>
              <w:t>讲授</w:t>
            </w:r>
          </w:p>
        </w:tc>
        <w:tc>
          <w:tcPr>
            <w:tcW w:w="709" w:type="dxa"/>
            <w:tcBorders>
              <w:bottom w:val="single" w:sz="4" w:space="0" w:color="auto"/>
            </w:tcBorders>
            <w:vAlign w:val="center"/>
          </w:tcPr>
          <w:p w:rsidR="008C2F10" w:rsidRDefault="00062B83" w:rsidP="00A04C1D">
            <w:pPr>
              <w:ind w:left="-57" w:right="-57"/>
              <w:jc w:val="center"/>
              <w:rPr>
                <w:rFonts w:ascii="仿宋" w:eastAsia="仿宋" w:hAnsi="仿宋"/>
                <w:sz w:val="24"/>
                <w:szCs w:val="24"/>
              </w:rPr>
            </w:pPr>
            <w:r>
              <w:rPr>
                <w:rFonts w:ascii="仿宋" w:eastAsia="仿宋" w:hAnsi="仿宋"/>
                <w:sz w:val="24"/>
                <w:szCs w:val="24"/>
              </w:rPr>
              <w:t>考试</w:t>
            </w:r>
          </w:p>
        </w:tc>
        <w:tc>
          <w:tcPr>
            <w:tcW w:w="1665" w:type="dxa"/>
            <w:tcBorders>
              <w:bottom w:val="single" w:sz="4" w:space="0" w:color="auto"/>
            </w:tcBorders>
            <w:vAlign w:val="center"/>
          </w:tcPr>
          <w:p w:rsidR="008C2F10" w:rsidRDefault="008C2F10" w:rsidP="00A04C1D">
            <w:pPr>
              <w:jc w:val="left"/>
              <w:rPr>
                <w:rFonts w:ascii="仿宋" w:eastAsia="仿宋" w:hAnsi="仿宋"/>
                <w:sz w:val="24"/>
                <w:szCs w:val="24"/>
              </w:rPr>
            </w:pPr>
          </w:p>
        </w:tc>
      </w:tr>
      <w:tr w:rsidR="008C2F10">
        <w:trPr>
          <w:cantSplit/>
          <w:trHeight w:val="913"/>
          <w:jc w:val="center"/>
        </w:trPr>
        <w:tc>
          <w:tcPr>
            <w:tcW w:w="749" w:type="dxa"/>
            <w:vMerge/>
            <w:textDirection w:val="tbRlV"/>
            <w:vAlign w:val="center"/>
          </w:tcPr>
          <w:p w:rsidR="008C2F10" w:rsidRDefault="008C2F10" w:rsidP="00A04C1D">
            <w:pPr>
              <w:jc w:val="left"/>
              <w:rPr>
                <w:rFonts w:ascii="仿宋" w:eastAsia="仿宋" w:hAnsi="仿宋"/>
                <w:sz w:val="24"/>
                <w:szCs w:val="24"/>
              </w:rPr>
            </w:pPr>
          </w:p>
        </w:tc>
        <w:tc>
          <w:tcPr>
            <w:tcW w:w="1418" w:type="dxa"/>
            <w:vMerge/>
            <w:vAlign w:val="center"/>
          </w:tcPr>
          <w:p w:rsidR="008C2F10" w:rsidRDefault="008C2F10" w:rsidP="00A04C1D">
            <w:pPr>
              <w:jc w:val="left"/>
              <w:rPr>
                <w:rFonts w:ascii="仿宋" w:eastAsia="仿宋" w:hAnsi="仿宋"/>
                <w:sz w:val="24"/>
                <w:szCs w:val="24"/>
              </w:rPr>
            </w:pPr>
          </w:p>
        </w:tc>
        <w:tc>
          <w:tcPr>
            <w:tcW w:w="2362" w:type="dxa"/>
            <w:vAlign w:val="center"/>
          </w:tcPr>
          <w:p w:rsidR="008C2F10" w:rsidRDefault="00062B83" w:rsidP="00A04C1D">
            <w:pPr>
              <w:snapToGrid w:val="0"/>
              <w:jc w:val="center"/>
              <w:rPr>
                <w:rFonts w:ascii="仿宋" w:eastAsia="仿宋" w:hAnsi="仿宋"/>
                <w:sz w:val="24"/>
                <w:szCs w:val="24"/>
              </w:rPr>
            </w:pPr>
            <w:r>
              <w:rPr>
                <w:rFonts w:ascii="仿宋" w:eastAsia="仿宋" w:hAnsi="仿宋"/>
                <w:sz w:val="24"/>
                <w:szCs w:val="24"/>
              </w:rPr>
              <w:t>马克思主义与社会科学方法论</w:t>
            </w:r>
          </w:p>
        </w:tc>
        <w:tc>
          <w:tcPr>
            <w:tcW w:w="1276" w:type="dxa"/>
            <w:tcBorders>
              <w:bottom w:val="single" w:sz="4" w:space="0" w:color="auto"/>
            </w:tcBorders>
            <w:vAlign w:val="center"/>
          </w:tcPr>
          <w:p w:rsidR="008C2F10" w:rsidRDefault="00062B83" w:rsidP="00A04C1D">
            <w:pPr>
              <w:snapToGrid w:val="0"/>
              <w:jc w:val="center"/>
              <w:rPr>
                <w:rFonts w:ascii="仿宋" w:eastAsia="仿宋" w:hAnsi="仿宋"/>
                <w:sz w:val="24"/>
                <w:szCs w:val="24"/>
              </w:rPr>
            </w:pPr>
            <w:r>
              <w:rPr>
                <w:rFonts w:ascii="仿宋" w:eastAsia="仿宋" w:hAnsi="仿宋" w:hint="eastAsia"/>
                <w:sz w:val="24"/>
                <w:szCs w:val="24"/>
              </w:rPr>
              <w:t>1</w:t>
            </w:r>
          </w:p>
        </w:tc>
        <w:tc>
          <w:tcPr>
            <w:tcW w:w="1559" w:type="dxa"/>
            <w:tcBorders>
              <w:bottom w:val="single" w:sz="4" w:space="0" w:color="auto"/>
            </w:tcBorders>
            <w:vAlign w:val="center"/>
          </w:tcPr>
          <w:p w:rsidR="008C2F10" w:rsidRDefault="008C2F10" w:rsidP="00A04C1D">
            <w:pPr>
              <w:ind w:left="-57" w:right="-57"/>
              <w:jc w:val="left"/>
              <w:rPr>
                <w:rFonts w:ascii="仿宋" w:eastAsia="仿宋" w:hAnsi="仿宋"/>
                <w:sz w:val="24"/>
                <w:szCs w:val="24"/>
              </w:rPr>
            </w:pPr>
          </w:p>
        </w:tc>
        <w:tc>
          <w:tcPr>
            <w:tcW w:w="850" w:type="dxa"/>
            <w:tcBorders>
              <w:bottom w:val="single" w:sz="4" w:space="0" w:color="auto"/>
            </w:tcBorders>
            <w:vAlign w:val="center"/>
          </w:tcPr>
          <w:p w:rsidR="008C2F10" w:rsidRDefault="00062B83" w:rsidP="00A04C1D">
            <w:pPr>
              <w:ind w:left="-57" w:right="-57"/>
              <w:jc w:val="center"/>
              <w:rPr>
                <w:rFonts w:ascii="仿宋" w:eastAsia="仿宋" w:hAnsi="仿宋"/>
                <w:sz w:val="24"/>
                <w:szCs w:val="24"/>
              </w:rPr>
            </w:pPr>
            <w:r>
              <w:rPr>
                <w:rFonts w:ascii="仿宋" w:eastAsia="仿宋" w:hAnsi="仿宋"/>
                <w:sz w:val="24"/>
                <w:szCs w:val="24"/>
              </w:rPr>
              <w:t>1</w:t>
            </w:r>
          </w:p>
        </w:tc>
        <w:tc>
          <w:tcPr>
            <w:tcW w:w="851" w:type="dxa"/>
            <w:tcBorders>
              <w:bottom w:val="single" w:sz="4" w:space="0" w:color="auto"/>
            </w:tcBorders>
            <w:vAlign w:val="center"/>
          </w:tcPr>
          <w:p w:rsidR="008C2F10" w:rsidRDefault="00062B83" w:rsidP="00A04C1D">
            <w:pPr>
              <w:jc w:val="center"/>
              <w:rPr>
                <w:rFonts w:ascii="仿宋" w:eastAsia="仿宋" w:hAnsi="仿宋"/>
                <w:sz w:val="24"/>
                <w:szCs w:val="24"/>
              </w:rPr>
            </w:pPr>
            <w:r>
              <w:rPr>
                <w:rFonts w:ascii="仿宋" w:eastAsia="仿宋" w:hAnsi="仿宋"/>
                <w:sz w:val="24"/>
                <w:szCs w:val="24"/>
              </w:rPr>
              <w:t>18</w:t>
            </w:r>
          </w:p>
        </w:tc>
        <w:tc>
          <w:tcPr>
            <w:tcW w:w="850" w:type="dxa"/>
            <w:tcBorders>
              <w:bottom w:val="single" w:sz="4" w:space="0" w:color="auto"/>
            </w:tcBorders>
            <w:vAlign w:val="center"/>
          </w:tcPr>
          <w:p w:rsidR="008C2F10" w:rsidRDefault="00062B83" w:rsidP="00A04C1D">
            <w:pPr>
              <w:jc w:val="center"/>
              <w:rPr>
                <w:rFonts w:ascii="仿宋" w:eastAsia="仿宋" w:hAnsi="仿宋"/>
                <w:sz w:val="24"/>
                <w:szCs w:val="24"/>
              </w:rPr>
            </w:pPr>
            <w:r>
              <w:rPr>
                <w:rFonts w:ascii="仿宋" w:eastAsia="仿宋" w:hAnsi="仿宋"/>
                <w:sz w:val="24"/>
                <w:szCs w:val="24"/>
              </w:rPr>
              <w:t>2</w:t>
            </w:r>
          </w:p>
        </w:tc>
        <w:tc>
          <w:tcPr>
            <w:tcW w:w="851" w:type="dxa"/>
            <w:tcBorders>
              <w:bottom w:val="single" w:sz="4" w:space="0" w:color="auto"/>
            </w:tcBorders>
            <w:vAlign w:val="center"/>
          </w:tcPr>
          <w:p w:rsidR="008C2F10" w:rsidRDefault="00062B83" w:rsidP="00A04C1D">
            <w:pPr>
              <w:jc w:val="center"/>
              <w:rPr>
                <w:rFonts w:ascii="仿宋" w:eastAsia="仿宋" w:hAnsi="仿宋" w:cs="仿宋"/>
                <w:sz w:val="24"/>
                <w:szCs w:val="24"/>
              </w:rPr>
            </w:pPr>
            <w:r>
              <w:rPr>
                <w:rFonts w:ascii="仿宋" w:eastAsia="仿宋" w:hAnsi="仿宋" w:cs="仿宋" w:hint="eastAsia"/>
                <w:sz w:val="24"/>
                <w:szCs w:val="24"/>
              </w:rPr>
              <w:t>讲授</w:t>
            </w:r>
          </w:p>
        </w:tc>
        <w:tc>
          <w:tcPr>
            <w:tcW w:w="709" w:type="dxa"/>
            <w:tcBorders>
              <w:bottom w:val="single" w:sz="4" w:space="0" w:color="auto"/>
            </w:tcBorders>
            <w:vAlign w:val="center"/>
          </w:tcPr>
          <w:p w:rsidR="008C2F10" w:rsidRDefault="00062B83" w:rsidP="00A04C1D">
            <w:pPr>
              <w:ind w:left="-57" w:right="-57"/>
              <w:jc w:val="center"/>
              <w:rPr>
                <w:rFonts w:ascii="仿宋" w:eastAsia="仿宋" w:hAnsi="仿宋"/>
                <w:sz w:val="24"/>
                <w:szCs w:val="24"/>
              </w:rPr>
            </w:pPr>
            <w:r>
              <w:rPr>
                <w:rFonts w:ascii="仿宋" w:eastAsia="仿宋" w:hAnsi="仿宋"/>
                <w:sz w:val="24"/>
                <w:szCs w:val="24"/>
              </w:rPr>
              <w:t>考试</w:t>
            </w:r>
          </w:p>
        </w:tc>
        <w:tc>
          <w:tcPr>
            <w:tcW w:w="1665" w:type="dxa"/>
            <w:tcBorders>
              <w:bottom w:val="single" w:sz="4" w:space="0" w:color="auto"/>
            </w:tcBorders>
            <w:vAlign w:val="center"/>
          </w:tcPr>
          <w:p w:rsidR="008C2F10" w:rsidRDefault="008C2F10" w:rsidP="00A04C1D">
            <w:pPr>
              <w:jc w:val="left"/>
              <w:rPr>
                <w:rFonts w:ascii="仿宋" w:eastAsia="仿宋" w:hAnsi="仿宋"/>
                <w:sz w:val="24"/>
                <w:szCs w:val="24"/>
              </w:rPr>
            </w:pPr>
          </w:p>
        </w:tc>
      </w:tr>
      <w:tr w:rsidR="008C2F10">
        <w:trPr>
          <w:cantSplit/>
          <w:trHeight w:val="550"/>
          <w:jc w:val="center"/>
        </w:trPr>
        <w:tc>
          <w:tcPr>
            <w:tcW w:w="749" w:type="dxa"/>
            <w:vMerge/>
            <w:textDirection w:val="tbRlV"/>
            <w:vAlign w:val="center"/>
          </w:tcPr>
          <w:p w:rsidR="008C2F10" w:rsidRDefault="008C2F10" w:rsidP="00A04C1D">
            <w:pPr>
              <w:jc w:val="left"/>
              <w:rPr>
                <w:rFonts w:ascii="仿宋" w:eastAsia="仿宋" w:hAnsi="仿宋"/>
                <w:sz w:val="24"/>
                <w:szCs w:val="24"/>
              </w:rPr>
            </w:pPr>
          </w:p>
        </w:tc>
        <w:tc>
          <w:tcPr>
            <w:tcW w:w="1418" w:type="dxa"/>
            <w:vMerge/>
            <w:vAlign w:val="center"/>
          </w:tcPr>
          <w:p w:rsidR="008C2F10" w:rsidRDefault="008C2F10" w:rsidP="00A04C1D">
            <w:pPr>
              <w:jc w:val="left"/>
              <w:rPr>
                <w:rFonts w:ascii="仿宋" w:eastAsia="仿宋" w:hAnsi="仿宋"/>
                <w:sz w:val="24"/>
                <w:szCs w:val="24"/>
              </w:rPr>
            </w:pPr>
          </w:p>
        </w:tc>
        <w:tc>
          <w:tcPr>
            <w:tcW w:w="2362" w:type="dxa"/>
            <w:vAlign w:val="center"/>
          </w:tcPr>
          <w:p w:rsidR="008C2F10" w:rsidRDefault="00062B83" w:rsidP="00A04C1D">
            <w:pPr>
              <w:ind w:left="-57" w:right="-57"/>
              <w:jc w:val="center"/>
              <w:rPr>
                <w:rFonts w:ascii="仿宋" w:eastAsia="仿宋" w:hAnsi="仿宋"/>
                <w:sz w:val="24"/>
                <w:szCs w:val="24"/>
              </w:rPr>
            </w:pPr>
            <w:r>
              <w:rPr>
                <w:rFonts w:ascii="仿宋" w:eastAsia="仿宋" w:hAnsi="仿宋"/>
                <w:sz w:val="24"/>
                <w:szCs w:val="24"/>
              </w:rPr>
              <w:t>基础外语</w:t>
            </w:r>
          </w:p>
        </w:tc>
        <w:tc>
          <w:tcPr>
            <w:tcW w:w="1276" w:type="dxa"/>
            <w:vAlign w:val="center"/>
          </w:tcPr>
          <w:p w:rsidR="008C2F10" w:rsidRDefault="00062B83" w:rsidP="00A04C1D">
            <w:pPr>
              <w:jc w:val="center"/>
              <w:rPr>
                <w:rFonts w:ascii="仿宋" w:eastAsia="仿宋" w:hAnsi="仿宋"/>
                <w:sz w:val="24"/>
                <w:szCs w:val="24"/>
              </w:rPr>
            </w:pPr>
            <w:r>
              <w:rPr>
                <w:rFonts w:ascii="仿宋" w:eastAsia="仿宋" w:hAnsi="仿宋" w:hint="eastAsia"/>
                <w:sz w:val="24"/>
                <w:szCs w:val="24"/>
              </w:rPr>
              <w:t>1</w:t>
            </w:r>
          </w:p>
        </w:tc>
        <w:tc>
          <w:tcPr>
            <w:tcW w:w="1559" w:type="dxa"/>
            <w:vAlign w:val="center"/>
          </w:tcPr>
          <w:p w:rsidR="008C2F10" w:rsidRDefault="008C2F10" w:rsidP="00A04C1D">
            <w:pPr>
              <w:ind w:left="-57" w:right="-57"/>
              <w:jc w:val="left"/>
              <w:rPr>
                <w:rFonts w:ascii="仿宋" w:eastAsia="仿宋" w:hAnsi="仿宋"/>
                <w:sz w:val="24"/>
                <w:szCs w:val="24"/>
              </w:rPr>
            </w:pPr>
          </w:p>
        </w:tc>
        <w:tc>
          <w:tcPr>
            <w:tcW w:w="850" w:type="dxa"/>
            <w:vAlign w:val="center"/>
          </w:tcPr>
          <w:p w:rsidR="008C2F10" w:rsidRDefault="00062B83" w:rsidP="00A04C1D">
            <w:pPr>
              <w:ind w:left="-57" w:right="-57"/>
              <w:jc w:val="center"/>
              <w:rPr>
                <w:rFonts w:ascii="仿宋" w:eastAsia="仿宋" w:hAnsi="仿宋"/>
                <w:sz w:val="24"/>
                <w:szCs w:val="24"/>
              </w:rPr>
            </w:pPr>
            <w:r>
              <w:rPr>
                <w:rFonts w:ascii="仿宋" w:eastAsia="仿宋" w:hAnsi="仿宋"/>
                <w:sz w:val="24"/>
                <w:szCs w:val="24"/>
              </w:rPr>
              <w:t>4</w:t>
            </w:r>
          </w:p>
        </w:tc>
        <w:tc>
          <w:tcPr>
            <w:tcW w:w="851" w:type="dxa"/>
            <w:vAlign w:val="center"/>
          </w:tcPr>
          <w:p w:rsidR="008C2F10" w:rsidRDefault="00062B83" w:rsidP="00A04C1D">
            <w:pPr>
              <w:ind w:left="-57" w:right="-57"/>
              <w:jc w:val="center"/>
              <w:rPr>
                <w:rFonts w:ascii="仿宋" w:eastAsia="仿宋" w:hAnsi="仿宋"/>
                <w:sz w:val="24"/>
                <w:szCs w:val="24"/>
              </w:rPr>
            </w:pPr>
            <w:r>
              <w:rPr>
                <w:rFonts w:ascii="仿宋" w:eastAsia="仿宋" w:hAnsi="仿宋"/>
                <w:sz w:val="24"/>
                <w:szCs w:val="24"/>
              </w:rPr>
              <w:t>72</w:t>
            </w:r>
          </w:p>
        </w:tc>
        <w:tc>
          <w:tcPr>
            <w:tcW w:w="850" w:type="dxa"/>
            <w:vAlign w:val="center"/>
          </w:tcPr>
          <w:p w:rsidR="008C2F10" w:rsidRDefault="00062B83" w:rsidP="00A04C1D">
            <w:pPr>
              <w:ind w:left="-57" w:right="-57"/>
              <w:jc w:val="cente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w:t>
            </w:r>
            <w:r>
              <w:rPr>
                <w:rFonts w:ascii="仿宋" w:eastAsia="仿宋" w:hAnsi="仿宋"/>
                <w:sz w:val="24"/>
                <w:szCs w:val="24"/>
              </w:rPr>
              <w:t>2</w:t>
            </w:r>
          </w:p>
        </w:tc>
        <w:tc>
          <w:tcPr>
            <w:tcW w:w="851" w:type="dxa"/>
            <w:vAlign w:val="center"/>
          </w:tcPr>
          <w:p w:rsidR="008C2F10" w:rsidRDefault="00062B83" w:rsidP="00A04C1D">
            <w:pPr>
              <w:ind w:left="-57" w:right="-57"/>
              <w:jc w:val="center"/>
              <w:rPr>
                <w:rFonts w:ascii="仿宋" w:eastAsia="仿宋" w:hAnsi="仿宋" w:cs="仿宋"/>
                <w:sz w:val="24"/>
                <w:szCs w:val="24"/>
              </w:rPr>
            </w:pPr>
            <w:r>
              <w:rPr>
                <w:rFonts w:ascii="仿宋" w:eastAsia="仿宋" w:hAnsi="仿宋" w:cs="仿宋" w:hint="eastAsia"/>
                <w:sz w:val="24"/>
                <w:szCs w:val="24"/>
              </w:rPr>
              <w:t>讲授</w:t>
            </w:r>
          </w:p>
        </w:tc>
        <w:tc>
          <w:tcPr>
            <w:tcW w:w="709" w:type="dxa"/>
            <w:vAlign w:val="center"/>
          </w:tcPr>
          <w:p w:rsidR="008C2F10" w:rsidRDefault="00062B83" w:rsidP="00A04C1D">
            <w:pPr>
              <w:ind w:left="-57" w:right="-57"/>
              <w:jc w:val="center"/>
              <w:rPr>
                <w:rFonts w:ascii="仿宋" w:eastAsia="仿宋" w:hAnsi="仿宋"/>
                <w:sz w:val="24"/>
                <w:szCs w:val="24"/>
              </w:rPr>
            </w:pPr>
            <w:r>
              <w:rPr>
                <w:rFonts w:ascii="仿宋" w:eastAsia="仿宋" w:hAnsi="仿宋"/>
                <w:sz w:val="24"/>
                <w:szCs w:val="24"/>
              </w:rPr>
              <w:t>考试</w:t>
            </w:r>
          </w:p>
        </w:tc>
        <w:tc>
          <w:tcPr>
            <w:tcW w:w="1665" w:type="dxa"/>
            <w:vAlign w:val="center"/>
          </w:tcPr>
          <w:p w:rsidR="008C2F10" w:rsidRDefault="008C2F10" w:rsidP="00A04C1D">
            <w:pPr>
              <w:snapToGrid w:val="0"/>
              <w:jc w:val="left"/>
              <w:rPr>
                <w:rFonts w:ascii="仿宋" w:eastAsia="仿宋" w:hAnsi="仿宋"/>
                <w:sz w:val="24"/>
                <w:szCs w:val="24"/>
              </w:rPr>
            </w:pPr>
          </w:p>
        </w:tc>
      </w:tr>
      <w:tr w:rsidR="008C2F10">
        <w:trPr>
          <w:cantSplit/>
          <w:trHeight w:val="550"/>
          <w:jc w:val="center"/>
        </w:trPr>
        <w:tc>
          <w:tcPr>
            <w:tcW w:w="749" w:type="dxa"/>
            <w:vMerge/>
            <w:textDirection w:val="tbRlV"/>
            <w:vAlign w:val="center"/>
          </w:tcPr>
          <w:p w:rsidR="008C2F10" w:rsidRDefault="008C2F10" w:rsidP="00A04C1D">
            <w:pPr>
              <w:jc w:val="left"/>
              <w:rPr>
                <w:rFonts w:ascii="仿宋" w:eastAsia="仿宋" w:hAnsi="仿宋"/>
                <w:sz w:val="24"/>
                <w:szCs w:val="24"/>
              </w:rPr>
            </w:pPr>
          </w:p>
        </w:tc>
        <w:tc>
          <w:tcPr>
            <w:tcW w:w="1418" w:type="dxa"/>
            <w:vMerge/>
            <w:vAlign w:val="center"/>
          </w:tcPr>
          <w:p w:rsidR="008C2F10" w:rsidRDefault="008C2F10" w:rsidP="00A04C1D">
            <w:pPr>
              <w:jc w:val="left"/>
              <w:rPr>
                <w:rFonts w:ascii="仿宋" w:eastAsia="仿宋" w:hAnsi="仿宋"/>
                <w:sz w:val="24"/>
                <w:szCs w:val="24"/>
              </w:rPr>
            </w:pPr>
          </w:p>
        </w:tc>
        <w:tc>
          <w:tcPr>
            <w:tcW w:w="2362" w:type="dxa"/>
            <w:vAlign w:val="center"/>
          </w:tcPr>
          <w:p w:rsidR="008C2F10" w:rsidRDefault="00062B83" w:rsidP="00A04C1D">
            <w:pPr>
              <w:ind w:left="-57" w:right="-57"/>
              <w:jc w:val="center"/>
              <w:rPr>
                <w:rFonts w:ascii="仿宋" w:eastAsia="仿宋" w:hAnsi="仿宋"/>
                <w:color w:val="FF0000"/>
                <w:sz w:val="24"/>
                <w:szCs w:val="24"/>
              </w:rPr>
            </w:pPr>
            <w:r>
              <w:rPr>
                <w:rFonts w:ascii="仿宋" w:eastAsia="仿宋" w:hAnsi="仿宋" w:hint="eastAsia"/>
                <w:color w:val="FF0000"/>
                <w:sz w:val="24"/>
                <w:szCs w:val="24"/>
              </w:rPr>
              <w:t>（学科）</w:t>
            </w:r>
            <w:r>
              <w:rPr>
                <w:rFonts w:ascii="仿宋" w:eastAsia="仿宋" w:hAnsi="仿宋"/>
                <w:color w:val="FF0000"/>
                <w:sz w:val="24"/>
                <w:szCs w:val="24"/>
              </w:rPr>
              <w:t>方法论</w:t>
            </w:r>
          </w:p>
        </w:tc>
        <w:tc>
          <w:tcPr>
            <w:tcW w:w="1276" w:type="dxa"/>
            <w:vAlign w:val="center"/>
          </w:tcPr>
          <w:p w:rsidR="008C2F10" w:rsidRDefault="00062B83" w:rsidP="00A04C1D">
            <w:pPr>
              <w:jc w:val="center"/>
              <w:rPr>
                <w:rFonts w:ascii="仿宋" w:eastAsia="仿宋" w:hAnsi="仿宋"/>
                <w:color w:val="FF0000"/>
                <w:sz w:val="24"/>
                <w:szCs w:val="24"/>
              </w:rPr>
            </w:pPr>
            <w:r>
              <w:rPr>
                <w:rFonts w:ascii="仿宋" w:eastAsia="仿宋" w:hAnsi="仿宋"/>
                <w:color w:val="FF0000"/>
                <w:sz w:val="24"/>
                <w:szCs w:val="24"/>
              </w:rPr>
              <w:t>1</w:t>
            </w:r>
          </w:p>
        </w:tc>
        <w:tc>
          <w:tcPr>
            <w:tcW w:w="1559" w:type="dxa"/>
            <w:vAlign w:val="center"/>
          </w:tcPr>
          <w:p w:rsidR="008C2F10" w:rsidRDefault="008C2F10" w:rsidP="00A04C1D">
            <w:pPr>
              <w:ind w:left="-57" w:right="-57"/>
              <w:jc w:val="left"/>
              <w:rPr>
                <w:rFonts w:ascii="仿宋" w:eastAsia="仿宋" w:hAnsi="仿宋"/>
                <w:color w:val="FF0000"/>
                <w:sz w:val="24"/>
                <w:szCs w:val="24"/>
              </w:rPr>
            </w:pPr>
          </w:p>
        </w:tc>
        <w:tc>
          <w:tcPr>
            <w:tcW w:w="850" w:type="dxa"/>
            <w:vAlign w:val="center"/>
          </w:tcPr>
          <w:p w:rsidR="008C2F10" w:rsidRDefault="00062B83" w:rsidP="00A04C1D">
            <w:pPr>
              <w:ind w:left="-57" w:right="-57"/>
              <w:jc w:val="center"/>
              <w:rPr>
                <w:rFonts w:ascii="仿宋" w:eastAsia="仿宋" w:hAnsi="仿宋"/>
                <w:color w:val="FF0000"/>
                <w:sz w:val="24"/>
                <w:szCs w:val="24"/>
              </w:rPr>
            </w:pPr>
            <w:r>
              <w:rPr>
                <w:rFonts w:ascii="仿宋" w:eastAsia="仿宋" w:hAnsi="仿宋"/>
                <w:color w:val="FF0000"/>
                <w:sz w:val="24"/>
                <w:szCs w:val="24"/>
              </w:rPr>
              <w:t>2</w:t>
            </w:r>
          </w:p>
        </w:tc>
        <w:tc>
          <w:tcPr>
            <w:tcW w:w="851" w:type="dxa"/>
            <w:vAlign w:val="center"/>
          </w:tcPr>
          <w:p w:rsidR="008C2F10" w:rsidRDefault="00062B83" w:rsidP="00A04C1D">
            <w:pPr>
              <w:ind w:left="-57" w:right="-57"/>
              <w:jc w:val="center"/>
              <w:rPr>
                <w:rFonts w:ascii="仿宋" w:eastAsia="仿宋" w:hAnsi="仿宋"/>
                <w:color w:val="FF0000"/>
                <w:sz w:val="24"/>
                <w:szCs w:val="24"/>
              </w:rPr>
            </w:pPr>
            <w:r>
              <w:rPr>
                <w:rFonts w:ascii="仿宋" w:eastAsia="仿宋" w:hAnsi="仿宋"/>
                <w:color w:val="FF0000"/>
                <w:sz w:val="24"/>
                <w:szCs w:val="24"/>
              </w:rPr>
              <w:t>36</w:t>
            </w:r>
          </w:p>
        </w:tc>
        <w:tc>
          <w:tcPr>
            <w:tcW w:w="850" w:type="dxa"/>
            <w:vAlign w:val="center"/>
          </w:tcPr>
          <w:p w:rsidR="008C2F10" w:rsidRDefault="00062B83" w:rsidP="00A04C1D">
            <w:pPr>
              <w:ind w:left="-57" w:right="-57"/>
              <w:jc w:val="center"/>
              <w:rPr>
                <w:rFonts w:ascii="仿宋" w:eastAsia="仿宋" w:hAnsi="仿宋"/>
                <w:color w:val="FF0000"/>
                <w:sz w:val="24"/>
                <w:szCs w:val="24"/>
              </w:rPr>
            </w:pPr>
            <w:r>
              <w:rPr>
                <w:rFonts w:ascii="仿宋" w:eastAsia="仿宋" w:hAnsi="仿宋"/>
                <w:color w:val="FF0000"/>
                <w:sz w:val="24"/>
                <w:szCs w:val="24"/>
              </w:rPr>
              <w:t>1</w:t>
            </w:r>
            <w:r>
              <w:rPr>
                <w:rFonts w:ascii="仿宋" w:eastAsia="仿宋" w:hAnsi="仿宋" w:hint="eastAsia"/>
                <w:color w:val="FF0000"/>
                <w:sz w:val="24"/>
                <w:szCs w:val="24"/>
              </w:rPr>
              <w:t>-</w:t>
            </w:r>
            <w:r>
              <w:rPr>
                <w:rFonts w:ascii="仿宋" w:eastAsia="仿宋" w:hAnsi="仿宋"/>
                <w:color w:val="FF0000"/>
                <w:sz w:val="24"/>
                <w:szCs w:val="24"/>
              </w:rPr>
              <w:t>2</w:t>
            </w:r>
          </w:p>
        </w:tc>
        <w:tc>
          <w:tcPr>
            <w:tcW w:w="851" w:type="dxa"/>
            <w:vAlign w:val="center"/>
          </w:tcPr>
          <w:p w:rsidR="008C2F10" w:rsidRDefault="00062B83" w:rsidP="00A04C1D">
            <w:pPr>
              <w:ind w:left="-57" w:right="-57"/>
              <w:jc w:val="center"/>
              <w:rPr>
                <w:rFonts w:ascii="仿宋" w:eastAsia="仿宋" w:hAnsi="仿宋" w:cs="仿宋"/>
                <w:color w:val="FF0000"/>
                <w:sz w:val="24"/>
                <w:szCs w:val="24"/>
              </w:rPr>
            </w:pPr>
            <w:r>
              <w:rPr>
                <w:rFonts w:ascii="仿宋" w:eastAsia="仿宋" w:hAnsi="仿宋" w:cs="仿宋" w:hint="eastAsia"/>
                <w:color w:val="FF0000"/>
                <w:sz w:val="24"/>
                <w:szCs w:val="24"/>
              </w:rPr>
              <w:t>讲授</w:t>
            </w:r>
          </w:p>
        </w:tc>
        <w:tc>
          <w:tcPr>
            <w:tcW w:w="709" w:type="dxa"/>
            <w:vAlign w:val="center"/>
          </w:tcPr>
          <w:p w:rsidR="008C2F10" w:rsidRDefault="00062B83" w:rsidP="00A04C1D">
            <w:pPr>
              <w:ind w:left="-57" w:right="-57"/>
              <w:jc w:val="center"/>
              <w:rPr>
                <w:rFonts w:ascii="仿宋" w:eastAsia="仿宋" w:hAnsi="仿宋"/>
                <w:color w:val="FF0000"/>
                <w:sz w:val="24"/>
                <w:szCs w:val="24"/>
              </w:rPr>
            </w:pPr>
            <w:r>
              <w:rPr>
                <w:rFonts w:ascii="仿宋" w:eastAsia="仿宋" w:hAnsi="仿宋"/>
                <w:color w:val="FF0000"/>
                <w:sz w:val="24"/>
                <w:szCs w:val="24"/>
              </w:rPr>
              <w:t>考试</w:t>
            </w:r>
          </w:p>
        </w:tc>
        <w:tc>
          <w:tcPr>
            <w:tcW w:w="1665" w:type="dxa"/>
            <w:vAlign w:val="center"/>
          </w:tcPr>
          <w:p w:rsidR="008C2F10" w:rsidRDefault="00062B83" w:rsidP="00A04C1D">
            <w:pPr>
              <w:snapToGrid w:val="0"/>
              <w:jc w:val="left"/>
              <w:rPr>
                <w:rFonts w:ascii="仿宋" w:eastAsia="仿宋" w:hAnsi="仿宋"/>
                <w:sz w:val="24"/>
                <w:szCs w:val="24"/>
              </w:rPr>
            </w:pPr>
            <w:r>
              <w:rPr>
                <w:rFonts w:ascii="仿宋" w:eastAsia="仿宋" w:hAnsi="仿宋" w:hint="eastAsia"/>
                <w:sz w:val="24"/>
                <w:szCs w:val="24"/>
              </w:rPr>
              <w:t>各学院开设</w:t>
            </w:r>
          </w:p>
        </w:tc>
      </w:tr>
      <w:tr w:rsidR="008C2F10">
        <w:trPr>
          <w:cantSplit/>
          <w:trHeight w:val="644"/>
          <w:jc w:val="center"/>
        </w:trPr>
        <w:tc>
          <w:tcPr>
            <w:tcW w:w="749" w:type="dxa"/>
            <w:vMerge/>
            <w:vAlign w:val="center"/>
          </w:tcPr>
          <w:p w:rsidR="008C2F10" w:rsidRDefault="008C2F10" w:rsidP="00A04C1D">
            <w:pPr>
              <w:jc w:val="left"/>
              <w:rPr>
                <w:rFonts w:ascii="仿宋" w:eastAsia="仿宋" w:hAnsi="仿宋"/>
                <w:sz w:val="24"/>
                <w:szCs w:val="24"/>
              </w:rPr>
            </w:pPr>
          </w:p>
        </w:tc>
        <w:tc>
          <w:tcPr>
            <w:tcW w:w="1418" w:type="dxa"/>
            <w:vAlign w:val="center"/>
          </w:tcPr>
          <w:p w:rsidR="008C2F10" w:rsidRDefault="00062B83" w:rsidP="00A04C1D">
            <w:pPr>
              <w:spacing w:line="400" w:lineRule="exact"/>
              <w:jc w:val="center"/>
              <w:rPr>
                <w:rFonts w:ascii="仿宋" w:eastAsia="仿宋" w:hAnsi="仿宋"/>
                <w:sz w:val="24"/>
                <w:szCs w:val="24"/>
              </w:rPr>
            </w:pPr>
            <w:r>
              <w:rPr>
                <w:rFonts w:ascii="仿宋" w:eastAsia="仿宋" w:hAnsi="仿宋"/>
                <w:sz w:val="24"/>
                <w:szCs w:val="24"/>
              </w:rPr>
              <w:t>学位基础课</w:t>
            </w:r>
          </w:p>
        </w:tc>
        <w:tc>
          <w:tcPr>
            <w:tcW w:w="2362" w:type="dxa"/>
            <w:vAlign w:val="center"/>
          </w:tcPr>
          <w:p w:rsidR="008C2F10" w:rsidRDefault="00062B83" w:rsidP="00A04C1D">
            <w:pPr>
              <w:jc w:val="center"/>
              <w:rPr>
                <w:rFonts w:eastAsia="仿宋_GB2312"/>
                <w:sz w:val="24"/>
                <w:szCs w:val="24"/>
              </w:rPr>
            </w:pPr>
            <w:r>
              <w:rPr>
                <w:rFonts w:eastAsia="仿宋_GB2312" w:hint="eastAsia"/>
                <w:sz w:val="24"/>
                <w:szCs w:val="24"/>
              </w:rPr>
              <w:t>刑事诉讼法学总论</w:t>
            </w:r>
          </w:p>
        </w:tc>
        <w:tc>
          <w:tcPr>
            <w:tcW w:w="1276" w:type="dxa"/>
            <w:vAlign w:val="center"/>
          </w:tcPr>
          <w:p w:rsidR="008C2F10" w:rsidRDefault="00062B83" w:rsidP="00A04C1D">
            <w:pPr>
              <w:jc w:val="center"/>
              <w:rPr>
                <w:rFonts w:eastAsia="仿宋_GB2312"/>
                <w:sz w:val="24"/>
                <w:szCs w:val="24"/>
              </w:rPr>
            </w:pPr>
            <w:r>
              <w:rPr>
                <w:rFonts w:eastAsia="仿宋_GB2312" w:hint="eastAsia"/>
                <w:sz w:val="24"/>
                <w:szCs w:val="24"/>
              </w:rPr>
              <w:t>1</w:t>
            </w:r>
          </w:p>
        </w:tc>
        <w:tc>
          <w:tcPr>
            <w:tcW w:w="1559" w:type="dxa"/>
          </w:tcPr>
          <w:p w:rsidR="008C2F10" w:rsidRDefault="008C2F10" w:rsidP="00A04C1D">
            <w:pPr>
              <w:jc w:val="left"/>
              <w:rPr>
                <w:rFonts w:eastAsia="仿宋_GB2312"/>
                <w:sz w:val="24"/>
                <w:szCs w:val="24"/>
              </w:rPr>
            </w:pPr>
          </w:p>
        </w:tc>
        <w:tc>
          <w:tcPr>
            <w:tcW w:w="850" w:type="dxa"/>
            <w:vAlign w:val="center"/>
          </w:tcPr>
          <w:p w:rsidR="008C2F10" w:rsidRDefault="00062B83" w:rsidP="00A04C1D">
            <w:pPr>
              <w:jc w:val="center"/>
              <w:rPr>
                <w:rFonts w:eastAsia="仿宋_GB2312"/>
                <w:sz w:val="24"/>
                <w:szCs w:val="24"/>
              </w:rPr>
            </w:pPr>
            <w:r>
              <w:rPr>
                <w:rFonts w:eastAsia="仿宋_GB2312" w:hint="eastAsia"/>
                <w:sz w:val="24"/>
                <w:szCs w:val="24"/>
              </w:rPr>
              <w:t>3</w:t>
            </w:r>
          </w:p>
        </w:tc>
        <w:tc>
          <w:tcPr>
            <w:tcW w:w="851" w:type="dxa"/>
            <w:vAlign w:val="center"/>
          </w:tcPr>
          <w:p w:rsidR="008C2F10" w:rsidRDefault="00062B83" w:rsidP="00A04C1D">
            <w:pPr>
              <w:jc w:val="center"/>
              <w:rPr>
                <w:rFonts w:eastAsia="仿宋_GB2312"/>
                <w:sz w:val="24"/>
                <w:szCs w:val="24"/>
              </w:rPr>
            </w:pPr>
            <w:r>
              <w:rPr>
                <w:rFonts w:eastAsia="仿宋_GB2312" w:hint="eastAsia"/>
                <w:sz w:val="24"/>
                <w:szCs w:val="24"/>
              </w:rPr>
              <w:t>54</w:t>
            </w:r>
          </w:p>
        </w:tc>
        <w:tc>
          <w:tcPr>
            <w:tcW w:w="850" w:type="dxa"/>
            <w:vAlign w:val="center"/>
          </w:tcPr>
          <w:p w:rsidR="008C2F10" w:rsidRDefault="00062B83" w:rsidP="00A04C1D">
            <w:pPr>
              <w:jc w:val="center"/>
              <w:rPr>
                <w:rFonts w:eastAsia="仿宋_GB2312"/>
                <w:sz w:val="24"/>
                <w:szCs w:val="24"/>
              </w:rPr>
            </w:pPr>
            <w:r>
              <w:rPr>
                <w:rFonts w:eastAsia="仿宋_GB2312" w:hint="eastAsia"/>
                <w:sz w:val="24"/>
                <w:szCs w:val="24"/>
              </w:rPr>
              <w:t>1</w:t>
            </w:r>
          </w:p>
        </w:tc>
        <w:tc>
          <w:tcPr>
            <w:tcW w:w="851" w:type="dxa"/>
            <w:vAlign w:val="center"/>
          </w:tcPr>
          <w:p w:rsidR="008C2F10" w:rsidRDefault="00062B83" w:rsidP="00A04C1D">
            <w:pPr>
              <w:jc w:val="center"/>
              <w:rPr>
                <w:rFonts w:ascii="仿宋" w:eastAsia="仿宋" w:hAnsi="仿宋" w:cs="仿宋"/>
                <w:sz w:val="24"/>
                <w:szCs w:val="24"/>
              </w:rPr>
            </w:pPr>
            <w:r>
              <w:rPr>
                <w:rFonts w:ascii="仿宋" w:eastAsia="仿宋" w:hAnsi="仿宋" w:cs="仿宋" w:hint="eastAsia"/>
                <w:sz w:val="24"/>
                <w:szCs w:val="24"/>
              </w:rPr>
              <w:t>讲授</w:t>
            </w:r>
          </w:p>
        </w:tc>
        <w:tc>
          <w:tcPr>
            <w:tcW w:w="709" w:type="dxa"/>
            <w:vAlign w:val="center"/>
          </w:tcPr>
          <w:p w:rsidR="008C2F10" w:rsidRDefault="00062B83" w:rsidP="00A04C1D">
            <w:pPr>
              <w:jc w:val="center"/>
              <w:rPr>
                <w:rFonts w:eastAsia="仿宋_GB2312"/>
                <w:sz w:val="24"/>
                <w:szCs w:val="24"/>
              </w:rPr>
            </w:pPr>
            <w:r>
              <w:rPr>
                <w:rFonts w:eastAsia="仿宋_GB2312" w:hint="eastAsia"/>
                <w:sz w:val="24"/>
                <w:szCs w:val="24"/>
              </w:rPr>
              <w:t>考试</w:t>
            </w:r>
          </w:p>
        </w:tc>
        <w:tc>
          <w:tcPr>
            <w:tcW w:w="1665" w:type="dxa"/>
            <w:vAlign w:val="center"/>
          </w:tcPr>
          <w:p w:rsidR="008C2F10" w:rsidRDefault="008C2F10" w:rsidP="00A04C1D">
            <w:pPr>
              <w:snapToGrid w:val="0"/>
              <w:spacing w:line="400" w:lineRule="exact"/>
              <w:jc w:val="left"/>
              <w:rPr>
                <w:rFonts w:ascii="仿宋" w:eastAsia="仿宋" w:hAnsi="仿宋"/>
                <w:sz w:val="24"/>
                <w:szCs w:val="24"/>
              </w:rPr>
            </w:pPr>
          </w:p>
        </w:tc>
      </w:tr>
      <w:tr w:rsidR="008C2F10">
        <w:trPr>
          <w:cantSplit/>
          <w:trHeight w:val="622"/>
          <w:jc w:val="center"/>
        </w:trPr>
        <w:tc>
          <w:tcPr>
            <w:tcW w:w="749" w:type="dxa"/>
            <w:vMerge/>
            <w:vAlign w:val="center"/>
          </w:tcPr>
          <w:p w:rsidR="008C2F10" w:rsidRDefault="008C2F10" w:rsidP="00A04C1D">
            <w:pPr>
              <w:ind w:left="113"/>
              <w:jc w:val="left"/>
              <w:rPr>
                <w:rFonts w:ascii="仿宋" w:eastAsia="仿宋" w:hAnsi="仿宋"/>
                <w:sz w:val="24"/>
                <w:szCs w:val="24"/>
              </w:rPr>
            </w:pPr>
          </w:p>
        </w:tc>
        <w:tc>
          <w:tcPr>
            <w:tcW w:w="1418" w:type="dxa"/>
            <w:vMerge w:val="restart"/>
            <w:vAlign w:val="center"/>
          </w:tcPr>
          <w:p w:rsidR="008C2F10" w:rsidRDefault="00062B83" w:rsidP="00A04C1D">
            <w:pPr>
              <w:spacing w:line="400" w:lineRule="exact"/>
              <w:jc w:val="left"/>
              <w:rPr>
                <w:rFonts w:ascii="仿宋" w:eastAsia="仿宋" w:hAnsi="仿宋"/>
                <w:sz w:val="24"/>
                <w:szCs w:val="24"/>
              </w:rPr>
            </w:pPr>
            <w:r>
              <w:rPr>
                <w:rFonts w:ascii="仿宋" w:eastAsia="仿宋" w:hAnsi="仿宋"/>
                <w:sz w:val="24"/>
                <w:szCs w:val="24"/>
              </w:rPr>
              <w:t>学位专业课</w:t>
            </w:r>
          </w:p>
        </w:tc>
        <w:tc>
          <w:tcPr>
            <w:tcW w:w="2362" w:type="dxa"/>
            <w:vAlign w:val="center"/>
          </w:tcPr>
          <w:p w:rsidR="008C2F10" w:rsidRDefault="00062B83" w:rsidP="00A04C1D">
            <w:pPr>
              <w:jc w:val="center"/>
              <w:rPr>
                <w:rFonts w:eastAsia="仿宋_GB2312"/>
                <w:sz w:val="24"/>
                <w:szCs w:val="24"/>
              </w:rPr>
            </w:pPr>
            <w:r>
              <w:rPr>
                <w:rFonts w:eastAsia="仿宋_GB2312" w:hint="eastAsia"/>
                <w:sz w:val="24"/>
                <w:szCs w:val="24"/>
              </w:rPr>
              <w:t>司法鉴定学总论</w:t>
            </w:r>
          </w:p>
        </w:tc>
        <w:tc>
          <w:tcPr>
            <w:tcW w:w="1276" w:type="dxa"/>
            <w:vAlign w:val="center"/>
          </w:tcPr>
          <w:p w:rsidR="008C2F10" w:rsidRDefault="006975FB" w:rsidP="00A04C1D">
            <w:pPr>
              <w:jc w:val="center"/>
              <w:rPr>
                <w:rFonts w:eastAsia="仿宋_GB2312"/>
                <w:sz w:val="24"/>
                <w:szCs w:val="24"/>
              </w:rPr>
            </w:pPr>
            <w:r>
              <w:rPr>
                <w:rFonts w:eastAsia="仿宋_GB2312"/>
                <w:sz w:val="24"/>
                <w:szCs w:val="24"/>
              </w:rPr>
              <w:t>1</w:t>
            </w:r>
          </w:p>
        </w:tc>
        <w:tc>
          <w:tcPr>
            <w:tcW w:w="1559" w:type="dxa"/>
          </w:tcPr>
          <w:p w:rsidR="008C2F10" w:rsidRDefault="008C2F10" w:rsidP="00A04C1D">
            <w:pPr>
              <w:jc w:val="left"/>
              <w:rPr>
                <w:rFonts w:eastAsia="仿宋_GB2312"/>
                <w:sz w:val="24"/>
                <w:szCs w:val="24"/>
              </w:rPr>
            </w:pPr>
          </w:p>
        </w:tc>
        <w:tc>
          <w:tcPr>
            <w:tcW w:w="850" w:type="dxa"/>
            <w:vAlign w:val="center"/>
          </w:tcPr>
          <w:p w:rsidR="008C2F10" w:rsidRDefault="00062B83" w:rsidP="00A04C1D">
            <w:pPr>
              <w:jc w:val="center"/>
              <w:rPr>
                <w:rFonts w:eastAsia="仿宋_GB2312"/>
                <w:sz w:val="24"/>
                <w:szCs w:val="24"/>
              </w:rPr>
            </w:pPr>
            <w:r>
              <w:rPr>
                <w:rFonts w:eastAsia="仿宋_GB2312" w:hint="eastAsia"/>
                <w:sz w:val="24"/>
                <w:szCs w:val="24"/>
              </w:rPr>
              <w:t>3</w:t>
            </w:r>
          </w:p>
        </w:tc>
        <w:tc>
          <w:tcPr>
            <w:tcW w:w="851" w:type="dxa"/>
            <w:vAlign w:val="center"/>
          </w:tcPr>
          <w:p w:rsidR="008C2F10" w:rsidRDefault="00062B83" w:rsidP="00A04C1D">
            <w:pPr>
              <w:jc w:val="center"/>
              <w:rPr>
                <w:rFonts w:eastAsia="仿宋_GB2312"/>
                <w:sz w:val="24"/>
                <w:szCs w:val="24"/>
              </w:rPr>
            </w:pPr>
            <w:r>
              <w:rPr>
                <w:rFonts w:eastAsia="仿宋_GB2312" w:hint="eastAsia"/>
                <w:sz w:val="24"/>
                <w:szCs w:val="24"/>
              </w:rPr>
              <w:t>54</w:t>
            </w:r>
          </w:p>
        </w:tc>
        <w:tc>
          <w:tcPr>
            <w:tcW w:w="850" w:type="dxa"/>
            <w:vAlign w:val="center"/>
          </w:tcPr>
          <w:p w:rsidR="008C2F10" w:rsidRDefault="00062B83" w:rsidP="00A04C1D">
            <w:pPr>
              <w:jc w:val="center"/>
              <w:rPr>
                <w:rFonts w:eastAsia="仿宋_GB2312"/>
                <w:sz w:val="24"/>
                <w:szCs w:val="24"/>
              </w:rPr>
            </w:pPr>
            <w:r>
              <w:rPr>
                <w:rFonts w:eastAsia="仿宋_GB2312" w:hint="eastAsia"/>
                <w:sz w:val="24"/>
                <w:szCs w:val="24"/>
              </w:rPr>
              <w:t>1</w:t>
            </w:r>
          </w:p>
        </w:tc>
        <w:tc>
          <w:tcPr>
            <w:tcW w:w="851" w:type="dxa"/>
            <w:vAlign w:val="center"/>
          </w:tcPr>
          <w:p w:rsidR="008C2F10" w:rsidRDefault="00062B83" w:rsidP="00A04C1D">
            <w:pPr>
              <w:jc w:val="center"/>
              <w:rPr>
                <w:rFonts w:ascii="仿宋" w:eastAsia="仿宋" w:hAnsi="仿宋" w:cs="仿宋"/>
                <w:sz w:val="24"/>
                <w:szCs w:val="24"/>
              </w:rPr>
            </w:pPr>
            <w:r>
              <w:rPr>
                <w:rFonts w:ascii="仿宋" w:eastAsia="仿宋" w:hAnsi="仿宋" w:cs="仿宋" w:hint="eastAsia"/>
                <w:sz w:val="24"/>
                <w:szCs w:val="24"/>
              </w:rPr>
              <w:t>讲授</w:t>
            </w:r>
          </w:p>
        </w:tc>
        <w:tc>
          <w:tcPr>
            <w:tcW w:w="709" w:type="dxa"/>
            <w:vAlign w:val="center"/>
          </w:tcPr>
          <w:p w:rsidR="008C2F10" w:rsidRDefault="00062B83" w:rsidP="00A04C1D">
            <w:pPr>
              <w:jc w:val="center"/>
              <w:rPr>
                <w:rFonts w:eastAsia="仿宋_GB2312"/>
                <w:sz w:val="24"/>
                <w:szCs w:val="24"/>
              </w:rPr>
            </w:pPr>
            <w:r>
              <w:rPr>
                <w:rFonts w:eastAsia="仿宋_GB2312" w:hint="eastAsia"/>
                <w:sz w:val="24"/>
                <w:szCs w:val="24"/>
              </w:rPr>
              <w:t>考试</w:t>
            </w:r>
          </w:p>
        </w:tc>
        <w:tc>
          <w:tcPr>
            <w:tcW w:w="1665" w:type="dxa"/>
            <w:vAlign w:val="center"/>
          </w:tcPr>
          <w:p w:rsidR="008C2F10" w:rsidRDefault="008C2F10" w:rsidP="00A04C1D">
            <w:pPr>
              <w:adjustRightInd w:val="0"/>
              <w:snapToGrid w:val="0"/>
              <w:spacing w:line="400" w:lineRule="exact"/>
              <w:jc w:val="left"/>
              <w:rPr>
                <w:rFonts w:ascii="仿宋" w:eastAsia="仿宋" w:hAnsi="仿宋"/>
                <w:sz w:val="24"/>
                <w:szCs w:val="24"/>
              </w:rPr>
            </w:pPr>
          </w:p>
        </w:tc>
      </w:tr>
      <w:tr w:rsidR="008C2F10">
        <w:trPr>
          <w:cantSplit/>
          <w:trHeight w:val="641"/>
          <w:jc w:val="center"/>
        </w:trPr>
        <w:tc>
          <w:tcPr>
            <w:tcW w:w="749" w:type="dxa"/>
            <w:vMerge/>
            <w:vAlign w:val="center"/>
          </w:tcPr>
          <w:p w:rsidR="008C2F10" w:rsidRDefault="008C2F10" w:rsidP="00A04C1D">
            <w:pPr>
              <w:ind w:left="113"/>
              <w:jc w:val="left"/>
              <w:rPr>
                <w:rFonts w:ascii="仿宋" w:eastAsia="仿宋" w:hAnsi="仿宋"/>
                <w:sz w:val="24"/>
                <w:szCs w:val="24"/>
              </w:rPr>
            </w:pPr>
          </w:p>
        </w:tc>
        <w:tc>
          <w:tcPr>
            <w:tcW w:w="1418" w:type="dxa"/>
            <w:vMerge/>
            <w:vAlign w:val="center"/>
          </w:tcPr>
          <w:p w:rsidR="008C2F10" w:rsidRDefault="008C2F10" w:rsidP="00A04C1D">
            <w:pPr>
              <w:spacing w:line="400" w:lineRule="exact"/>
              <w:jc w:val="left"/>
              <w:rPr>
                <w:rFonts w:ascii="仿宋" w:eastAsia="仿宋" w:hAnsi="仿宋"/>
                <w:sz w:val="24"/>
                <w:szCs w:val="24"/>
              </w:rPr>
            </w:pPr>
          </w:p>
        </w:tc>
        <w:tc>
          <w:tcPr>
            <w:tcW w:w="2362" w:type="dxa"/>
            <w:vAlign w:val="center"/>
          </w:tcPr>
          <w:p w:rsidR="008C2F10" w:rsidRDefault="00062B83" w:rsidP="00A04C1D">
            <w:pPr>
              <w:spacing w:line="400" w:lineRule="exact"/>
              <w:ind w:left="-57" w:right="-57"/>
              <w:jc w:val="center"/>
              <w:rPr>
                <w:rFonts w:eastAsia="仿宋_GB2312"/>
                <w:sz w:val="24"/>
                <w:szCs w:val="24"/>
              </w:rPr>
            </w:pPr>
            <w:r>
              <w:rPr>
                <w:rFonts w:eastAsia="仿宋_GB2312" w:hint="eastAsia"/>
                <w:sz w:val="24"/>
                <w:szCs w:val="24"/>
              </w:rPr>
              <w:t>侦查学原理</w:t>
            </w:r>
          </w:p>
        </w:tc>
        <w:tc>
          <w:tcPr>
            <w:tcW w:w="1276" w:type="dxa"/>
            <w:vAlign w:val="center"/>
          </w:tcPr>
          <w:p w:rsidR="008C2F10" w:rsidRDefault="006975FB" w:rsidP="00A04C1D">
            <w:pPr>
              <w:spacing w:line="400" w:lineRule="exact"/>
              <w:jc w:val="left"/>
              <w:rPr>
                <w:rFonts w:ascii="仿宋" w:eastAsia="仿宋" w:hAnsi="仿宋"/>
                <w:sz w:val="24"/>
                <w:szCs w:val="24"/>
              </w:rPr>
            </w:pPr>
            <w:r>
              <w:rPr>
                <w:rFonts w:ascii="仿宋" w:eastAsia="仿宋" w:hAnsi="仿宋" w:hint="eastAsia"/>
                <w:sz w:val="24"/>
                <w:szCs w:val="24"/>
              </w:rPr>
              <w:t>1</w:t>
            </w:r>
          </w:p>
        </w:tc>
        <w:tc>
          <w:tcPr>
            <w:tcW w:w="1559" w:type="dxa"/>
          </w:tcPr>
          <w:p w:rsidR="008C2F10" w:rsidRDefault="008C2F10" w:rsidP="00A04C1D">
            <w:pPr>
              <w:spacing w:line="400" w:lineRule="exact"/>
              <w:ind w:left="-57" w:right="-57"/>
              <w:jc w:val="left"/>
              <w:rPr>
                <w:rFonts w:ascii="仿宋" w:eastAsia="仿宋" w:hAnsi="仿宋"/>
                <w:sz w:val="24"/>
                <w:szCs w:val="24"/>
              </w:rPr>
            </w:pPr>
          </w:p>
        </w:tc>
        <w:tc>
          <w:tcPr>
            <w:tcW w:w="850" w:type="dxa"/>
            <w:vAlign w:val="center"/>
          </w:tcPr>
          <w:p w:rsidR="008C2F10" w:rsidRDefault="00062B83" w:rsidP="00A04C1D">
            <w:pPr>
              <w:spacing w:line="400" w:lineRule="exact"/>
              <w:ind w:left="-57" w:right="-57"/>
              <w:jc w:val="center"/>
              <w:rPr>
                <w:rFonts w:ascii="仿宋" w:eastAsia="仿宋" w:hAnsi="仿宋"/>
                <w:sz w:val="24"/>
                <w:szCs w:val="24"/>
              </w:rPr>
            </w:pPr>
            <w:r>
              <w:rPr>
                <w:rFonts w:eastAsia="仿宋_GB2312" w:hint="eastAsia"/>
                <w:sz w:val="24"/>
                <w:szCs w:val="24"/>
              </w:rPr>
              <w:t>3</w:t>
            </w:r>
          </w:p>
        </w:tc>
        <w:tc>
          <w:tcPr>
            <w:tcW w:w="851" w:type="dxa"/>
            <w:vAlign w:val="center"/>
          </w:tcPr>
          <w:p w:rsidR="008C2F10" w:rsidRDefault="00062B83" w:rsidP="00A04C1D">
            <w:pPr>
              <w:spacing w:line="400" w:lineRule="exact"/>
              <w:ind w:left="-57" w:right="-57"/>
              <w:jc w:val="center"/>
              <w:rPr>
                <w:rFonts w:ascii="仿宋" w:eastAsia="仿宋" w:hAnsi="仿宋"/>
                <w:sz w:val="24"/>
                <w:szCs w:val="24"/>
              </w:rPr>
            </w:pPr>
            <w:r>
              <w:rPr>
                <w:rFonts w:eastAsia="仿宋_GB2312" w:hint="eastAsia"/>
                <w:sz w:val="24"/>
                <w:szCs w:val="24"/>
              </w:rPr>
              <w:t>54</w:t>
            </w:r>
          </w:p>
        </w:tc>
        <w:tc>
          <w:tcPr>
            <w:tcW w:w="850" w:type="dxa"/>
            <w:vAlign w:val="center"/>
          </w:tcPr>
          <w:p w:rsidR="008C2F10" w:rsidRDefault="00062B83" w:rsidP="00A04C1D">
            <w:pPr>
              <w:spacing w:line="400" w:lineRule="exact"/>
              <w:ind w:left="-57" w:right="-57"/>
              <w:jc w:val="center"/>
              <w:rPr>
                <w:rFonts w:ascii="仿宋" w:eastAsia="仿宋" w:hAnsi="仿宋"/>
                <w:sz w:val="24"/>
                <w:szCs w:val="24"/>
              </w:rPr>
            </w:pPr>
            <w:r>
              <w:rPr>
                <w:rFonts w:eastAsia="仿宋_GB2312" w:hint="eastAsia"/>
                <w:sz w:val="24"/>
                <w:szCs w:val="24"/>
              </w:rPr>
              <w:t>2</w:t>
            </w:r>
          </w:p>
        </w:tc>
        <w:tc>
          <w:tcPr>
            <w:tcW w:w="851" w:type="dxa"/>
            <w:vAlign w:val="center"/>
          </w:tcPr>
          <w:p w:rsidR="008C2F10" w:rsidRDefault="00062B83" w:rsidP="00A04C1D">
            <w:pPr>
              <w:spacing w:line="400" w:lineRule="exact"/>
              <w:ind w:left="-57" w:right="-57"/>
              <w:jc w:val="center"/>
              <w:rPr>
                <w:rFonts w:ascii="仿宋" w:eastAsia="仿宋" w:hAnsi="仿宋" w:cs="仿宋"/>
                <w:sz w:val="24"/>
                <w:szCs w:val="24"/>
              </w:rPr>
            </w:pPr>
            <w:r>
              <w:rPr>
                <w:rFonts w:ascii="仿宋" w:eastAsia="仿宋" w:hAnsi="仿宋" w:cs="仿宋" w:hint="eastAsia"/>
                <w:sz w:val="24"/>
                <w:szCs w:val="24"/>
              </w:rPr>
              <w:t>讲授</w:t>
            </w:r>
          </w:p>
        </w:tc>
        <w:tc>
          <w:tcPr>
            <w:tcW w:w="709" w:type="dxa"/>
            <w:vAlign w:val="center"/>
          </w:tcPr>
          <w:p w:rsidR="008C2F10" w:rsidRDefault="00062B83" w:rsidP="00A04C1D">
            <w:pPr>
              <w:spacing w:line="400" w:lineRule="exact"/>
              <w:ind w:left="-57" w:right="-57"/>
              <w:jc w:val="center"/>
              <w:rPr>
                <w:rFonts w:ascii="仿宋" w:eastAsia="仿宋" w:hAnsi="仿宋"/>
                <w:sz w:val="24"/>
                <w:szCs w:val="24"/>
              </w:rPr>
            </w:pPr>
            <w:r>
              <w:rPr>
                <w:rFonts w:eastAsia="仿宋_GB2312" w:hint="eastAsia"/>
                <w:sz w:val="24"/>
                <w:szCs w:val="24"/>
              </w:rPr>
              <w:t>考试</w:t>
            </w:r>
          </w:p>
        </w:tc>
        <w:tc>
          <w:tcPr>
            <w:tcW w:w="1665" w:type="dxa"/>
            <w:vAlign w:val="center"/>
          </w:tcPr>
          <w:p w:rsidR="008C2F10" w:rsidRDefault="008C2F10" w:rsidP="00A04C1D">
            <w:pPr>
              <w:adjustRightInd w:val="0"/>
              <w:snapToGrid w:val="0"/>
              <w:spacing w:line="400" w:lineRule="exact"/>
              <w:jc w:val="left"/>
              <w:rPr>
                <w:rFonts w:ascii="仿宋" w:eastAsia="仿宋" w:hAnsi="仿宋"/>
                <w:sz w:val="24"/>
                <w:szCs w:val="24"/>
              </w:rPr>
            </w:pPr>
          </w:p>
        </w:tc>
      </w:tr>
      <w:tr w:rsidR="008C2F10">
        <w:trPr>
          <w:cantSplit/>
          <w:trHeight w:val="648"/>
          <w:jc w:val="center"/>
        </w:trPr>
        <w:tc>
          <w:tcPr>
            <w:tcW w:w="749" w:type="dxa"/>
            <w:vMerge/>
            <w:vAlign w:val="center"/>
          </w:tcPr>
          <w:p w:rsidR="008C2F10" w:rsidRDefault="008C2F10" w:rsidP="00A04C1D">
            <w:pPr>
              <w:ind w:left="113"/>
              <w:jc w:val="left"/>
              <w:rPr>
                <w:rFonts w:ascii="仿宋" w:eastAsia="仿宋" w:hAnsi="仿宋"/>
                <w:sz w:val="24"/>
                <w:szCs w:val="24"/>
              </w:rPr>
            </w:pPr>
          </w:p>
        </w:tc>
        <w:tc>
          <w:tcPr>
            <w:tcW w:w="1418" w:type="dxa"/>
            <w:vMerge/>
            <w:vAlign w:val="center"/>
          </w:tcPr>
          <w:p w:rsidR="008C2F10" w:rsidRDefault="008C2F10" w:rsidP="00A04C1D">
            <w:pPr>
              <w:spacing w:line="400" w:lineRule="exact"/>
              <w:jc w:val="left"/>
              <w:rPr>
                <w:rFonts w:ascii="仿宋" w:eastAsia="仿宋" w:hAnsi="仿宋"/>
                <w:sz w:val="24"/>
                <w:szCs w:val="24"/>
              </w:rPr>
            </w:pPr>
          </w:p>
        </w:tc>
        <w:tc>
          <w:tcPr>
            <w:tcW w:w="2362" w:type="dxa"/>
            <w:vAlign w:val="center"/>
          </w:tcPr>
          <w:p w:rsidR="008C2F10" w:rsidRDefault="00062B83" w:rsidP="00A04C1D">
            <w:pPr>
              <w:spacing w:line="400" w:lineRule="exact"/>
              <w:ind w:left="-57" w:right="-57"/>
              <w:jc w:val="center"/>
              <w:rPr>
                <w:rFonts w:eastAsia="仿宋_GB2312"/>
                <w:spacing w:val="-8"/>
                <w:sz w:val="24"/>
                <w:szCs w:val="24"/>
              </w:rPr>
            </w:pPr>
            <w:r>
              <w:rPr>
                <w:rFonts w:eastAsia="仿宋_GB2312" w:hint="eastAsia"/>
                <w:spacing w:val="-8"/>
                <w:sz w:val="24"/>
                <w:szCs w:val="24"/>
              </w:rPr>
              <w:t>专案侦查研讨课</w:t>
            </w:r>
          </w:p>
        </w:tc>
        <w:tc>
          <w:tcPr>
            <w:tcW w:w="1276" w:type="dxa"/>
            <w:vAlign w:val="center"/>
          </w:tcPr>
          <w:p w:rsidR="008C2F10" w:rsidRDefault="006975FB" w:rsidP="00A04C1D">
            <w:pPr>
              <w:spacing w:line="400" w:lineRule="exact"/>
              <w:jc w:val="left"/>
              <w:rPr>
                <w:rFonts w:ascii="仿宋" w:eastAsia="仿宋" w:hAnsi="仿宋"/>
                <w:sz w:val="24"/>
                <w:szCs w:val="24"/>
              </w:rPr>
            </w:pPr>
            <w:r>
              <w:rPr>
                <w:rFonts w:ascii="仿宋" w:eastAsia="仿宋" w:hAnsi="仿宋" w:hint="eastAsia"/>
                <w:sz w:val="24"/>
                <w:szCs w:val="24"/>
              </w:rPr>
              <w:t>1</w:t>
            </w:r>
          </w:p>
        </w:tc>
        <w:tc>
          <w:tcPr>
            <w:tcW w:w="1559" w:type="dxa"/>
          </w:tcPr>
          <w:p w:rsidR="008C2F10" w:rsidRDefault="008C2F10" w:rsidP="00A04C1D">
            <w:pPr>
              <w:spacing w:line="400" w:lineRule="exact"/>
              <w:ind w:left="-57" w:right="-57"/>
              <w:jc w:val="left"/>
              <w:rPr>
                <w:rFonts w:ascii="仿宋" w:eastAsia="仿宋" w:hAnsi="仿宋"/>
                <w:sz w:val="24"/>
                <w:szCs w:val="24"/>
              </w:rPr>
            </w:pPr>
          </w:p>
        </w:tc>
        <w:tc>
          <w:tcPr>
            <w:tcW w:w="850" w:type="dxa"/>
            <w:vAlign w:val="center"/>
          </w:tcPr>
          <w:p w:rsidR="008C2F10" w:rsidRDefault="00062B83" w:rsidP="00A04C1D">
            <w:pPr>
              <w:spacing w:line="400" w:lineRule="exact"/>
              <w:ind w:left="-57" w:right="-57"/>
              <w:jc w:val="center"/>
              <w:rPr>
                <w:rFonts w:ascii="仿宋" w:eastAsia="仿宋" w:hAnsi="仿宋"/>
                <w:sz w:val="24"/>
                <w:szCs w:val="24"/>
              </w:rPr>
            </w:pPr>
            <w:r>
              <w:rPr>
                <w:rFonts w:eastAsia="仿宋_GB2312" w:hint="eastAsia"/>
                <w:sz w:val="24"/>
                <w:szCs w:val="24"/>
              </w:rPr>
              <w:t>3</w:t>
            </w:r>
          </w:p>
        </w:tc>
        <w:tc>
          <w:tcPr>
            <w:tcW w:w="851" w:type="dxa"/>
            <w:vAlign w:val="center"/>
          </w:tcPr>
          <w:p w:rsidR="008C2F10" w:rsidRDefault="00062B83" w:rsidP="00A04C1D">
            <w:pPr>
              <w:spacing w:line="400" w:lineRule="exact"/>
              <w:ind w:left="-57" w:right="-57"/>
              <w:jc w:val="center"/>
              <w:rPr>
                <w:rFonts w:ascii="仿宋" w:eastAsia="仿宋" w:hAnsi="仿宋"/>
                <w:sz w:val="24"/>
                <w:szCs w:val="24"/>
              </w:rPr>
            </w:pPr>
            <w:r>
              <w:rPr>
                <w:rFonts w:eastAsia="仿宋_GB2312" w:hint="eastAsia"/>
                <w:sz w:val="24"/>
                <w:szCs w:val="24"/>
              </w:rPr>
              <w:t>54</w:t>
            </w:r>
          </w:p>
        </w:tc>
        <w:tc>
          <w:tcPr>
            <w:tcW w:w="850" w:type="dxa"/>
            <w:vAlign w:val="center"/>
          </w:tcPr>
          <w:p w:rsidR="008C2F10" w:rsidRDefault="00062B83" w:rsidP="00A04C1D">
            <w:pPr>
              <w:spacing w:line="400" w:lineRule="exact"/>
              <w:ind w:left="-57" w:right="-57"/>
              <w:jc w:val="center"/>
              <w:rPr>
                <w:rFonts w:ascii="仿宋" w:eastAsia="仿宋" w:hAnsi="仿宋"/>
                <w:sz w:val="24"/>
                <w:szCs w:val="24"/>
              </w:rPr>
            </w:pPr>
            <w:r>
              <w:rPr>
                <w:rFonts w:eastAsia="仿宋_GB2312" w:hint="eastAsia"/>
                <w:sz w:val="24"/>
                <w:szCs w:val="24"/>
              </w:rPr>
              <w:t>3</w:t>
            </w:r>
          </w:p>
        </w:tc>
        <w:tc>
          <w:tcPr>
            <w:tcW w:w="851" w:type="dxa"/>
            <w:vAlign w:val="center"/>
          </w:tcPr>
          <w:p w:rsidR="008C2F10" w:rsidRDefault="00062B83" w:rsidP="00A04C1D">
            <w:pPr>
              <w:spacing w:line="400" w:lineRule="exact"/>
              <w:ind w:left="-57" w:right="-57"/>
              <w:jc w:val="center"/>
              <w:rPr>
                <w:rFonts w:ascii="仿宋" w:eastAsia="仿宋" w:hAnsi="仿宋" w:cs="仿宋"/>
                <w:sz w:val="24"/>
                <w:szCs w:val="24"/>
              </w:rPr>
            </w:pPr>
            <w:r>
              <w:rPr>
                <w:rFonts w:ascii="仿宋" w:eastAsia="仿宋" w:hAnsi="仿宋" w:cs="仿宋" w:hint="eastAsia"/>
                <w:sz w:val="24"/>
                <w:szCs w:val="24"/>
              </w:rPr>
              <w:t>研讨</w:t>
            </w:r>
          </w:p>
        </w:tc>
        <w:tc>
          <w:tcPr>
            <w:tcW w:w="709" w:type="dxa"/>
            <w:vAlign w:val="center"/>
          </w:tcPr>
          <w:p w:rsidR="008C2F10" w:rsidRDefault="00062B83" w:rsidP="00A04C1D">
            <w:pPr>
              <w:spacing w:line="400" w:lineRule="exact"/>
              <w:ind w:left="-57" w:right="-57"/>
              <w:jc w:val="center"/>
              <w:rPr>
                <w:rFonts w:ascii="仿宋" w:eastAsia="仿宋" w:hAnsi="仿宋"/>
                <w:sz w:val="24"/>
                <w:szCs w:val="24"/>
              </w:rPr>
            </w:pPr>
            <w:r>
              <w:rPr>
                <w:rFonts w:eastAsia="仿宋_GB2312" w:hint="eastAsia"/>
                <w:sz w:val="24"/>
                <w:szCs w:val="24"/>
              </w:rPr>
              <w:t>考试</w:t>
            </w:r>
          </w:p>
        </w:tc>
        <w:tc>
          <w:tcPr>
            <w:tcW w:w="1665" w:type="dxa"/>
            <w:vAlign w:val="center"/>
          </w:tcPr>
          <w:p w:rsidR="008C2F10" w:rsidRDefault="008C2F10" w:rsidP="00A04C1D">
            <w:pPr>
              <w:adjustRightInd w:val="0"/>
              <w:snapToGrid w:val="0"/>
              <w:spacing w:line="400" w:lineRule="exact"/>
              <w:jc w:val="left"/>
              <w:rPr>
                <w:rFonts w:ascii="仿宋" w:eastAsia="仿宋" w:hAnsi="仿宋"/>
                <w:sz w:val="24"/>
                <w:szCs w:val="24"/>
              </w:rPr>
            </w:pPr>
          </w:p>
        </w:tc>
      </w:tr>
      <w:tr w:rsidR="008C2F10">
        <w:trPr>
          <w:cantSplit/>
          <w:trHeight w:val="800"/>
          <w:jc w:val="center"/>
        </w:trPr>
        <w:tc>
          <w:tcPr>
            <w:tcW w:w="749" w:type="dxa"/>
            <w:vMerge w:val="restart"/>
            <w:textDirection w:val="tbRlV"/>
            <w:vAlign w:val="center"/>
          </w:tcPr>
          <w:p w:rsidR="008C2F10" w:rsidRDefault="00062B83" w:rsidP="00A04C1D">
            <w:pPr>
              <w:spacing w:line="240" w:lineRule="atLeast"/>
              <w:ind w:left="113" w:right="113"/>
              <w:jc w:val="center"/>
              <w:rPr>
                <w:rFonts w:ascii="仿宋" w:eastAsia="仿宋" w:hAnsi="仿宋"/>
                <w:sz w:val="24"/>
                <w:szCs w:val="24"/>
              </w:rPr>
            </w:pPr>
            <w:r>
              <w:rPr>
                <w:rFonts w:ascii="仿宋" w:eastAsia="仿宋" w:hAnsi="仿宋" w:hint="eastAsia"/>
                <w:sz w:val="24"/>
                <w:szCs w:val="24"/>
              </w:rPr>
              <w:lastRenderedPageBreak/>
              <w:t>选修课程</w:t>
            </w:r>
          </w:p>
        </w:tc>
        <w:tc>
          <w:tcPr>
            <w:tcW w:w="1418" w:type="dxa"/>
            <w:vAlign w:val="center"/>
          </w:tcPr>
          <w:p w:rsidR="008C2F10" w:rsidRDefault="00062B83" w:rsidP="00A04C1D">
            <w:pPr>
              <w:spacing w:line="240" w:lineRule="atLeast"/>
              <w:ind w:leftChars="-27" w:left="-57" w:right="-57"/>
              <w:jc w:val="center"/>
              <w:rPr>
                <w:rFonts w:ascii="仿宋" w:eastAsia="仿宋" w:hAnsi="仿宋"/>
                <w:sz w:val="24"/>
                <w:szCs w:val="24"/>
              </w:rPr>
            </w:pPr>
            <w:r>
              <w:rPr>
                <w:rFonts w:ascii="仿宋" w:eastAsia="仿宋" w:hAnsi="仿宋"/>
                <w:spacing w:val="-8"/>
                <w:sz w:val="24"/>
                <w:szCs w:val="24"/>
              </w:rPr>
              <w:t>专业限选课</w:t>
            </w:r>
          </w:p>
        </w:tc>
        <w:tc>
          <w:tcPr>
            <w:tcW w:w="2362" w:type="dxa"/>
            <w:vAlign w:val="center"/>
          </w:tcPr>
          <w:p w:rsidR="008C2F10" w:rsidRDefault="00062B83" w:rsidP="00A04C1D">
            <w:pPr>
              <w:jc w:val="center"/>
              <w:rPr>
                <w:rFonts w:eastAsia="仿宋_GB2312"/>
                <w:spacing w:val="-8"/>
                <w:sz w:val="24"/>
                <w:szCs w:val="24"/>
              </w:rPr>
            </w:pPr>
            <w:r>
              <w:rPr>
                <w:rFonts w:eastAsia="仿宋_GB2312" w:hint="eastAsia"/>
                <w:spacing w:val="-8"/>
                <w:sz w:val="24"/>
                <w:szCs w:val="24"/>
              </w:rPr>
              <w:t>现场勘查学</w:t>
            </w:r>
          </w:p>
        </w:tc>
        <w:tc>
          <w:tcPr>
            <w:tcW w:w="1276" w:type="dxa"/>
            <w:vAlign w:val="center"/>
          </w:tcPr>
          <w:p w:rsidR="008C2F10" w:rsidRDefault="00062B83" w:rsidP="00A04C1D">
            <w:pPr>
              <w:jc w:val="center"/>
              <w:rPr>
                <w:rFonts w:eastAsia="仿宋_GB2312"/>
              </w:rPr>
            </w:pPr>
            <w:r>
              <w:rPr>
                <w:rFonts w:eastAsia="仿宋_GB2312" w:hint="eastAsia"/>
              </w:rPr>
              <w:t>1</w:t>
            </w:r>
          </w:p>
        </w:tc>
        <w:tc>
          <w:tcPr>
            <w:tcW w:w="1559" w:type="dxa"/>
            <w:vAlign w:val="center"/>
          </w:tcPr>
          <w:p w:rsidR="008C2F10" w:rsidRDefault="008C2F10" w:rsidP="00A04C1D">
            <w:pPr>
              <w:jc w:val="center"/>
              <w:rPr>
                <w:rFonts w:eastAsia="仿宋_GB2312"/>
              </w:rPr>
            </w:pPr>
          </w:p>
        </w:tc>
        <w:tc>
          <w:tcPr>
            <w:tcW w:w="850" w:type="dxa"/>
            <w:vAlign w:val="center"/>
          </w:tcPr>
          <w:p w:rsidR="008C2F10" w:rsidRDefault="00062B83" w:rsidP="00A04C1D">
            <w:pPr>
              <w:jc w:val="center"/>
              <w:rPr>
                <w:rFonts w:eastAsia="仿宋_GB2312"/>
                <w:sz w:val="24"/>
                <w:szCs w:val="24"/>
              </w:rPr>
            </w:pPr>
            <w:r>
              <w:rPr>
                <w:rFonts w:eastAsia="仿宋_GB2312" w:hint="eastAsia"/>
                <w:sz w:val="24"/>
                <w:szCs w:val="24"/>
              </w:rPr>
              <w:t>2</w:t>
            </w:r>
          </w:p>
        </w:tc>
        <w:tc>
          <w:tcPr>
            <w:tcW w:w="851" w:type="dxa"/>
            <w:vAlign w:val="center"/>
          </w:tcPr>
          <w:p w:rsidR="008C2F10" w:rsidRDefault="00062B83" w:rsidP="00A04C1D">
            <w:pPr>
              <w:jc w:val="center"/>
              <w:rPr>
                <w:rFonts w:eastAsia="仿宋_GB2312"/>
                <w:sz w:val="24"/>
                <w:szCs w:val="24"/>
              </w:rPr>
            </w:pPr>
            <w:r>
              <w:rPr>
                <w:rFonts w:eastAsia="仿宋_GB2312" w:hint="eastAsia"/>
                <w:sz w:val="24"/>
                <w:szCs w:val="24"/>
              </w:rPr>
              <w:t>36</w:t>
            </w:r>
          </w:p>
        </w:tc>
        <w:tc>
          <w:tcPr>
            <w:tcW w:w="850" w:type="dxa"/>
            <w:vAlign w:val="center"/>
          </w:tcPr>
          <w:p w:rsidR="008C2F10" w:rsidRDefault="00062B83" w:rsidP="00A04C1D">
            <w:pPr>
              <w:jc w:val="center"/>
              <w:rPr>
                <w:rFonts w:eastAsia="仿宋_GB2312"/>
                <w:sz w:val="24"/>
                <w:szCs w:val="24"/>
              </w:rPr>
            </w:pPr>
            <w:r>
              <w:rPr>
                <w:rFonts w:eastAsia="仿宋_GB2312" w:hint="eastAsia"/>
                <w:sz w:val="24"/>
                <w:szCs w:val="24"/>
              </w:rPr>
              <w:t>2</w:t>
            </w:r>
          </w:p>
        </w:tc>
        <w:tc>
          <w:tcPr>
            <w:tcW w:w="851" w:type="dxa"/>
            <w:vAlign w:val="center"/>
          </w:tcPr>
          <w:p w:rsidR="008C2F10" w:rsidRDefault="00062B83" w:rsidP="00A04C1D">
            <w:pPr>
              <w:jc w:val="center"/>
              <w:rPr>
                <w:rFonts w:ascii="仿宋" w:eastAsia="仿宋" w:hAnsi="仿宋" w:cs="仿宋"/>
                <w:sz w:val="24"/>
                <w:szCs w:val="24"/>
              </w:rPr>
            </w:pPr>
            <w:r>
              <w:rPr>
                <w:rFonts w:ascii="仿宋" w:eastAsia="仿宋" w:hAnsi="仿宋" w:cs="仿宋" w:hint="eastAsia"/>
                <w:sz w:val="24"/>
                <w:szCs w:val="24"/>
              </w:rPr>
              <w:t>讲授</w:t>
            </w:r>
          </w:p>
        </w:tc>
        <w:tc>
          <w:tcPr>
            <w:tcW w:w="709" w:type="dxa"/>
            <w:vAlign w:val="center"/>
          </w:tcPr>
          <w:p w:rsidR="008C2F10" w:rsidRDefault="00062B83" w:rsidP="00A04C1D">
            <w:pPr>
              <w:spacing w:line="240" w:lineRule="atLeast"/>
              <w:ind w:leftChars="-27" w:left="-57" w:right="-57"/>
              <w:jc w:val="left"/>
              <w:rPr>
                <w:rFonts w:ascii="仿宋" w:eastAsia="仿宋" w:hAnsi="仿宋"/>
                <w:sz w:val="24"/>
                <w:szCs w:val="24"/>
              </w:rPr>
            </w:pPr>
            <w:r>
              <w:rPr>
                <w:rFonts w:ascii="仿宋" w:eastAsia="仿宋" w:hAnsi="仿宋"/>
                <w:sz w:val="24"/>
                <w:szCs w:val="24"/>
              </w:rPr>
              <w:t>考查</w:t>
            </w:r>
          </w:p>
        </w:tc>
        <w:tc>
          <w:tcPr>
            <w:tcW w:w="1665" w:type="dxa"/>
            <w:vMerge w:val="restart"/>
            <w:vAlign w:val="center"/>
          </w:tcPr>
          <w:p w:rsidR="008C2F10" w:rsidRDefault="00062B83" w:rsidP="00A04C1D">
            <w:pPr>
              <w:adjustRightInd w:val="0"/>
              <w:snapToGrid w:val="0"/>
              <w:ind w:leftChars="-27" w:left="-57" w:right="-57"/>
              <w:jc w:val="left"/>
              <w:rPr>
                <w:rFonts w:ascii="仿宋" w:eastAsia="仿宋" w:hAnsi="仿宋"/>
                <w:sz w:val="24"/>
                <w:szCs w:val="24"/>
              </w:rPr>
            </w:pPr>
            <w:r>
              <w:rPr>
                <w:rFonts w:ascii="仿宋" w:eastAsia="仿宋" w:hAnsi="仿宋"/>
                <w:sz w:val="24"/>
                <w:szCs w:val="24"/>
              </w:rPr>
              <w:t>应开出一定数量的课程供学生选修，每门课程36课时，2学分。</w:t>
            </w:r>
          </w:p>
          <w:p w:rsidR="008C2F10" w:rsidRDefault="00062B83" w:rsidP="00A04C1D">
            <w:pPr>
              <w:adjustRightInd w:val="0"/>
              <w:snapToGrid w:val="0"/>
              <w:ind w:leftChars="-27" w:left="-57" w:right="-57"/>
              <w:jc w:val="left"/>
              <w:rPr>
                <w:rFonts w:ascii="仿宋" w:eastAsia="仿宋" w:hAnsi="仿宋"/>
                <w:sz w:val="24"/>
                <w:szCs w:val="24"/>
              </w:rPr>
            </w:pPr>
            <w:r>
              <w:rPr>
                <w:rFonts w:ascii="仿宋" w:eastAsia="仿宋" w:hAnsi="仿宋" w:hint="eastAsia"/>
                <w:sz w:val="24"/>
                <w:szCs w:val="24"/>
              </w:rPr>
              <w:t>所修选修课学分应不少于10学分。</w:t>
            </w:r>
          </w:p>
          <w:p w:rsidR="008C2F10" w:rsidRDefault="008C2F10" w:rsidP="00A04C1D">
            <w:pPr>
              <w:adjustRightInd w:val="0"/>
              <w:snapToGrid w:val="0"/>
              <w:ind w:right="-57"/>
              <w:jc w:val="left"/>
              <w:rPr>
                <w:rFonts w:ascii="仿宋" w:eastAsia="仿宋" w:hAnsi="仿宋"/>
                <w:sz w:val="24"/>
                <w:szCs w:val="24"/>
              </w:rPr>
            </w:pPr>
          </w:p>
        </w:tc>
      </w:tr>
      <w:tr w:rsidR="008C2F10">
        <w:trPr>
          <w:cantSplit/>
          <w:trHeight w:val="648"/>
          <w:jc w:val="center"/>
        </w:trPr>
        <w:tc>
          <w:tcPr>
            <w:tcW w:w="749" w:type="dxa"/>
            <w:vMerge/>
            <w:vAlign w:val="center"/>
          </w:tcPr>
          <w:p w:rsidR="008C2F10" w:rsidRDefault="008C2F10" w:rsidP="00A04C1D">
            <w:pPr>
              <w:spacing w:line="240" w:lineRule="atLeast"/>
              <w:jc w:val="left"/>
              <w:rPr>
                <w:rFonts w:ascii="仿宋" w:eastAsia="仿宋" w:hAnsi="仿宋"/>
                <w:sz w:val="24"/>
                <w:szCs w:val="24"/>
              </w:rPr>
            </w:pPr>
          </w:p>
        </w:tc>
        <w:tc>
          <w:tcPr>
            <w:tcW w:w="1418" w:type="dxa"/>
            <w:vMerge w:val="restart"/>
            <w:vAlign w:val="center"/>
          </w:tcPr>
          <w:p w:rsidR="008C2F10" w:rsidRDefault="00062B83" w:rsidP="00A04C1D">
            <w:pPr>
              <w:spacing w:line="240" w:lineRule="atLeast"/>
              <w:jc w:val="center"/>
              <w:rPr>
                <w:rFonts w:ascii="仿宋" w:eastAsia="仿宋" w:hAnsi="仿宋"/>
                <w:sz w:val="24"/>
                <w:szCs w:val="24"/>
              </w:rPr>
            </w:pPr>
            <w:r>
              <w:rPr>
                <w:rFonts w:ascii="仿宋" w:eastAsia="仿宋" w:hAnsi="仿宋"/>
                <w:spacing w:val="-8"/>
                <w:sz w:val="24"/>
                <w:szCs w:val="24"/>
              </w:rPr>
              <w:t>任选课</w:t>
            </w:r>
          </w:p>
        </w:tc>
        <w:tc>
          <w:tcPr>
            <w:tcW w:w="2362" w:type="dxa"/>
            <w:vAlign w:val="center"/>
          </w:tcPr>
          <w:p w:rsidR="008C2F10" w:rsidRDefault="00062B83" w:rsidP="00A04C1D">
            <w:pPr>
              <w:jc w:val="center"/>
              <w:rPr>
                <w:rFonts w:eastAsia="仿宋_GB2312"/>
                <w:spacing w:val="-8"/>
                <w:sz w:val="24"/>
                <w:szCs w:val="24"/>
              </w:rPr>
            </w:pPr>
            <w:r>
              <w:rPr>
                <w:rFonts w:eastAsia="仿宋_GB2312" w:hint="eastAsia"/>
                <w:spacing w:val="-8"/>
                <w:sz w:val="24"/>
                <w:szCs w:val="24"/>
              </w:rPr>
              <w:t>证据调查学</w:t>
            </w:r>
          </w:p>
        </w:tc>
        <w:tc>
          <w:tcPr>
            <w:tcW w:w="1276" w:type="dxa"/>
            <w:vAlign w:val="center"/>
          </w:tcPr>
          <w:p w:rsidR="008C2F10" w:rsidRDefault="00062B83" w:rsidP="00A04C1D">
            <w:pPr>
              <w:spacing w:line="240" w:lineRule="atLeast"/>
              <w:ind w:right="-57"/>
              <w:jc w:val="center"/>
              <w:rPr>
                <w:rFonts w:ascii="仿宋" w:eastAsia="仿宋" w:hAnsi="仿宋"/>
                <w:sz w:val="24"/>
                <w:szCs w:val="24"/>
              </w:rPr>
            </w:pPr>
            <w:r>
              <w:rPr>
                <w:rFonts w:ascii="仿宋" w:eastAsia="仿宋" w:hAnsi="仿宋" w:hint="eastAsia"/>
                <w:sz w:val="24"/>
                <w:szCs w:val="24"/>
              </w:rPr>
              <w:t>共12门任选</w:t>
            </w:r>
            <w:r>
              <w:rPr>
                <w:rFonts w:ascii="仿宋" w:eastAsia="仿宋" w:hAnsi="仿宋"/>
                <w:sz w:val="24"/>
                <w:szCs w:val="24"/>
              </w:rPr>
              <w:t>4</w:t>
            </w:r>
            <w:r>
              <w:rPr>
                <w:rFonts w:ascii="仿宋" w:eastAsia="仿宋" w:hAnsi="仿宋" w:hint="eastAsia"/>
                <w:sz w:val="24"/>
                <w:szCs w:val="24"/>
              </w:rPr>
              <w:t>门</w:t>
            </w:r>
          </w:p>
        </w:tc>
        <w:tc>
          <w:tcPr>
            <w:tcW w:w="1559" w:type="dxa"/>
            <w:vAlign w:val="center"/>
          </w:tcPr>
          <w:p w:rsidR="008C2F10" w:rsidRDefault="008C2F10" w:rsidP="00A04C1D">
            <w:pPr>
              <w:ind w:left="-57" w:right="-57"/>
              <w:jc w:val="center"/>
              <w:rPr>
                <w:rFonts w:ascii="仿宋" w:eastAsia="仿宋" w:hAnsi="仿宋"/>
                <w:sz w:val="24"/>
                <w:szCs w:val="24"/>
              </w:rPr>
            </w:pPr>
          </w:p>
        </w:tc>
        <w:tc>
          <w:tcPr>
            <w:tcW w:w="850" w:type="dxa"/>
            <w:vAlign w:val="center"/>
          </w:tcPr>
          <w:p w:rsidR="008C2F10" w:rsidRDefault="00062B83" w:rsidP="00A04C1D">
            <w:pPr>
              <w:jc w:val="center"/>
              <w:rPr>
                <w:rFonts w:eastAsia="仿宋_GB2312"/>
                <w:sz w:val="24"/>
                <w:szCs w:val="24"/>
              </w:rPr>
            </w:pPr>
            <w:r>
              <w:rPr>
                <w:rFonts w:eastAsia="仿宋_GB2312" w:hint="eastAsia"/>
                <w:sz w:val="24"/>
                <w:szCs w:val="24"/>
              </w:rPr>
              <w:t>2</w:t>
            </w:r>
          </w:p>
        </w:tc>
        <w:tc>
          <w:tcPr>
            <w:tcW w:w="851" w:type="dxa"/>
            <w:vAlign w:val="center"/>
          </w:tcPr>
          <w:p w:rsidR="008C2F10" w:rsidRDefault="00062B83" w:rsidP="00A04C1D">
            <w:pPr>
              <w:jc w:val="center"/>
              <w:rPr>
                <w:rFonts w:eastAsia="仿宋_GB2312"/>
                <w:sz w:val="24"/>
                <w:szCs w:val="24"/>
              </w:rPr>
            </w:pPr>
            <w:r>
              <w:rPr>
                <w:rFonts w:eastAsia="仿宋_GB2312" w:hint="eastAsia"/>
                <w:sz w:val="24"/>
                <w:szCs w:val="24"/>
              </w:rPr>
              <w:t>36</w:t>
            </w:r>
          </w:p>
        </w:tc>
        <w:tc>
          <w:tcPr>
            <w:tcW w:w="850" w:type="dxa"/>
            <w:vAlign w:val="center"/>
          </w:tcPr>
          <w:p w:rsidR="008C2F10" w:rsidRDefault="00062B83" w:rsidP="00A04C1D">
            <w:pPr>
              <w:jc w:val="center"/>
              <w:rPr>
                <w:rFonts w:eastAsia="仿宋_GB2312"/>
                <w:sz w:val="24"/>
                <w:szCs w:val="24"/>
              </w:rPr>
            </w:pPr>
            <w:r>
              <w:rPr>
                <w:rFonts w:eastAsia="仿宋_GB2312" w:hint="eastAsia"/>
                <w:sz w:val="24"/>
                <w:szCs w:val="24"/>
              </w:rPr>
              <w:t>1</w:t>
            </w:r>
          </w:p>
        </w:tc>
        <w:tc>
          <w:tcPr>
            <w:tcW w:w="851" w:type="dxa"/>
            <w:vAlign w:val="center"/>
          </w:tcPr>
          <w:p w:rsidR="008C2F10" w:rsidRDefault="00062B83" w:rsidP="00A04C1D">
            <w:pPr>
              <w:jc w:val="center"/>
              <w:rPr>
                <w:rFonts w:ascii="仿宋" w:eastAsia="仿宋" w:hAnsi="仿宋" w:cs="仿宋"/>
                <w:sz w:val="24"/>
                <w:szCs w:val="24"/>
              </w:rPr>
            </w:pPr>
            <w:r>
              <w:rPr>
                <w:rFonts w:ascii="仿宋" w:eastAsia="仿宋" w:hAnsi="仿宋" w:cs="仿宋" w:hint="eastAsia"/>
                <w:sz w:val="24"/>
                <w:szCs w:val="24"/>
              </w:rPr>
              <w:t>教授</w:t>
            </w:r>
          </w:p>
        </w:tc>
        <w:tc>
          <w:tcPr>
            <w:tcW w:w="709" w:type="dxa"/>
            <w:vAlign w:val="center"/>
          </w:tcPr>
          <w:p w:rsidR="008C2F10" w:rsidRDefault="008C2F10" w:rsidP="00A04C1D">
            <w:pPr>
              <w:spacing w:line="240" w:lineRule="atLeast"/>
              <w:ind w:leftChars="-27" w:left="-57" w:right="-57"/>
              <w:jc w:val="left"/>
              <w:rPr>
                <w:rFonts w:ascii="仿宋" w:eastAsia="仿宋" w:hAnsi="仿宋"/>
                <w:sz w:val="24"/>
                <w:szCs w:val="24"/>
              </w:rPr>
            </w:pPr>
          </w:p>
        </w:tc>
        <w:tc>
          <w:tcPr>
            <w:tcW w:w="1665" w:type="dxa"/>
            <w:vMerge/>
            <w:vAlign w:val="center"/>
          </w:tcPr>
          <w:p w:rsidR="008C2F10" w:rsidRDefault="008C2F10" w:rsidP="00A04C1D">
            <w:pPr>
              <w:adjustRightInd w:val="0"/>
              <w:snapToGrid w:val="0"/>
              <w:ind w:leftChars="-27" w:left="-57" w:right="-57"/>
              <w:jc w:val="left"/>
              <w:rPr>
                <w:rFonts w:ascii="仿宋" w:eastAsia="仿宋" w:hAnsi="仿宋"/>
                <w:sz w:val="24"/>
                <w:szCs w:val="24"/>
              </w:rPr>
            </w:pPr>
          </w:p>
        </w:tc>
      </w:tr>
      <w:tr w:rsidR="008C2F10">
        <w:trPr>
          <w:cantSplit/>
          <w:trHeight w:val="645"/>
          <w:jc w:val="center"/>
        </w:trPr>
        <w:tc>
          <w:tcPr>
            <w:tcW w:w="749" w:type="dxa"/>
            <w:vMerge/>
            <w:vAlign w:val="center"/>
          </w:tcPr>
          <w:p w:rsidR="008C2F10" w:rsidRDefault="008C2F10" w:rsidP="00A04C1D">
            <w:pPr>
              <w:spacing w:line="240" w:lineRule="atLeast"/>
              <w:jc w:val="left"/>
              <w:rPr>
                <w:rFonts w:ascii="仿宋" w:eastAsia="仿宋" w:hAnsi="仿宋"/>
                <w:sz w:val="24"/>
                <w:szCs w:val="24"/>
              </w:rPr>
            </w:pPr>
          </w:p>
        </w:tc>
        <w:tc>
          <w:tcPr>
            <w:tcW w:w="1418" w:type="dxa"/>
            <w:vMerge/>
            <w:vAlign w:val="center"/>
          </w:tcPr>
          <w:p w:rsidR="008C2F10" w:rsidRDefault="008C2F10" w:rsidP="00A04C1D">
            <w:pPr>
              <w:spacing w:line="240" w:lineRule="atLeast"/>
              <w:jc w:val="center"/>
              <w:rPr>
                <w:rFonts w:ascii="仿宋" w:eastAsia="仿宋" w:hAnsi="仿宋"/>
                <w:sz w:val="24"/>
                <w:szCs w:val="24"/>
              </w:rPr>
            </w:pPr>
          </w:p>
        </w:tc>
        <w:tc>
          <w:tcPr>
            <w:tcW w:w="2362" w:type="dxa"/>
            <w:vAlign w:val="center"/>
          </w:tcPr>
          <w:p w:rsidR="008C2F10" w:rsidRDefault="00062B83" w:rsidP="00A04C1D">
            <w:pPr>
              <w:jc w:val="center"/>
              <w:rPr>
                <w:rFonts w:eastAsia="仿宋_GB2312"/>
                <w:spacing w:val="-8"/>
                <w:sz w:val="24"/>
                <w:szCs w:val="24"/>
              </w:rPr>
            </w:pPr>
            <w:r>
              <w:rPr>
                <w:rFonts w:eastAsia="仿宋_GB2312" w:hint="eastAsia"/>
                <w:spacing w:val="-8"/>
                <w:sz w:val="24"/>
                <w:szCs w:val="24"/>
              </w:rPr>
              <w:t>证据法学</w:t>
            </w:r>
          </w:p>
        </w:tc>
        <w:tc>
          <w:tcPr>
            <w:tcW w:w="1276" w:type="dxa"/>
            <w:vAlign w:val="center"/>
          </w:tcPr>
          <w:p w:rsidR="008C2F10" w:rsidRDefault="008C2F10" w:rsidP="00A04C1D">
            <w:pPr>
              <w:spacing w:line="240" w:lineRule="atLeast"/>
              <w:ind w:right="-57"/>
              <w:jc w:val="center"/>
              <w:rPr>
                <w:rFonts w:ascii="仿宋" w:eastAsia="仿宋" w:hAnsi="仿宋"/>
                <w:sz w:val="24"/>
                <w:szCs w:val="24"/>
              </w:rPr>
            </w:pPr>
          </w:p>
        </w:tc>
        <w:tc>
          <w:tcPr>
            <w:tcW w:w="1559" w:type="dxa"/>
            <w:vAlign w:val="center"/>
          </w:tcPr>
          <w:p w:rsidR="008C2F10" w:rsidRDefault="008C2F10" w:rsidP="00A04C1D">
            <w:pPr>
              <w:ind w:left="-57" w:right="-57"/>
              <w:jc w:val="center"/>
              <w:rPr>
                <w:rFonts w:ascii="仿宋" w:eastAsia="仿宋" w:hAnsi="仿宋"/>
                <w:sz w:val="24"/>
                <w:szCs w:val="24"/>
              </w:rPr>
            </w:pPr>
          </w:p>
        </w:tc>
        <w:tc>
          <w:tcPr>
            <w:tcW w:w="850" w:type="dxa"/>
            <w:vAlign w:val="center"/>
          </w:tcPr>
          <w:p w:rsidR="008C2F10" w:rsidRDefault="00062B83" w:rsidP="00A04C1D">
            <w:pPr>
              <w:jc w:val="center"/>
              <w:rPr>
                <w:rFonts w:eastAsia="仿宋_GB2312"/>
                <w:sz w:val="24"/>
                <w:szCs w:val="24"/>
              </w:rPr>
            </w:pPr>
            <w:r>
              <w:rPr>
                <w:rFonts w:eastAsia="仿宋_GB2312" w:hint="eastAsia"/>
                <w:sz w:val="24"/>
                <w:szCs w:val="24"/>
              </w:rPr>
              <w:t>2</w:t>
            </w:r>
          </w:p>
        </w:tc>
        <w:tc>
          <w:tcPr>
            <w:tcW w:w="851" w:type="dxa"/>
            <w:vAlign w:val="center"/>
          </w:tcPr>
          <w:p w:rsidR="008C2F10" w:rsidRDefault="00062B83" w:rsidP="00A04C1D">
            <w:pPr>
              <w:jc w:val="center"/>
              <w:rPr>
                <w:rFonts w:eastAsia="仿宋_GB2312"/>
                <w:sz w:val="24"/>
                <w:szCs w:val="24"/>
              </w:rPr>
            </w:pPr>
            <w:r>
              <w:rPr>
                <w:rFonts w:eastAsia="仿宋_GB2312" w:hint="eastAsia"/>
                <w:sz w:val="24"/>
                <w:szCs w:val="24"/>
              </w:rPr>
              <w:t>36</w:t>
            </w:r>
          </w:p>
        </w:tc>
        <w:tc>
          <w:tcPr>
            <w:tcW w:w="850" w:type="dxa"/>
            <w:vAlign w:val="center"/>
          </w:tcPr>
          <w:p w:rsidR="008C2F10" w:rsidRDefault="00062B83" w:rsidP="00A04C1D">
            <w:pPr>
              <w:jc w:val="center"/>
              <w:rPr>
                <w:rFonts w:eastAsia="仿宋_GB2312"/>
                <w:sz w:val="24"/>
                <w:szCs w:val="24"/>
              </w:rPr>
            </w:pPr>
            <w:r>
              <w:rPr>
                <w:rFonts w:eastAsia="仿宋_GB2312" w:hint="eastAsia"/>
                <w:sz w:val="24"/>
                <w:szCs w:val="24"/>
              </w:rPr>
              <w:t>3</w:t>
            </w:r>
          </w:p>
        </w:tc>
        <w:tc>
          <w:tcPr>
            <w:tcW w:w="851" w:type="dxa"/>
            <w:vAlign w:val="center"/>
          </w:tcPr>
          <w:p w:rsidR="008C2F10" w:rsidRDefault="00062B83" w:rsidP="00A04C1D">
            <w:pPr>
              <w:jc w:val="center"/>
              <w:rPr>
                <w:rFonts w:ascii="仿宋" w:eastAsia="仿宋" w:hAnsi="仿宋" w:cs="仿宋"/>
                <w:sz w:val="24"/>
                <w:szCs w:val="24"/>
              </w:rPr>
            </w:pPr>
            <w:r>
              <w:rPr>
                <w:rFonts w:ascii="仿宋" w:eastAsia="仿宋" w:hAnsi="仿宋" w:cs="仿宋" w:hint="eastAsia"/>
                <w:sz w:val="24"/>
                <w:szCs w:val="24"/>
              </w:rPr>
              <w:t>讲授</w:t>
            </w:r>
          </w:p>
        </w:tc>
        <w:tc>
          <w:tcPr>
            <w:tcW w:w="709" w:type="dxa"/>
            <w:vAlign w:val="center"/>
          </w:tcPr>
          <w:p w:rsidR="008C2F10" w:rsidRDefault="008C2F10" w:rsidP="00A04C1D">
            <w:pPr>
              <w:spacing w:line="240" w:lineRule="atLeast"/>
              <w:ind w:leftChars="-27" w:left="-57" w:right="-57"/>
              <w:jc w:val="left"/>
              <w:rPr>
                <w:rFonts w:ascii="仿宋" w:eastAsia="仿宋" w:hAnsi="仿宋"/>
                <w:sz w:val="24"/>
                <w:szCs w:val="24"/>
              </w:rPr>
            </w:pPr>
          </w:p>
        </w:tc>
        <w:tc>
          <w:tcPr>
            <w:tcW w:w="1665" w:type="dxa"/>
            <w:vMerge/>
            <w:vAlign w:val="center"/>
          </w:tcPr>
          <w:p w:rsidR="008C2F10" w:rsidRDefault="008C2F10" w:rsidP="00A04C1D">
            <w:pPr>
              <w:adjustRightInd w:val="0"/>
              <w:snapToGrid w:val="0"/>
              <w:ind w:leftChars="-27" w:left="-57" w:right="-57"/>
              <w:jc w:val="left"/>
              <w:rPr>
                <w:rFonts w:ascii="仿宋" w:eastAsia="仿宋" w:hAnsi="仿宋"/>
                <w:sz w:val="24"/>
                <w:szCs w:val="24"/>
              </w:rPr>
            </w:pPr>
          </w:p>
        </w:tc>
      </w:tr>
      <w:tr w:rsidR="008C2F10">
        <w:trPr>
          <w:cantSplit/>
          <w:trHeight w:val="645"/>
          <w:jc w:val="center"/>
        </w:trPr>
        <w:tc>
          <w:tcPr>
            <w:tcW w:w="749" w:type="dxa"/>
            <w:vMerge/>
            <w:vAlign w:val="center"/>
          </w:tcPr>
          <w:p w:rsidR="008C2F10" w:rsidRDefault="008C2F10" w:rsidP="00A04C1D">
            <w:pPr>
              <w:spacing w:line="240" w:lineRule="atLeast"/>
              <w:jc w:val="left"/>
              <w:rPr>
                <w:rFonts w:ascii="仿宋" w:eastAsia="仿宋" w:hAnsi="仿宋"/>
                <w:sz w:val="24"/>
                <w:szCs w:val="24"/>
              </w:rPr>
            </w:pPr>
          </w:p>
        </w:tc>
        <w:tc>
          <w:tcPr>
            <w:tcW w:w="1418" w:type="dxa"/>
            <w:vMerge/>
            <w:vAlign w:val="center"/>
          </w:tcPr>
          <w:p w:rsidR="008C2F10" w:rsidRDefault="008C2F10" w:rsidP="00A04C1D">
            <w:pPr>
              <w:spacing w:line="240" w:lineRule="atLeast"/>
              <w:jc w:val="left"/>
              <w:rPr>
                <w:rFonts w:ascii="仿宋" w:eastAsia="仿宋" w:hAnsi="仿宋"/>
                <w:spacing w:val="-8"/>
                <w:sz w:val="24"/>
                <w:szCs w:val="24"/>
              </w:rPr>
            </w:pPr>
          </w:p>
        </w:tc>
        <w:tc>
          <w:tcPr>
            <w:tcW w:w="2362" w:type="dxa"/>
            <w:vAlign w:val="center"/>
          </w:tcPr>
          <w:p w:rsidR="008C2F10" w:rsidRDefault="00062B83" w:rsidP="00A04C1D">
            <w:pPr>
              <w:jc w:val="center"/>
              <w:rPr>
                <w:rFonts w:eastAsia="仿宋_GB2312"/>
                <w:spacing w:val="-8"/>
                <w:sz w:val="24"/>
                <w:szCs w:val="24"/>
              </w:rPr>
            </w:pPr>
            <w:r>
              <w:rPr>
                <w:rFonts w:eastAsia="仿宋_GB2312" w:hint="eastAsia"/>
                <w:spacing w:val="-8"/>
                <w:sz w:val="24"/>
                <w:szCs w:val="24"/>
              </w:rPr>
              <w:t>文件检验学</w:t>
            </w:r>
          </w:p>
        </w:tc>
        <w:tc>
          <w:tcPr>
            <w:tcW w:w="1276" w:type="dxa"/>
            <w:vAlign w:val="center"/>
          </w:tcPr>
          <w:p w:rsidR="008C2F10" w:rsidRDefault="008C2F10" w:rsidP="00A04C1D">
            <w:pPr>
              <w:spacing w:line="240" w:lineRule="atLeast"/>
              <w:ind w:right="-57"/>
              <w:jc w:val="left"/>
              <w:rPr>
                <w:rFonts w:ascii="仿宋" w:eastAsia="仿宋" w:hAnsi="仿宋"/>
                <w:sz w:val="24"/>
                <w:szCs w:val="24"/>
              </w:rPr>
            </w:pPr>
          </w:p>
        </w:tc>
        <w:tc>
          <w:tcPr>
            <w:tcW w:w="1559" w:type="dxa"/>
            <w:vAlign w:val="center"/>
          </w:tcPr>
          <w:p w:rsidR="008C2F10" w:rsidRDefault="008C2F10" w:rsidP="00A04C1D">
            <w:pPr>
              <w:ind w:left="-57" w:right="-57"/>
              <w:jc w:val="center"/>
              <w:rPr>
                <w:rFonts w:ascii="仿宋" w:eastAsia="仿宋" w:hAnsi="仿宋"/>
                <w:sz w:val="24"/>
                <w:szCs w:val="24"/>
              </w:rPr>
            </w:pPr>
          </w:p>
        </w:tc>
        <w:tc>
          <w:tcPr>
            <w:tcW w:w="850" w:type="dxa"/>
            <w:vAlign w:val="center"/>
          </w:tcPr>
          <w:p w:rsidR="008C2F10" w:rsidRDefault="00062B83" w:rsidP="00A04C1D">
            <w:pPr>
              <w:jc w:val="center"/>
              <w:rPr>
                <w:rFonts w:eastAsia="仿宋_GB2312"/>
                <w:sz w:val="24"/>
                <w:szCs w:val="24"/>
              </w:rPr>
            </w:pPr>
            <w:r>
              <w:rPr>
                <w:rFonts w:eastAsia="仿宋_GB2312" w:hint="eastAsia"/>
                <w:sz w:val="24"/>
                <w:szCs w:val="24"/>
              </w:rPr>
              <w:t>2</w:t>
            </w:r>
          </w:p>
        </w:tc>
        <w:tc>
          <w:tcPr>
            <w:tcW w:w="851" w:type="dxa"/>
            <w:vAlign w:val="center"/>
          </w:tcPr>
          <w:p w:rsidR="008C2F10" w:rsidRDefault="00062B83" w:rsidP="00A04C1D">
            <w:pPr>
              <w:jc w:val="center"/>
              <w:rPr>
                <w:rFonts w:eastAsia="仿宋_GB2312"/>
                <w:sz w:val="24"/>
                <w:szCs w:val="24"/>
              </w:rPr>
            </w:pPr>
            <w:r>
              <w:rPr>
                <w:rFonts w:eastAsia="仿宋_GB2312" w:hint="eastAsia"/>
                <w:sz w:val="24"/>
                <w:szCs w:val="24"/>
              </w:rPr>
              <w:t>36</w:t>
            </w:r>
          </w:p>
        </w:tc>
        <w:tc>
          <w:tcPr>
            <w:tcW w:w="850" w:type="dxa"/>
            <w:vAlign w:val="center"/>
          </w:tcPr>
          <w:p w:rsidR="008C2F10" w:rsidRDefault="00062B83" w:rsidP="00A04C1D">
            <w:pPr>
              <w:jc w:val="center"/>
              <w:rPr>
                <w:rFonts w:eastAsia="仿宋_GB2312"/>
                <w:sz w:val="24"/>
                <w:szCs w:val="24"/>
              </w:rPr>
            </w:pPr>
            <w:r>
              <w:rPr>
                <w:rFonts w:eastAsia="仿宋_GB2312" w:hint="eastAsia"/>
                <w:sz w:val="24"/>
                <w:szCs w:val="24"/>
              </w:rPr>
              <w:t>1</w:t>
            </w:r>
          </w:p>
        </w:tc>
        <w:tc>
          <w:tcPr>
            <w:tcW w:w="851" w:type="dxa"/>
            <w:vAlign w:val="center"/>
          </w:tcPr>
          <w:p w:rsidR="008C2F10" w:rsidRDefault="00062B83" w:rsidP="00A04C1D">
            <w:pPr>
              <w:jc w:val="center"/>
              <w:rPr>
                <w:rFonts w:ascii="仿宋" w:eastAsia="仿宋" w:hAnsi="仿宋" w:cs="仿宋"/>
                <w:sz w:val="24"/>
                <w:szCs w:val="24"/>
              </w:rPr>
            </w:pPr>
            <w:r>
              <w:rPr>
                <w:rFonts w:ascii="仿宋" w:eastAsia="仿宋" w:hAnsi="仿宋" w:cs="仿宋" w:hint="eastAsia"/>
                <w:sz w:val="24"/>
                <w:szCs w:val="24"/>
              </w:rPr>
              <w:t>讲授</w:t>
            </w:r>
          </w:p>
        </w:tc>
        <w:tc>
          <w:tcPr>
            <w:tcW w:w="709" w:type="dxa"/>
            <w:vAlign w:val="center"/>
          </w:tcPr>
          <w:p w:rsidR="008C2F10" w:rsidRDefault="008C2F10" w:rsidP="00A04C1D">
            <w:pPr>
              <w:spacing w:line="240" w:lineRule="atLeast"/>
              <w:ind w:leftChars="-27" w:left="-57" w:right="-57"/>
              <w:jc w:val="left"/>
              <w:rPr>
                <w:rFonts w:ascii="仿宋" w:eastAsia="仿宋" w:hAnsi="仿宋"/>
                <w:sz w:val="24"/>
                <w:szCs w:val="24"/>
              </w:rPr>
            </w:pPr>
          </w:p>
        </w:tc>
        <w:tc>
          <w:tcPr>
            <w:tcW w:w="1665" w:type="dxa"/>
            <w:vMerge/>
            <w:vAlign w:val="center"/>
          </w:tcPr>
          <w:p w:rsidR="008C2F10" w:rsidRDefault="008C2F10" w:rsidP="00A04C1D">
            <w:pPr>
              <w:adjustRightInd w:val="0"/>
              <w:snapToGrid w:val="0"/>
              <w:ind w:leftChars="-27" w:left="-57" w:right="-57"/>
              <w:jc w:val="left"/>
              <w:rPr>
                <w:rFonts w:ascii="仿宋" w:eastAsia="仿宋" w:hAnsi="仿宋"/>
                <w:sz w:val="24"/>
                <w:szCs w:val="24"/>
              </w:rPr>
            </w:pPr>
          </w:p>
        </w:tc>
      </w:tr>
      <w:tr w:rsidR="008C2F10">
        <w:trPr>
          <w:cantSplit/>
          <w:trHeight w:val="645"/>
          <w:jc w:val="center"/>
        </w:trPr>
        <w:tc>
          <w:tcPr>
            <w:tcW w:w="749" w:type="dxa"/>
            <w:vMerge/>
            <w:vAlign w:val="center"/>
          </w:tcPr>
          <w:p w:rsidR="008C2F10" w:rsidRDefault="008C2F10" w:rsidP="00A04C1D">
            <w:pPr>
              <w:spacing w:line="240" w:lineRule="atLeast"/>
              <w:jc w:val="left"/>
              <w:rPr>
                <w:rFonts w:ascii="仿宋" w:eastAsia="仿宋" w:hAnsi="仿宋"/>
                <w:sz w:val="24"/>
                <w:szCs w:val="24"/>
              </w:rPr>
            </w:pPr>
          </w:p>
        </w:tc>
        <w:tc>
          <w:tcPr>
            <w:tcW w:w="1418" w:type="dxa"/>
            <w:vMerge/>
            <w:vAlign w:val="center"/>
          </w:tcPr>
          <w:p w:rsidR="008C2F10" w:rsidRDefault="008C2F10" w:rsidP="00A04C1D">
            <w:pPr>
              <w:spacing w:line="240" w:lineRule="atLeast"/>
              <w:jc w:val="left"/>
              <w:rPr>
                <w:rFonts w:ascii="仿宋" w:eastAsia="仿宋" w:hAnsi="仿宋"/>
                <w:spacing w:val="-8"/>
                <w:sz w:val="24"/>
                <w:szCs w:val="24"/>
              </w:rPr>
            </w:pPr>
          </w:p>
        </w:tc>
        <w:tc>
          <w:tcPr>
            <w:tcW w:w="2362" w:type="dxa"/>
            <w:vAlign w:val="center"/>
          </w:tcPr>
          <w:p w:rsidR="008C2F10" w:rsidRDefault="00062B83" w:rsidP="00A04C1D">
            <w:pPr>
              <w:jc w:val="center"/>
              <w:rPr>
                <w:rFonts w:eastAsia="仿宋_GB2312"/>
                <w:spacing w:val="-8"/>
                <w:sz w:val="24"/>
                <w:szCs w:val="24"/>
              </w:rPr>
            </w:pPr>
            <w:r>
              <w:rPr>
                <w:rFonts w:eastAsia="仿宋_GB2312" w:hint="eastAsia"/>
                <w:spacing w:val="-8"/>
                <w:sz w:val="24"/>
                <w:szCs w:val="24"/>
              </w:rPr>
              <w:t>讯问学</w:t>
            </w:r>
          </w:p>
        </w:tc>
        <w:tc>
          <w:tcPr>
            <w:tcW w:w="1276" w:type="dxa"/>
            <w:vAlign w:val="center"/>
          </w:tcPr>
          <w:p w:rsidR="008C2F10" w:rsidRDefault="008C2F10" w:rsidP="00A04C1D">
            <w:pPr>
              <w:spacing w:line="240" w:lineRule="atLeast"/>
              <w:ind w:right="-57"/>
              <w:jc w:val="left"/>
              <w:rPr>
                <w:rFonts w:ascii="仿宋" w:eastAsia="仿宋" w:hAnsi="仿宋"/>
                <w:sz w:val="24"/>
                <w:szCs w:val="24"/>
              </w:rPr>
            </w:pPr>
          </w:p>
        </w:tc>
        <w:tc>
          <w:tcPr>
            <w:tcW w:w="1559" w:type="dxa"/>
            <w:vAlign w:val="center"/>
          </w:tcPr>
          <w:p w:rsidR="008C2F10" w:rsidRDefault="008C2F10" w:rsidP="00A04C1D">
            <w:pPr>
              <w:ind w:left="-57" w:right="-57"/>
              <w:jc w:val="center"/>
              <w:rPr>
                <w:rFonts w:ascii="仿宋" w:eastAsia="仿宋" w:hAnsi="仿宋"/>
                <w:sz w:val="24"/>
                <w:szCs w:val="24"/>
              </w:rPr>
            </w:pPr>
          </w:p>
        </w:tc>
        <w:tc>
          <w:tcPr>
            <w:tcW w:w="850" w:type="dxa"/>
            <w:vAlign w:val="center"/>
          </w:tcPr>
          <w:p w:rsidR="008C2F10" w:rsidRDefault="00062B83" w:rsidP="00A04C1D">
            <w:pPr>
              <w:jc w:val="center"/>
              <w:rPr>
                <w:rFonts w:eastAsia="仿宋_GB2312"/>
                <w:sz w:val="24"/>
                <w:szCs w:val="24"/>
              </w:rPr>
            </w:pPr>
            <w:r>
              <w:rPr>
                <w:rFonts w:eastAsia="仿宋_GB2312" w:hint="eastAsia"/>
                <w:sz w:val="24"/>
                <w:szCs w:val="24"/>
              </w:rPr>
              <w:t>2</w:t>
            </w:r>
          </w:p>
        </w:tc>
        <w:tc>
          <w:tcPr>
            <w:tcW w:w="851" w:type="dxa"/>
            <w:vAlign w:val="center"/>
          </w:tcPr>
          <w:p w:rsidR="008C2F10" w:rsidRDefault="00062B83" w:rsidP="00A04C1D">
            <w:pPr>
              <w:jc w:val="center"/>
              <w:rPr>
                <w:rFonts w:eastAsia="仿宋_GB2312"/>
                <w:sz w:val="24"/>
                <w:szCs w:val="24"/>
              </w:rPr>
            </w:pPr>
            <w:r>
              <w:rPr>
                <w:rFonts w:eastAsia="仿宋_GB2312" w:hint="eastAsia"/>
                <w:sz w:val="24"/>
                <w:szCs w:val="24"/>
              </w:rPr>
              <w:t>36</w:t>
            </w:r>
          </w:p>
        </w:tc>
        <w:tc>
          <w:tcPr>
            <w:tcW w:w="850" w:type="dxa"/>
            <w:vAlign w:val="center"/>
          </w:tcPr>
          <w:p w:rsidR="008C2F10" w:rsidRDefault="00062B83" w:rsidP="00A04C1D">
            <w:pPr>
              <w:jc w:val="center"/>
              <w:rPr>
                <w:rFonts w:eastAsia="仿宋_GB2312"/>
                <w:sz w:val="24"/>
                <w:szCs w:val="24"/>
              </w:rPr>
            </w:pPr>
            <w:r>
              <w:rPr>
                <w:rFonts w:eastAsia="仿宋_GB2312" w:hint="eastAsia"/>
                <w:sz w:val="24"/>
                <w:szCs w:val="24"/>
              </w:rPr>
              <w:t>1</w:t>
            </w:r>
          </w:p>
        </w:tc>
        <w:tc>
          <w:tcPr>
            <w:tcW w:w="851" w:type="dxa"/>
            <w:vAlign w:val="center"/>
          </w:tcPr>
          <w:p w:rsidR="008C2F10" w:rsidRDefault="00062B83" w:rsidP="00A04C1D">
            <w:pPr>
              <w:jc w:val="center"/>
              <w:rPr>
                <w:rFonts w:ascii="仿宋" w:eastAsia="仿宋" w:hAnsi="仿宋" w:cs="仿宋"/>
                <w:sz w:val="24"/>
                <w:szCs w:val="24"/>
              </w:rPr>
            </w:pPr>
            <w:r>
              <w:rPr>
                <w:rFonts w:ascii="仿宋" w:eastAsia="仿宋" w:hAnsi="仿宋" w:cs="仿宋" w:hint="eastAsia"/>
                <w:sz w:val="24"/>
                <w:szCs w:val="24"/>
              </w:rPr>
              <w:t>讲授</w:t>
            </w:r>
          </w:p>
        </w:tc>
        <w:tc>
          <w:tcPr>
            <w:tcW w:w="709" w:type="dxa"/>
            <w:vAlign w:val="center"/>
          </w:tcPr>
          <w:p w:rsidR="008C2F10" w:rsidRDefault="008C2F10" w:rsidP="00A04C1D">
            <w:pPr>
              <w:spacing w:line="240" w:lineRule="atLeast"/>
              <w:ind w:leftChars="-27" w:left="-57" w:right="-57"/>
              <w:jc w:val="left"/>
              <w:rPr>
                <w:rFonts w:ascii="仿宋" w:eastAsia="仿宋" w:hAnsi="仿宋"/>
                <w:sz w:val="24"/>
                <w:szCs w:val="24"/>
              </w:rPr>
            </w:pPr>
          </w:p>
        </w:tc>
        <w:tc>
          <w:tcPr>
            <w:tcW w:w="1665" w:type="dxa"/>
            <w:vMerge/>
            <w:vAlign w:val="center"/>
          </w:tcPr>
          <w:p w:rsidR="008C2F10" w:rsidRDefault="008C2F10" w:rsidP="00A04C1D">
            <w:pPr>
              <w:adjustRightInd w:val="0"/>
              <w:snapToGrid w:val="0"/>
              <w:ind w:leftChars="-27" w:left="-57" w:right="-57"/>
              <w:jc w:val="left"/>
              <w:rPr>
                <w:rFonts w:ascii="仿宋" w:eastAsia="仿宋" w:hAnsi="仿宋"/>
                <w:sz w:val="24"/>
                <w:szCs w:val="24"/>
              </w:rPr>
            </w:pPr>
          </w:p>
        </w:tc>
      </w:tr>
      <w:tr w:rsidR="008C2F10">
        <w:trPr>
          <w:cantSplit/>
          <w:trHeight w:val="645"/>
          <w:jc w:val="center"/>
        </w:trPr>
        <w:tc>
          <w:tcPr>
            <w:tcW w:w="749" w:type="dxa"/>
            <w:vMerge/>
            <w:vAlign w:val="center"/>
          </w:tcPr>
          <w:p w:rsidR="008C2F10" w:rsidRDefault="008C2F10" w:rsidP="00A04C1D">
            <w:pPr>
              <w:spacing w:line="240" w:lineRule="atLeast"/>
              <w:jc w:val="left"/>
              <w:rPr>
                <w:rFonts w:ascii="仿宋" w:eastAsia="仿宋" w:hAnsi="仿宋"/>
                <w:sz w:val="24"/>
                <w:szCs w:val="24"/>
              </w:rPr>
            </w:pPr>
          </w:p>
        </w:tc>
        <w:tc>
          <w:tcPr>
            <w:tcW w:w="1418" w:type="dxa"/>
            <w:vMerge/>
            <w:vAlign w:val="center"/>
          </w:tcPr>
          <w:p w:rsidR="008C2F10" w:rsidRDefault="008C2F10" w:rsidP="00A04C1D">
            <w:pPr>
              <w:spacing w:line="240" w:lineRule="atLeast"/>
              <w:jc w:val="left"/>
              <w:rPr>
                <w:rFonts w:ascii="仿宋" w:eastAsia="仿宋" w:hAnsi="仿宋"/>
                <w:spacing w:val="-8"/>
                <w:sz w:val="24"/>
                <w:szCs w:val="24"/>
              </w:rPr>
            </w:pPr>
          </w:p>
        </w:tc>
        <w:tc>
          <w:tcPr>
            <w:tcW w:w="2362" w:type="dxa"/>
            <w:vAlign w:val="center"/>
          </w:tcPr>
          <w:p w:rsidR="008C2F10" w:rsidRDefault="00062B83" w:rsidP="00A04C1D">
            <w:pPr>
              <w:jc w:val="center"/>
              <w:rPr>
                <w:rFonts w:eastAsia="仿宋_GB2312"/>
                <w:spacing w:val="-8"/>
                <w:sz w:val="24"/>
                <w:szCs w:val="24"/>
              </w:rPr>
            </w:pPr>
            <w:r>
              <w:rPr>
                <w:rFonts w:eastAsia="仿宋_GB2312" w:hint="eastAsia"/>
                <w:spacing w:val="-8"/>
                <w:sz w:val="24"/>
                <w:szCs w:val="24"/>
              </w:rPr>
              <w:t>侦查谋略学</w:t>
            </w:r>
          </w:p>
        </w:tc>
        <w:tc>
          <w:tcPr>
            <w:tcW w:w="1276" w:type="dxa"/>
            <w:vAlign w:val="center"/>
          </w:tcPr>
          <w:p w:rsidR="008C2F10" w:rsidRDefault="008C2F10" w:rsidP="00A04C1D">
            <w:pPr>
              <w:spacing w:line="240" w:lineRule="atLeast"/>
              <w:ind w:right="-57"/>
              <w:jc w:val="left"/>
              <w:rPr>
                <w:rFonts w:ascii="仿宋" w:eastAsia="仿宋" w:hAnsi="仿宋"/>
                <w:sz w:val="24"/>
                <w:szCs w:val="24"/>
              </w:rPr>
            </w:pPr>
          </w:p>
        </w:tc>
        <w:tc>
          <w:tcPr>
            <w:tcW w:w="1559" w:type="dxa"/>
            <w:vAlign w:val="center"/>
          </w:tcPr>
          <w:p w:rsidR="008C2F10" w:rsidRDefault="008C2F10" w:rsidP="00A04C1D">
            <w:pPr>
              <w:ind w:left="-57" w:right="-57"/>
              <w:jc w:val="center"/>
              <w:rPr>
                <w:rFonts w:ascii="仿宋" w:eastAsia="仿宋" w:hAnsi="仿宋"/>
                <w:sz w:val="24"/>
                <w:szCs w:val="24"/>
              </w:rPr>
            </w:pPr>
          </w:p>
        </w:tc>
        <w:tc>
          <w:tcPr>
            <w:tcW w:w="850" w:type="dxa"/>
            <w:vAlign w:val="center"/>
          </w:tcPr>
          <w:p w:rsidR="008C2F10" w:rsidRDefault="00062B83" w:rsidP="00A04C1D">
            <w:pPr>
              <w:jc w:val="center"/>
              <w:rPr>
                <w:rFonts w:eastAsia="仿宋_GB2312"/>
                <w:sz w:val="24"/>
                <w:szCs w:val="24"/>
              </w:rPr>
            </w:pPr>
            <w:r>
              <w:rPr>
                <w:rFonts w:eastAsia="仿宋_GB2312" w:hint="eastAsia"/>
                <w:sz w:val="24"/>
                <w:szCs w:val="24"/>
              </w:rPr>
              <w:t>2</w:t>
            </w:r>
          </w:p>
        </w:tc>
        <w:tc>
          <w:tcPr>
            <w:tcW w:w="851" w:type="dxa"/>
            <w:vAlign w:val="center"/>
          </w:tcPr>
          <w:p w:rsidR="008C2F10" w:rsidRDefault="00062B83" w:rsidP="00A04C1D">
            <w:pPr>
              <w:jc w:val="center"/>
              <w:rPr>
                <w:rFonts w:eastAsia="仿宋_GB2312"/>
                <w:sz w:val="24"/>
                <w:szCs w:val="24"/>
              </w:rPr>
            </w:pPr>
            <w:r>
              <w:rPr>
                <w:rFonts w:eastAsia="仿宋_GB2312" w:hint="eastAsia"/>
                <w:sz w:val="24"/>
                <w:szCs w:val="24"/>
              </w:rPr>
              <w:t>36</w:t>
            </w:r>
          </w:p>
        </w:tc>
        <w:tc>
          <w:tcPr>
            <w:tcW w:w="850" w:type="dxa"/>
            <w:vAlign w:val="center"/>
          </w:tcPr>
          <w:p w:rsidR="008C2F10" w:rsidRDefault="00062B83" w:rsidP="00A04C1D">
            <w:pPr>
              <w:jc w:val="center"/>
              <w:rPr>
                <w:rFonts w:eastAsia="仿宋_GB2312"/>
                <w:sz w:val="24"/>
                <w:szCs w:val="24"/>
              </w:rPr>
            </w:pPr>
            <w:r>
              <w:rPr>
                <w:rFonts w:eastAsia="仿宋_GB2312" w:hint="eastAsia"/>
                <w:sz w:val="24"/>
                <w:szCs w:val="24"/>
              </w:rPr>
              <w:t>3</w:t>
            </w:r>
          </w:p>
        </w:tc>
        <w:tc>
          <w:tcPr>
            <w:tcW w:w="851" w:type="dxa"/>
            <w:vAlign w:val="center"/>
          </w:tcPr>
          <w:p w:rsidR="008C2F10" w:rsidRDefault="00062B83" w:rsidP="00A04C1D">
            <w:pPr>
              <w:jc w:val="center"/>
              <w:rPr>
                <w:rFonts w:ascii="仿宋" w:eastAsia="仿宋" w:hAnsi="仿宋" w:cs="仿宋"/>
                <w:sz w:val="24"/>
                <w:szCs w:val="24"/>
              </w:rPr>
            </w:pPr>
            <w:r>
              <w:rPr>
                <w:rFonts w:ascii="仿宋" w:eastAsia="仿宋" w:hAnsi="仿宋" w:cs="仿宋" w:hint="eastAsia"/>
                <w:sz w:val="24"/>
                <w:szCs w:val="24"/>
              </w:rPr>
              <w:t>讲授</w:t>
            </w:r>
          </w:p>
        </w:tc>
        <w:tc>
          <w:tcPr>
            <w:tcW w:w="709" w:type="dxa"/>
            <w:vAlign w:val="center"/>
          </w:tcPr>
          <w:p w:rsidR="008C2F10" w:rsidRDefault="008C2F10" w:rsidP="00A04C1D">
            <w:pPr>
              <w:spacing w:line="240" w:lineRule="atLeast"/>
              <w:ind w:leftChars="-27" w:left="-57" w:right="-57"/>
              <w:jc w:val="left"/>
              <w:rPr>
                <w:rFonts w:ascii="仿宋" w:eastAsia="仿宋" w:hAnsi="仿宋"/>
                <w:sz w:val="24"/>
                <w:szCs w:val="24"/>
              </w:rPr>
            </w:pPr>
          </w:p>
        </w:tc>
        <w:tc>
          <w:tcPr>
            <w:tcW w:w="1665" w:type="dxa"/>
            <w:vMerge/>
            <w:vAlign w:val="center"/>
          </w:tcPr>
          <w:p w:rsidR="008C2F10" w:rsidRDefault="008C2F10" w:rsidP="00A04C1D">
            <w:pPr>
              <w:adjustRightInd w:val="0"/>
              <w:snapToGrid w:val="0"/>
              <w:ind w:leftChars="-27" w:left="-57" w:right="-57"/>
              <w:jc w:val="left"/>
              <w:rPr>
                <w:rFonts w:ascii="仿宋" w:eastAsia="仿宋" w:hAnsi="仿宋"/>
                <w:sz w:val="24"/>
                <w:szCs w:val="24"/>
              </w:rPr>
            </w:pPr>
          </w:p>
        </w:tc>
      </w:tr>
      <w:tr w:rsidR="008C2F10">
        <w:trPr>
          <w:cantSplit/>
          <w:trHeight w:val="645"/>
          <w:jc w:val="center"/>
        </w:trPr>
        <w:tc>
          <w:tcPr>
            <w:tcW w:w="749" w:type="dxa"/>
            <w:vMerge/>
            <w:vAlign w:val="center"/>
          </w:tcPr>
          <w:p w:rsidR="008C2F10" w:rsidRDefault="008C2F10" w:rsidP="00A04C1D">
            <w:pPr>
              <w:spacing w:line="240" w:lineRule="atLeast"/>
              <w:jc w:val="left"/>
              <w:rPr>
                <w:rFonts w:ascii="仿宋" w:eastAsia="仿宋" w:hAnsi="仿宋"/>
                <w:sz w:val="24"/>
                <w:szCs w:val="24"/>
              </w:rPr>
            </w:pPr>
          </w:p>
        </w:tc>
        <w:tc>
          <w:tcPr>
            <w:tcW w:w="1418" w:type="dxa"/>
            <w:vMerge/>
            <w:vAlign w:val="center"/>
          </w:tcPr>
          <w:p w:rsidR="008C2F10" w:rsidRDefault="008C2F10" w:rsidP="00A04C1D">
            <w:pPr>
              <w:spacing w:line="240" w:lineRule="atLeast"/>
              <w:jc w:val="left"/>
              <w:rPr>
                <w:rFonts w:ascii="仿宋" w:eastAsia="仿宋" w:hAnsi="仿宋"/>
                <w:spacing w:val="-8"/>
                <w:sz w:val="24"/>
                <w:szCs w:val="24"/>
              </w:rPr>
            </w:pPr>
          </w:p>
        </w:tc>
        <w:tc>
          <w:tcPr>
            <w:tcW w:w="2362" w:type="dxa"/>
            <w:vAlign w:val="center"/>
          </w:tcPr>
          <w:p w:rsidR="008C2F10" w:rsidRDefault="00062B83" w:rsidP="00A04C1D">
            <w:pPr>
              <w:jc w:val="center"/>
              <w:rPr>
                <w:rFonts w:eastAsia="仿宋_GB2312"/>
                <w:spacing w:val="-8"/>
                <w:sz w:val="24"/>
                <w:szCs w:val="24"/>
              </w:rPr>
            </w:pPr>
            <w:r>
              <w:rPr>
                <w:rFonts w:eastAsia="仿宋_GB2312" w:hint="eastAsia"/>
                <w:spacing w:val="-8"/>
                <w:sz w:val="24"/>
                <w:szCs w:val="24"/>
              </w:rPr>
              <w:t>法医学</w:t>
            </w:r>
          </w:p>
        </w:tc>
        <w:tc>
          <w:tcPr>
            <w:tcW w:w="1276" w:type="dxa"/>
            <w:vAlign w:val="center"/>
          </w:tcPr>
          <w:p w:rsidR="008C2F10" w:rsidRDefault="008C2F10" w:rsidP="00A04C1D">
            <w:pPr>
              <w:spacing w:line="240" w:lineRule="atLeast"/>
              <w:ind w:right="-57"/>
              <w:jc w:val="left"/>
              <w:rPr>
                <w:rFonts w:ascii="仿宋" w:eastAsia="仿宋" w:hAnsi="仿宋"/>
                <w:sz w:val="24"/>
                <w:szCs w:val="24"/>
              </w:rPr>
            </w:pPr>
          </w:p>
        </w:tc>
        <w:tc>
          <w:tcPr>
            <w:tcW w:w="1559" w:type="dxa"/>
            <w:vAlign w:val="center"/>
          </w:tcPr>
          <w:p w:rsidR="008C2F10" w:rsidRDefault="008C2F10" w:rsidP="00A04C1D">
            <w:pPr>
              <w:ind w:left="-57" w:right="-57"/>
              <w:jc w:val="center"/>
              <w:rPr>
                <w:rFonts w:ascii="仿宋" w:eastAsia="仿宋" w:hAnsi="仿宋"/>
                <w:sz w:val="24"/>
                <w:szCs w:val="24"/>
              </w:rPr>
            </w:pPr>
          </w:p>
        </w:tc>
        <w:tc>
          <w:tcPr>
            <w:tcW w:w="850" w:type="dxa"/>
            <w:vAlign w:val="center"/>
          </w:tcPr>
          <w:p w:rsidR="008C2F10" w:rsidRDefault="00062B83" w:rsidP="00A04C1D">
            <w:pPr>
              <w:jc w:val="center"/>
              <w:rPr>
                <w:rFonts w:eastAsia="仿宋_GB2312"/>
                <w:sz w:val="24"/>
                <w:szCs w:val="24"/>
              </w:rPr>
            </w:pPr>
            <w:r>
              <w:rPr>
                <w:rFonts w:eastAsia="仿宋_GB2312" w:hint="eastAsia"/>
                <w:sz w:val="24"/>
                <w:szCs w:val="24"/>
              </w:rPr>
              <w:t>2</w:t>
            </w:r>
          </w:p>
        </w:tc>
        <w:tc>
          <w:tcPr>
            <w:tcW w:w="851" w:type="dxa"/>
            <w:vAlign w:val="center"/>
          </w:tcPr>
          <w:p w:rsidR="008C2F10" w:rsidRDefault="00062B83" w:rsidP="00A04C1D">
            <w:pPr>
              <w:jc w:val="center"/>
              <w:rPr>
                <w:rFonts w:eastAsia="仿宋_GB2312"/>
                <w:sz w:val="24"/>
                <w:szCs w:val="24"/>
              </w:rPr>
            </w:pPr>
            <w:r>
              <w:rPr>
                <w:rFonts w:eastAsia="仿宋_GB2312" w:hint="eastAsia"/>
                <w:sz w:val="24"/>
                <w:szCs w:val="24"/>
              </w:rPr>
              <w:t>36</w:t>
            </w:r>
          </w:p>
        </w:tc>
        <w:tc>
          <w:tcPr>
            <w:tcW w:w="850" w:type="dxa"/>
            <w:vAlign w:val="center"/>
          </w:tcPr>
          <w:p w:rsidR="008C2F10" w:rsidRDefault="00062B83" w:rsidP="00A04C1D">
            <w:pPr>
              <w:jc w:val="center"/>
              <w:rPr>
                <w:rFonts w:eastAsia="仿宋_GB2312"/>
                <w:sz w:val="24"/>
                <w:szCs w:val="24"/>
              </w:rPr>
            </w:pPr>
            <w:r>
              <w:rPr>
                <w:rFonts w:eastAsia="仿宋_GB2312" w:hint="eastAsia"/>
                <w:sz w:val="24"/>
                <w:szCs w:val="24"/>
              </w:rPr>
              <w:t>2</w:t>
            </w:r>
          </w:p>
        </w:tc>
        <w:tc>
          <w:tcPr>
            <w:tcW w:w="851" w:type="dxa"/>
            <w:vAlign w:val="center"/>
          </w:tcPr>
          <w:p w:rsidR="008C2F10" w:rsidRDefault="00062B83" w:rsidP="00A04C1D">
            <w:pPr>
              <w:jc w:val="center"/>
              <w:rPr>
                <w:rFonts w:ascii="仿宋" w:eastAsia="仿宋" w:hAnsi="仿宋" w:cs="仿宋"/>
                <w:sz w:val="24"/>
                <w:szCs w:val="24"/>
              </w:rPr>
            </w:pPr>
            <w:r>
              <w:rPr>
                <w:rFonts w:ascii="仿宋" w:eastAsia="仿宋" w:hAnsi="仿宋" w:cs="仿宋" w:hint="eastAsia"/>
                <w:sz w:val="24"/>
                <w:szCs w:val="24"/>
              </w:rPr>
              <w:t>讲授</w:t>
            </w:r>
          </w:p>
        </w:tc>
        <w:tc>
          <w:tcPr>
            <w:tcW w:w="709" w:type="dxa"/>
            <w:vAlign w:val="center"/>
          </w:tcPr>
          <w:p w:rsidR="008C2F10" w:rsidRDefault="008C2F10" w:rsidP="00A04C1D">
            <w:pPr>
              <w:spacing w:line="240" w:lineRule="atLeast"/>
              <w:ind w:leftChars="-27" w:left="-57" w:right="-57"/>
              <w:jc w:val="left"/>
              <w:rPr>
                <w:rFonts w:ascii="仿宋" w:eastAsia="仿宋" w:hAnsi="仿宋"/>
                <w:sz w:val="24"/>
                <w:szCs w:val="24"/>
              </w:rPr>
            </w:pPr>
          </w:p>
        </w:tc>
        <w:tc>
          <w:tcPr>
            <w:tcW w:w="1665" w:type="dxa"/>
            <w:vMerge/>
            <w:vAlign w:val="center"/>
          </w:tcPr>
          <w:p w:rsidR="008C2F10" w:rsidRDefault="008C2F10" w:rsidP="00A04C1D">
            <w:pPr>
              <w:adjustRightInd w:val="0"/>
              <w:snapToGrid w:val="0"/>
              <w:ind w:leftChars="-27" w:left="-57" w:right="-57"/>
              <w:jc w:val="left"/>
              <w:rPr>
                <w:rFonts w:ascii="仿宋" w:eastAsia="仿宋" w:hAnsi="仿宋"/>
                <w:sz w:val="24"/>
                <w:szCs w:val="24"/>
              </w:rPr>
            </w:pPr>
          </w:p>
        </w:tc>
      </w:tr>
      <w:tr w:rsidR="008C2F10">
        <w:trPr>
          <w:cantSplit/>
          <w:trHeight w:val="645"/>
          <w:jc w:val="center"/>
        </w:trPr>
        <w:tc>
          <w:tcPr>
            <w:tcW w:w="749" w:type="dxa"/>
            <w:vMerge/>
            <w:vAlign w:val="center"/>
          </w:tcPr>
          <w:p w:rsidR="008C2F10" w:rsidRDefault="008C2F10" w:rsidP="00A04C1D">
            <w:pPr>
              <w:spacing w:line="240" w:lineRule="atLeast"/>
              <w:jc w:val="left"/>
              <w:rPr>
                <w:rFonts w:ascii="仿宋" w:eastAsia="仿宋" w:hAnsi="仿宋"/>
                <w:sz w:val="24"/>
                <w:szCs w:val="24"/>
              </w:rPr>
            </w:pPr>
          </w:p>
        </w:tc>
        <w:tc>
          <w:tcPr>
            <w:tcW w:w="1418" w:type="dxa"/>
            <w:vMerge/>
            <w:vAlign w:val="center"/>
          </w:tcPr>
          <w:p w:rsidR="008C2F10" w:rsidRDefault="008C2F10" w:rsidP="00A04C1D">
            <w:pPr>
              <w:spacing w:line="240" w:lineRule="atLeast"/>
              <w:jc w:val="left"/>
              <w:rPr>
                <w:rFonts w:ascii="仿宋" w:eastAsia="仿宋" w:hAnsi="仿宋"/>
                <w:spacing w:val="-8"/>
                <w:sz w:val="24"/>
                <w:szCs w:val="24"/>
              </w:rPr>
            </w:pPr>
          </w:p>
        </w:tc>
        <w:tc>
          <w:tcPr>
            <w:tcW w:w="2362" w:type="dxa"/>
            <w:vAlign w:val="center"/>
          </w:tcPr>
          <w:p w:rsidR="008C2F10" w:rsidRDefault="00062B83" w:rsidP="00A04C1D">
            <w:pPr>
              <w:jc w:val="center"/>
              <w:rPr>
                <w:rFonts w:eastAsia="仿宋_GB2312"/>
                <w:spacing w:val="-8"/>
                <w:sz w:val="24"/>
                <w:szCs w:val="24"/>
              </w:rPr>
            </w:pPr>
            <w:r>
              <w:rPr>
                <w:rFonts w:eastAsia="仿宋_GB2312" w:hint="eastAsia"/>
                <w:spacing w:val="-8"/>
                <w:sz w:val="24"/>
                <w:szCs w:val="24"/>
              </w:rPr>
              <w:t>司法精神病学</w:t>
            </w:r>
          </w:p>
        </w:tc>
        <w:tc>
          <w:tcPr>
            <w:tcW w:w="1276" w:type="dxa"/>
            <w:vAlign w:val="center"/>
          </w:tcPr>
          <w:p w:rsidR="008C2F10" w:rsidRDefault="008C2F10" w:rsidP="00A04C1D">
            <w:pPr>
              <w:spacing w:line="240" w:lineRule="atLeast"/>
              <w:ind w:right="-57"/>
              <w:jc w:val="left"/>
              <w:rPr>
                <w:rFonts w:ascii="仿宋" w:eastAsia="仿宋" w:hAnsi="仿宋"/>
                <w:sz w:val="24"/>
                <w:szCs w:val="24"/>
              </w:rPr>
            </w:pPr>
          </w:p>
        </w:tc>
        <w:tc>
          <w:tcPr>
            <w:tcW w:w="1559" w:type="dxa"/>
            <w:vAlign w:val="center"/>
          </w:tcPr>
          <w:p w:rsidR="008C2F10" w:rsidRDefault="008C2F10" w:rsidP="00A04C1D">
            <w:pPr>
              <w:ind w:left="-57" w:right="-57"/>
              <w:jc w:val="center"/>
              <w:rPr>
                <w:rFonts w:ascii="仿宋" w:eastAsia="仿宋" w:hAnsi="仿宋"/>
                <w:sz w:val="24"/>
                <w:szCs w:val="24"/>
              </w:rPr>
            </w:pPr>
          </w:p>
        </w:tc>
        <w:tc>
          <w:tcPr>
            <w:tcW w:w="850" w:type="dxa"/>
            <w:vAlign w:val="center"/>
          </w:tcPr>
          <w:p w:rsidR="008C2F10" w:rsidRDefault="00062B83" w:rsidP="00A04C1D">
            <w:pPr>
              <w:jc w:val="center"/>
              <w:rPr>
                <w:rFonts w:eastAsia="仿宋_GB2312"/>
                <w:sz w:val="24"/>
                <w:szCs w:val="24"/>
              </w:rPr>
            </w:pPr>
            <w:r>
              <w:rPr>
                <w:rFonts w:eastAsia="仿宋_GB2312" w:hint="eastAsia"/>
                <w:sz w:val="24"/>
                <w:szCs w:val="24"/>
              </w:rPr>
              <w:t>2</w:t>
            </w:r>
          </w:p>
        </w:tc>
        <w:tc>
          <w:tcPr>
            <w:tcW w:w="851" w:type="dxa"/>
            <w:vAlign w:val="center"/>
          </w:tcPr>
          <w:p w:rsidR="008C2F10" w:rsidRDefault="00062B83" w:rsidP="00A04C1D">
            <w:pPr>
              <w:jc w:val="center"/>
              <w:rPr>
                <w:rFonts w:eastAsia="仿宋_GB2312"/>
                <w:sz w:val="24"/>
                <w:szCs w:val="24"/>
              </w:rPr>
            </w:pPr>
            <w:r>
              <w:rPr>
                <w:rFonts w:eastAsia="仿宋_GB2312" w:hint="eastAsia"/>
                <w:sz w:val="24"/>
                <w:szCs w:val="24"/>
              </w:rPr>
              <w:t>36</w:t>
            </w:r>
          </w:p>
        </w:tc>
        <w:tc>
          <w:tcPr>
            <w:tcW w:w="850" w:type="dxa"/>
            <w:vAlign w:val="center"/>
          </w:tcPr>
          <w:p w:rsidR="008C2F10" w:rsidRDefault="00062B83" w:rsidP="00A04C1D">
            <w:pPr>
              <w:jc w:val="center"/>
              <w:rPr>
                <w:rFonts w:eastAsia="仿宋_GB2312"/>
                <w:sz w:val="24"/>
                <w:szCs w:val="24"/>
              </w:rPr>
            </w:pPr>
            <w:r>
              <w:rPr>
                <w:rFonts w:eastAsia="仿宋_GB2312" w:hint="eastAsia"/>
                <w:sz w:val="24"/>
                <w:szCs w:val="24"/>
              </w:rPr>
              <w:t>3</w:t>
            </w:r>
          </w:p>
        </w:tc>
        <w:tc>
          <w:tcPr>
            <w:tcW w:w="851" w:type="dxa"/>
            <w:vAlign w:val="center"/>
          </w:tcPr>
          <w:p w:rsidR="008C2F10" w:rsidRDefault="00062B83" w:rsidP="00A04C1D">
            <w:pPr>
              <w:jc w:val="center"/>
              <w:rPr>
                <w:rFonts w:ascii="仿宋" w:eastAsia="仿宋" w:hAnsi="仿宋" w:cs="仿宋"/>
                <w:sz w:val="24"/>
                <w:szCs w:val="24"/>
              </w:rPr>
            </w:pPr>
            <w:r>
              <w:rPr>
                <w:rFonts w:ascii="仿宋" w:eastAsia="仿宋" w:hAnsi="仿宋" w:cs="仿宋" w:hint="eastAsia"/>
                <w:sz w:val="24"/>
                <w:szCs w:val="24"/>
              </w:rPr>
              <w:t>讲授</w:t>
            </w:r>
          </w:p>
        </w:tc>
        <w:tc>
          <w:tcPr>
            <w:tcW w:w="709" w:type="dxa"/>
            <w:vAlign w:val="center"/>
          </w:tcPr>
          <w:p w:rsidR="008C2F10" w:rsidRDefault="008C2F10" w:rsidP="00A04C1D">
            <w:pPr>
              <w:spacing w:line="240" w:lineRule="atLeast"/>
              <w:ind w:leftChars="-27" w:left="-57" w:right="-57"/>
              <w:jc w:val="left"/>
              <w:rPr>
                <w:rFonts w:ascii="仿宋" w:eastAsia="仿宋" w:hAnsi="仿宋"/>
                <w:sz w:val="24"/>
                <w:szCs w:val="24"/>
              </w:rPr>
            </w:pPr>
          </w:p>
        </w:tc>
        <w:tc>
          <w:tcPr>
            <w:tcW w:w="1665" w:type="dxa"/>
            <w:vMerge/>
            <w:vAlign w:val="center"/>
          </w:tcPr>
          <w:p w:rsidR="008C2F10" w:rsidRDefault="008C2F10" w:rsidP="00A04C1D">
            <w:pPr>
              <w:adjustRightInd w:val="0"/>
              <w:snapToGrid w:val="0"/>
              <w:ind w:leftChars="-27" w:left="-57" w:right="-57"/>
              <w:jc w:val="left"/>
              <w:rPr>
                <w:rFonts w:ascii="仿宋" w:eastAsia="仿宋" w:hAnsi="仿宋"/>
                <w:sz w:val="24"/>
                <w:szCs w:val="24"/>
              </w:rPr>
            </w:pPr>
          </w:p>
        </w:tc>
      </w:tr>
      <w:tr w:rsidR="008C2F10">
        <w:trPr>
          <w:cantSplit/>
          <w:trHeight w:val="645"/>
          <w:jc w:val="center"/>
        </w:trPr>
        <w:tc>
          <w:tcPr>
            <w:tcW w:w="749" w:type="dxa"/>
            <w:vMerge/>
            <w:vAlign w:val="center"/>
          </w:tcPr>
          <w:p w:rsidR="008C2F10" w:rsidRDefault="008C2F10" w:rsidP="00A04C1D">
            <w:pPr>
              <w:spacing w:line="240" w:lineRule="atLeast"/>
              <w:jc w:val="left"/>
              <w:rPr>
                <w:rFonts w:ascii="仿宋" w:eastAsia="仿宋" w:hAnsi="仿宋"/>
                <w:sz w:val="24"/>
                <w:szCs w:val="24"/>
              </w:rPr>
            </w:pPr>
          </w:p>
        </w:tc>
        <w:tc>
          <w:tcPr>
            <w:tcW w:w="1418" w:type="dxa"/>
            <w:vMerge/>
            <w:vAlign w:val="center"/>
          </w:tcPr>
          <w:p w:rsidR="008C2F10" w:rsidRDefault="008C2F10" w:rsidP="00A04C1D">
            <w:pPr>
              <w:spacing w:line="240" w:lineRule="atLeast"/>
              <w:jc w:val="left"/>
              <w:rPr>
                <w:rFonts w:ascii="仿宋" w:eastAsia="仿宋" w:hAnsi="仿宋"/>
                <w:spacing w:val="-8"/>
                <w:sz w:val="24"/>
                <w:szCs w:val="24"/>
              </w:rPr>
            </w:pPr>
          </w:p>
        </w:tc>
        <w:tc>
          <w:tcPr>
            <w:tcW w:w="2362" w:type="dxa"/>
            <w:vAlign w:val="center"/>
          </w:tcPr>
          <w:p w:rsidR="008C2F10" w:rsidRDefault="00062B83" w:rsidP="00A04C1D">
            <w:pPr>
              <w:jc w:val="center"/>
              <w:rPr>
                <w:rFonts w:eastAsia="仿宋_GB2312"/>
                <w:spacing w:val="-8"/>
                <w:sz w:val="24"/>
                <w:szCs w:val="24"/>
              </w:rPr>
            </w:pPr>
            <w:r>
              <w:rPr>
                <w:rFonts w:eastAsia="仿宋_GB2312" w:hint="eastAsia"/>
                <w:spacing w:val="-8"/>
                <w:sz w:val="24"/>
                <w:szCs w:val="24"/>
              </w:rPr>
              <w:t>痕迹鉴定学</w:t>
            </w:r>
          </w:p>
        </w:tc>
        <w:tc>
          <w:tcPr>
            <w:tcW w:w="1276" w:type="dxa"/>
            <w:vAlign w:val="center"/>
          </w:tcPr>
          <w:p w:rsidR="008C2F10" w:rsidRDefault="008C2F10" w:rsidP="00A04C1D">
            <w:pPr>
              <w:spacing w:line="240" w:lineRule="atLeast"/>
              <w:ind w:right="-57"/>
              <w:jc w:val="left"/>
              <w:rPr>
                <w:rFonts w:ascii="仿宋" w:eastAsia="仿宋" w:hAnsi="仿宋"/>
                <w:sz w:val="24"/>
                <w:szCs w:val="24"/>
              </w:rPr>
            </w:pPr>
          </w:p>
        </w:tc>
        <w:tc>
          <w:tcPr>
            <w:tcW w:w="1559" w:type="dxa"/>
            <w:vAlign w:val="center"/>
          </w:tcPr>
          <w:p w:rsidR="008C2F10" w:rsidRDefault="008C2F10" w:rsidP="00A04C1D">
            <w:pPr>
              <w:ind w:left="-57" w:right="-57"/>
              <w:jc w:val="center"/>
              <w:rPr>
                <w:rFonts w:ascii="仿宋" w:eastAsia="仿宋" w:hAnsi="仿宋"/>
                <w:sz w:val="24"/>
                <w:szCs w:val="24"/>
              </w:rPr>
            </w:pPr>
          </w:p>
        </w:tc>
        <w:tc>
          <w:tcPr>
            <w:tcW w:w="850" w:type="dxa"/>
            <w:vAlign w:val="center"/>
          </w:tcPr>
          <w:p w:rsidR="008C2F10" w:rsidRDefault="00062B83" w:rsidP="00A04C1D">
            <w:pPr>
              <w:jc w:val="center"/>
              <w:rPr>
                <w:rFonts w:eastAsia="仿宋_GB2312"/>
                <w:sz w:val="24"/>
                <w:szCs w:val="24"/>
              </w:rPr>
            </w:pPr>
            <w:r>
              <w:rPr>
                <w:rFonts w:eastAsia="仿宋_GB2312" w:hint="eastAsia"/>
                <w:sz w:val="24"/>
                <w:szCs w:val="24"/>
              </w:rPr>
              <w:t>2</w:t>
            </w:r>
          </w:p>
        </w:tc>
        <w:tc>
          <w:tcPr>
            <w:tcW w:w="851" w:type="dxa"/>
            <w:vAlign w:val="center"/>
          </w:tcPr>
          <w:p w:rsidR="008C2F10" w:rsidRDefault="00062B83" w:rsidP="00A04C1D">
            <w:pPr>
              <w:jc w:val="center"/>
              <w:rPr>
                <w:rFonts w:eastAsia="仿宋_GB2312"/>
                <w:sz w:val="24"/>
                <w:szCs w:val="24"/>
              </w:rPr>
            </w:pPr>
            <w:r>
              <w:rPr>
                <w:rFonts w:eastAsia="仿宋_GB2312" w:hint="eastAsia"/>
                <w:sz w:val="24"/>
                <w:szCs w:val="24"/>
              </w:rPr>
              <w:t>36</w:t>
            </w:r>
          </w:p>
        </w:tc>
        <w:tc>
          <w:tcPr>
            <w:tcW w:w="850" w:type="dxa"/>
            <w:vAlign w:val="center"/>
          </w:tcPr>
          <w:p w:rsidR="008C2F10" w:rsidRDefault="00062B83" w:rsidP="00A04C1D">
            <w:pPr>
              <w:jc w:val="center"/>
              <w:rPr>
                <w:rFonts w:eastAsia="仿宋_GB2312"/>
                <w:sz w:val="24"/>
                <w:szCs w:val="24"/>
              </w:rPr>
            </w:pPr>
            <w:r>
              <w:rPr>
                <w:rFonts w:eastAsia="仿宋_GB2312" w:hint="eastAsia"/>
                <w:sz w:val="24"/>
                <w:szCs w:val="24"/>
              </w:rPr>
              <w:t>3</w:t>
            </w:r>
          </w:p>
        </w:tc>
        <w:tc>
          <w:tcPr>
            <w:tcW w:w="851" w:type="dxa"/>
            <w:vAlign w:val="center"/>
          </w:tcPr>
          <w:p w:rsidR="008C2F10" w:rsidRDefault="00062B83" w:rsidP="00A04C1D">
            <w:pPr>
              <w:jc w:val="center"/>
              <w:rPr>
                <w:rFonts w:ascii="仿宋" w:eastAsia="仿宋" w:hAnsi="仿宋" w:cs="仿宋"/>
                <w:sz w:val="24"/>
                <w:szCs w:val="24"/>
              </w:rPr>
            </w:pPr>
            <w:r>
              <w:rPr>
                <w:rFonts w:ascii="仿宋" w:eastAsia="仿宋" w:hAnsi="仿宋" w:cs="仿宋" w:hint="eastAsia"/>
                <w:sz w:val="24"/>
                <w:szCs w:val="24"/>
              </w:rPr>
              <w:t>讲授</w:t>
            </w:r>
          </w:p>
        </w:tc>
        <w:tc>
          <w:tcPr>
            <w:tcW w:w="709" w:type="dxa"/>
            <w:vAlign w:val="center"/>
          </w:tcPr>
          <w:p w:rsidR="008C2F10" w:rsidRDefault="008C2F10" w:rsidP="00A04C1D">
            <w:pPr>
              <w:spacing w:line="240" w:lineRule="atLeast"/>
              <w:ind w:leftChars="-27" w:left="-57" w:right="-57"/>
              <w:jc w:val="left"/>
              <w:rPr>
                <w:rFonts w:ascii="仿宋" w:eastAsia="仿宋" w:hAnsi="仿宋"/>
                <w:sz w:val="24"/>
                <w:szCs w:val="24"/>
              </w:rPr>
            </w:pPr>
          </w:p>
        </w:tc>
        <w:tc>
          <w:tcPr>
            <w:tcW w:w="1665" w:type="dxa"/>
            <w:vMerge/>
            <w:vAlign w:val="center"/>
          </w:tcPr>
          <w:p w:rsidR="008C2F10" w:rsidRDefault="008C2F10" w:rsidP="00A04C1D">
            <w:pPr>
              <w:adjustRightInd w:val="0"/>
              <w:snapToGrid w:val="0"/>
              <w:ind w:leftChars="-27" w:left="-57" w:right="-57"/>
              <w:jc w:val="left"/>
              <w:rPr>
                <w:rFonts w:ascii="仿宋" w:eastAsia="仿宋" w:hAnsi="仿宋"/>
                <w:sz w:val="24"/>
                <w:szCs w:val="24"/>
              </w:rPr>
            </w:pPr>
          </w:p>
        </w:tc>
      </w:tr>
      <w:tr w:rsidR="008C2F10">
        <w:trPr>
          <w:cantSplit/>
          <w:trHeight w:val="645"/>
          <w:jc w:val="center"/>
        </w:trPr>
        <w:tc>
          <w:tcPr>
            <w:tcW w:w="749" w:type="dxa"/>
            <w:vMerge/>
            <w:vAlign w:val="center"/>
          </w:tcPr>
          <w:p w:rsidR="008C2F10" w:rsidRDefault="008C2F10" w:rsidP="00A04C1D">
            <w:pPr>
              <w:spacing w:line="240" w:lineRule="atLeast"/>
              <w:jc w:val="left"/>
              <w:rPr>
                <w:rFonts w:ascii="仿宋" w:eastAsia="仿宋" w:hAnsi="仿宋"/>
                <w:sz w:val="24"/>
                <w:szCs w:val="24"/>
              </w:rPr>
            </w:pPr>
          </w:p>
        </w:tc>
        <w:tc>
          <w:tcPr>
            <w:tcW w:w="1418" w:type="dxa"/>
            <w:vMerge/>
            <w:vAlign w:val="center"/>
          </w:tcPr>
          <w:p w:rsidR="008C2F10" w:rsidRDefault="008C2F10" w:rsidP="00A04C1D">
            <w:pPr>
              <w:spacing w:line="240" w:lineRule="atLeast"/>
              <w:jc w:val="left"/>
              <w:rPr>
                <w:rFonts w:ascii="仿宋" w:eastAsia="仿宋" w:hAnsi="仿宋"/>
                <w:spacing w:val="-8"/>
                <w:sz w:val="24"/>
                <w:szCs w:val="24"/>
              </w:rPr>
            </w:pPr>
          </w:p>
        </w:tc>
        <w:tc>
          <w:tcPr>
            <w:tcW w:w="2362" w:type="dxa"/>
            <w:vAlign w:val="center"/>
          </w:tcPr>
          <w:p w:rsidR="008C2F10" w:rsidRDefault="00062B83" w:rsidP="00A04C1D">
            <w:pPr>
              <w:jc w:val="center"/>
              <w:rPr>
                <w:rFonts w:eastAsia="仿宋_GB2312"/>
                <w:spacing w:val="-8"/>
                <w:sz w:val="24"/>
                <w:szCs w:val="24"/>
              </w:rPr>
            </w:pPr>
            <w:r>
              <w:rPr>
                <w:rFonts w:eastAsia="仿宋_GB2312" w:hint="eastAsia"/>
                <w:spacing w:val="-8"/>
                <w:sz w:val="24"/>
                <w:szCs w:val="24"/>
              </w:rPr>
              <w:t>侦查学专题</w:t>
            </w:r>
          </w:p>
        </w:tc>
        <w:tc>
          <w:tcPr>
            <w:tcW w:w="1276" w:type="dxa"/>
            <w:vAlign w:val="center"/>
          </w:tcPr>
          <w:p w:rsidR="008C2F10" w:rsidRDefault="008C2F10" w:rsidP="00A04C1D">
            <w:pPr>
              <w:spacing w:line="240" w:lineRule="atLeast"/>
              <w:ind w:right="-57"/>
              <w:jc w:val="left"/>
              <w:rPr>
                <w:rFonts w:ascii="仿宋" w:eastAsia="仿宋" w:hAnsi="仿宋"/>
                <w:sz w:val="24"/>
                <w:szCs w:val="24"/>
              </w:rPr>
            </w:pPr>
          </w:p>
        </w:tc>
        <w:tc>
          <w:tcPr>
            <w:tcW w:w="1559" w:type="dxa"/>
            <w:vAlign w:val="center"/>
          </w:tcPr>
          <w:p w:rsidR="008C2F10" w:rsidRDefault="008C2F10" w:rsidP="00A04C1D">
            <w:pPr>
              <w:ind w:left="-57" w:right="-57"/>
              <w:jc w:val="center"/>
              <w:rPr>
                <w:rFonts w:ascii="仿宋" w:eastAsia="仿宋" w:hAnsi="仿宋"/>
                <w:sz w:val="24"/>
                <w:szCs w:val="24"/>
              </w:rPr>
            </w:pPr>
          </w:p>
        </w:tc>
        <w:tc>
          <w:tcPr>
            <w:tcW w:w="850" w:type="dxa"/>
            <w:vAlign w:val="center"/>
          </w:tcPr>
          <w:p w:rsidR="008C2F10" w:rsidRDefault="00062B83" w:rsidP="00A04C1D">
            <w:pPr>
              <w:jc w:val="center"/>
              <w:rPr>
                <w:rFonts w:eastAsia="仿宋_GB2312"/>
                <w:sz w:val="24"/>
                <w:szCs w:val="24"/>
              </w:rPr>
            </w:pPr>
            <w:r>
              <w:rPr>
                <w:rFonts w:eastAsia="仿宋_GB2312" w:hint="eastAsia"/>
                <w:sz w:val="24"/>
                <w:szCs w:val="24"/>
              </w:rPr>
              <w:t>2</w:t>
            </w:r>
          </w:p>
        </w:tc>
        <w:tc>
          <w:tcPr>
            <w:tcW w:w="851" w:type="dxa"/>
            <w:vAlign w:val="center"/>
          </w:tcPr>
          <w:p w:rsidR="008C2F10" w:rsidRDefault="00062B83" w:rsidP="00A04C1D">
            <w:pPr>
              <w:jc w:val="center"/>
              <w:rPr>
                <w:rFonts w:eastAsia="仿宋_GB2312"/>
                <w:sz w:val="24"/>
                <w:szCs w:val="24"/>
              </w:rPr>
            </w:pPr>
            <w:r>
              <w:rPr>
                <w:rFonts w:eastAsia="仿宋_GB2312" w:hint="eastAsia"/>
                <w:sz w:val="24"/>
                <w:szCs w:val="24"/>
              </w:rPr>
              <w:t>36</w:t>
            </w:r>
          </w:p>
        </w:tc>
        <w:tc>
          <w:tcPr>
            <w:tcW w:w="850" w:type="dxa"/>
            <w:vAlign w:val="center"/>
          </w:tcPr>
          <w:p w:rsidR="008C2F10" w:rsidRDefault="00062B83" w:rsidP="00A04C1D">
            <w:pPr>
              <w:jc w:val="center"/>
              <w:rPr>
                <w:rFonts w:eastAsia="仿宋_GB2312"/>
                <w:sz w:val="24"/>
                <w:szCs w:val="24"/>
              </w:rPr>
            </w:pPr>
            <w:r>
              <w:rPr>
                <w:rFonts w:eastAsia="仿宋_GB2312" w:hint="eastAsia"/>
                <w:sz w:val="24"/>
                <w:szCs w:val="24"/>
              </w:rPr>
              <w:t>3</w:t>
            </w:r>
          </w:p>
        </w:tc>
        <w:tc>
          <w:tcPr>
            <w:tcW w:w="851" w:type="dxa"/>
            <w:vAlign w:val="center"/>
          </w:tcPr>
          <w:p w:rsidR="008C2F10" w:rsidRDefault="00062B83" w:rsidP="00A04C1D">
            <w:pPr>
              <w:jc w:val="center"/>
              <w:rPr>
                <w:rFonts w:ascii="仿宋" w:eastAsia="仿宋" w:hAnsi="仿宋" w:cs="仿宋"/>
                <w:sz w:val="24"/>
                <w:szCs w:val="24"/>
              </w:rPr>
            </w:pPr>
            <w:r>
              <w:rPr>
                <w:rFonts w:ascii="仿宋" w:eastAsia="仿宋" w:hAnsi="仿宋" w:cs="仿宋" w:hint="eastAsia"/>
                <w:sz w:val="24"/>
                <w:szCs w:val="24"/>
              </w:rPr>
              <w:t>讲授</w:t>
            </w:r>
          </w:p>
        </w:tc>
        <w:tc>
          <w:tcPr>
            <w:tcW w:w="709" w:type="dxa"/>
            <w:vAlign w:val="center"/>
          </w:tcPr>
          <w:p w:rsidR="008C2F10" w:rsidRDefault="008C2F10" w:rsidP="00A04C1D">
            <w:pPr>
              <w:spacing w:line="240" w:lineRule="atLeast"/>
              <w:ind w:leftChars="-27" w:left="-57" w:right="-57"/>
              <w:jc w:val="left"/>
              <w:rPr>
                <w:rFonts w:ascii="仿宋" w:eastAsia="仿宋" w:hAnsi="仿宋"/>
                <w:sz w:val="24"/>
                <w:szCs w:val="24"/>
              </w:rPr>
            </w:pPr>
          </w:p>
        </w:tc>
        <w:tc>
          <w:tcPr>
            <w:tcW w:w="1665" w:type="dxa"/>
            <w:vMerge/>
            <w:vAlign w:val="center"/>
          </w:tcPr>
          <w:p w:rsidR="008C2F10" w:rsidRDefault="008C2F10" w:rsidP="00A04C1D">
            <w:pPr>
              <w:adjustRightInd w:val="0"/>
              <w:snapToGrid w:val="0"/>
              <w:ind w:leftChars="-27" w:left="-57" w:right="-57"/>
              <w:jc w:val="left"/>
              <w:rPr>
                <w:rFonts w:ascii="仿宋" w:eastAsia="仿宋" w:hAnsi="仿宋"/>
                <w:sz w:val="24"/>
                <w:szCs w:val="24"/>
              </w:rPr>
            </w:pPr>
          </w:p>
        </w:tc>
      </w:tr>
      <w:tr w:rsidR="008C2F10">
        <w:trPr>
          <w:cantSplit/>
          <w:trHeight w:val="645"/>
          <w:jc w:val="center"/>
        </w:trPr>
        <w:tc>
          <w:tcPr>
            <w:tcW w:w="749" w:type="dxa"/>
            <w:vMerge/>
            <w:vAlign w:val="center"/>
          </w:tcPr>
          <w:p w:rsidR="008C2F10" w:rsidRDefault="008C2F10" w:rsidP="00A04C1D">
            <w:pPr>
              <w:spacing w:line="240" w:lineRule="atLeast"/>
              <w:jc w:val="left"/>
              <w:rPr>
                <w:rFonts w:ascii="仿宋" w:eastAsia="仿宋" w:hAnsi="仿宋"/>
                <w:sz w:val="24"/>
                <w:szCs w:val="24"/>
              </w:rPr>
            </w:pPr>
          </w:p>
        </w:tc>
        <w:tc>
          <w:tcPr>
            <w:tcW w:w="1418" w:type="dxa"/>
            <w:vMerge/>
            <w:vAlign w:val="center"/>
          </w:tcPr>
          <w:p w:rsidR="008C2F10" w:rsidRDefault="008C2F10" w:rsidP="00A04C1D">
            <w:pPr>
              <w:spacing w:line="240" w:lineRule="atLeast"/>
              <w:jc w:val="left"/>
              <w:rPr>
                <w:rFonts w:ascii="仿宋" w:eastAsia="仿宋" w:hAnsi="仿宋"/>
                <w:spacing w:val="-8"/>
                <w:sz w:val="24"/>
                <w:szCs w:val="24"/>
              </w:rPr>
            </w:pPr>
          </w:p>
        </w:tc>
        <w:tc>
          <w:tcPr>
            <w:tcW w:w="2362" w:type="dxa"/>
            <w:vAlign w:val="center"/>
          </w:tcPr>
          <w:p w:rsidR="008C2F10" w:rsidRDefault="00062B83" w:rsidP="00A04C1D">
            <w:pPr>
              <w:jc w:val="center"/>
            </w:pPr>
            <w:r>
              <w:rPr>
                <w:rFonts w:eastAsia="仿宋_GB2312" w:hint="eastAsia"/>
                <w:spacing w:val="-8"/>
                <w:sz w:val="24"/>
                <w:szCs w:val="24"/>
              </w:rPr>
              <w:t>司法鉴定专题</w:t>
            </w:r>
          </w:p>
        </w:tc>
        <w:tc>
          <w:tcPr>
            <w:tcW w:w="1276" w:type="dxa"/>
            <w:vAlign w:val="center"/>
          </w:tcPr>
          <w:p w:rsidR="008C2F10" w:rsidRDefault="008C2F10" w:rsidP="00A04C1D">
            <w:pPr>
              <w:spacing w:line="240" w:lineRule="atLeast"/>
              <w:ind w:right="-57"/>
              <w:jc w:val="left"/>
              <w:rPr>
                <w:rFonts w:ascii="仿宋" w:eastAsia="仿宋" w:hAnsi="仿宋"/>
                <w:sz w:val="24"/>
                <w:szCs w:val="24"/>
              </w:rPr>
            </w:pPr>
          </w:p>
        </w:tc>
        <w:tc>
          <w:tcPr>
            <w:tcW w:w="1559" w:type="dxa"/>
            <w:vAlign w:val="center"/>
          </w:tcPr>
          <w:p w:rsidR="008C2F10" w:rsidRDefault="008C2F10" w:rsidP="00A04C1D">
            <w:pPr>
              <w:ind w:left="-57" w:right="-57"/>
              <w:jc w:val="center"/>
              <w:rPr>
                <w:rFonts w:ascii="仿宋" w:eastAsia="仿宋" w:hAnsi="仿宋"/>
                <w:sz w:val="24"/>
                <w:szCs w:val="24"/>
              </w:rPr>
            </w:pPr>
          </w:p>
        </w:tc>
        <w:tc>
          <w:tcPr>
            <w:tcW w:w="850" w:type="dxa"/>
            <w:vAlign w:val="center"/>
          </w:tcPr>
          <w:p w:rsidR="008C2F10" w:rsidRDefault="00062B83" w:rsidP="00A04C1D">
            <w:pPr>
              <w:jc w:val="center"/>
              <w:rPr>
                <w:rFonts w:eastAsia="仿宋_GB2312"/>
                <w:sz w:val="24"/>
                <w:szCs w:val="24"/>
              </w:rPr>
            </w:pPr>
            <w:r>
              <w:rPr>
                <w:rFonts w:eastAsia="仿宋_GB2312" w:hint="eastAsia"/>
                <w:sz w:val="24"/>
                <w:szCs w:val="24"/>
              </w:rPr>
              <w:t>2</w:t>
            </w:r>
          </w:p>
        </w:tc>
        <w:tc>
          <w:tcPr>
            <w:tcW w:w="851" w:type="dxa"/>
            <w:vAlign w:val="center"/>
          </w:tcPr>
          <w:p w:rsidR="008C2F10" w:rsidRDefault="00062B83" w:rsidP="00A04C1D">
            <w:pPr>
              <w:jc w:val="center"/>
              <w:rPr>
                <w:rFonts w:eastAsia="仿宋_GB2312"/>
                <w:sz w:val="24"/>
                <w:szCs w:val="24"/>
              </w:rPr>
            </w:pPr>
            <w:r>
              <w:rPr>
                <w:rFonts w:eastAsia="仿宋_GB2312" w:hint="eastAsia"/>
                <w:sz w:val="24"/>
                <w:szCs w:val="24"/>
              </w:rPr>
              <w:t>36</w:t>
            </w:r>
          </w:p>
        </w:tc>
        <w:tc>
          <w:tcPr>
            <w:tcW w:w="850" w:type="dxa"/>
            <w:vAlign w:val="center"/>
          </w:tcPr>
          <w:p w:rsidR="008C2F10" w:rsidRDefault="00062B83" w:rsidP="00A04C1D">
            <w:pPr>
              <w:jc w:val="center"/>
              <w:rPr>
                <w:rFonts w:eastAsia="仿宋_GB2312"/>
                <w:sz w:val="24"/>
                <w:szCs w:val="24"/>
              </w:rPr>
            </w:pPr>
            <w:r>
              <w:rPr>
                <w:rFonts w:eastAsia="仿宋_GB2312" w:hint="eastAsia"/>
                <w:sz w:val="24"/>
                <w:szCs w:val="24"/>
              </w:rPr>
              <w:t>3</w:t>
            </w:r>
          </w:p>
        </w:tc>
        <w:tc>
          <w:tcPr>
            <w:tcW w:w="851" w:type="dxa"/>
            <w:vAlign w:val="center"/>
          </w:tcPr>
          <w:p w:rsidR="008C2F10" w:rsidRDefault="00062B83" w:rsidP="00A04C1D">
            <w:pPr>
              <w:jc w:val="center"/>
              <w:rPr>
                <w:rFonts w:ascii="仿宋" w:eastAsia="仿宋" w:hAnsi="仿宋" w:cs="仿宋"/>
                <w:sz w:val="24"/>
                <w:szCs w:val="24"/>
              </w:rPr>
            </w:pPr>
            <w:r>
              <w:rPr>
                <w:rFonts w:ascii="仿宋" w:eastAsia="仿宋" w:hAnsi="仿宋" w:cs="仿宋" w:hint="eastAsia"/>
                <w:sz w:val="24"/>
                <w:szCs w:val="24"/>
              </w:rPr>
              <w:t>讲授</w:t>
            </w:r>
          </w:p>
        </w:tc>
        <w:tc>
          <w:tcPr>
            <w:tcW w:w="709" w:type="dxa"/>
            <w:vAlign w:val="center"/>
          </w:tcPr>
          <w:p w:rsidR="008C2F10" w:rsidRDefault="008C2F10" w:rsidP="00A04C1D">
            <w:pPr>
              <w:spacing w:line="240" w:lineRule="atLeast"/>
              <w:ind w:leftChars="-27" w:left="-57" w:right="-57"/>
              <w:jc w:val="left"/>
              <w:rPr>
                <w:rFonts w:ascii="仿宋" w:eastAsia="仿宋" w:hAnsi="仿宋"/>
                <w:sz w:val="24"/>
                <w:szCs w:val="24"/>
              </w:rPr>
            </w:pPr>
          </w:p>
        </w:tc>
        <w:tc>
          <w:tcPr>
            <w:tcW w:w="1665" w:type="dxa"/>
            <w:vMerge/>
            <w:vAlign w:val="center"/>
          </w:tcPr>
          <w:p w:rsidR="008C2F10" w:rsidRDefault="008C2F10" w:rsidP="00A04C1D">
            <w:pPr>
              <w:adjustRightInd w:val="0"/>
              <w:snapToGrid w:val="0"/>
              <w:ind w:leftChars="-27" w:left="-57" w:right="-57"/>
              <w:jc w:val="left"/>
              <w:rPr>
                <w:rFonts w:ascii="仿宋" w:eastAsia="仿宋" w:hAnsi="仿宋"/>
                <w:sz w:val="24"/>
                <w:szCs w:val="24"/>
              </w:rPr>
            </w:pPr>
          </w:p>
        </w:tc>
      </w:tr>
      <w:tr w:rsidR="008C2F10">
        <w:trPr>
          <w:cantSplit/>
          <w:trHeight w:val="645"/>
          <w:jc w:val="center"/>
        </w:trPr>
        <w:tc>
          <w:tcPr>
            <w:tcW w:w="749" w:type="dxa"/>
            <w:vMerge/>
            <w:vAlign w:val="center"/>
          </w:tcPr>
          <w:p w:rsidR="008C2F10" w:rsidRDefault="008C2F10" w:rsidP="00A04C1D">
            <w:pPr>
              <w:spacing w:line="240" w:lineRule="atLeast"/>
              <w:jc w:val="left"/>
              <w:rPr>
                <w:rFonts w:ascii="仿宋" w:eastAsia="仿宋" w:hAnsi="仿宋"/>
                <w:sz w:val="24"/>
                <w:szCs w:val="24"/>
              </w:rPr>
            </w:pPr>
          </w:p>
        </w:tc>
        <w:tc>
          <w:tcPr>
            <w:tcW w:w="1418" w:type="dxa"/>
            <w:vMerge/>
            <w:vAlign w:val="center"/>
          </w:tcPr>
          <w:p w:rsidR="008C2F10" w:rsidRDefault="008C2F10" w:rsidP="00A04C1D">
            <w:pPr>
              <w:spacing w:line="240" w:lineRule="atLeast"/>
              <w:jc w:val="left"/>
              <w:rPr>
                <w:rFonts w:ascii="仿宋" w:eastAsia="仿宋" w:hAnsi="仿宋"/>
                <w:spacing w:val="-8"/>
                <w:sz w:val="24"/>
                <w:szCs w:val="24"/>
              </w:rPr>
            </w:pPr>
          </w:p>
        </w:tc>
        <w:tc>
          <w:tcPr>
            <w:tcW w:w="2362" w:type="dxa"/>
            <w:vAlign w:val="center"/>
          </w:tcPr>
          <w:p w:rsidR="008C2F10" w:rsidRDefault="00062B83" w:rsidP="00A04C1D">
            <w:pPr>
              <w:jc w:val="center"/>
              <w:rPr>
                <w:rFonts w:eastAsia="仿宋_GB2312"/>
                <w:spacing w:val="-8"/>
                <w:sz w:val="24"/>
                <w:szCs w:val="24"/>
              </w:rPr>
            </w:pPr>
            <w:r>
              <w:rPr>
                <w:rFonts w:eastAsia="仿宋_GB2312" w:hint="eastAsia"/>
                <w:spacing w:val="-8"/>
                <w:sz w:val="24"/>
                <w:szCs w:val="24"/>
              </w:rPr>
              <w:t>网络犯罪案件侦查</w:t>
            </w:r>
          </w:p>
        </w:tc>
        <w:tc>
          <w:tcPr>
            <w:tcW w:w="1276" w:type="dxa"/>
            <w:vAlign w:val="center"/>
          </w:tcPr>
          <w:p w:rsidR="008C2F10" w:rsidRDefault="008C2F10" w:rsidP="00A04C1D">
            <w:pPr>
              <w:spacing w:line="240" w:lineRule="atLeast"/>
              <w:ind w:right="-57"/>
              <w:jc w:val="left"/>
              <w:rPr>
                <w:rFonts w:ascii="仿宋" w:eastAsia="仿宋" w:hAnsi="仿宋"/>
                <w:sz w:val="24"/>
                <w:szCs w:val="24"/>
              </w:rPr>
            </w:pPr>
          </w:p>
        </w:tc>
        <w:tc>
          <w:tcPr>
            <w:tcW w:w="1559" w:type="dxa"/>
            <w:vAlign w:val="center"/>
          </w:tcPr>
          <w:p w:rsidR="008C2F10" w:rsidRDefault="008C2F10" w:rsidP="00A04C1D">
            <w:pPr>
              <w:ind w:left="-57" w:right="-57"/>
              <w:jc w:val="center"/>
              <w:rPr>
                <w:rFonts w:ascii="仿宋" w:eastAsia="仿宋" w:hAnsi="仿宋"/>
                <w:sz w:val="24"/>
                <w:szCs w:val="24"/>
              </w:rPr>
            </w:pPr>
          </w:p>
        </w:tc>
        <w:tc>
          <w:tcPr>
            <w:tcW w:w="850" w:type="dxa"/>
            <w:vAlign w:val="center"/>
          </w:tcPr>
          <w:p w:rsidR="008C2F10" w:rsidRDefault="00062B83" w:rsidP="00A04C1D">
            <w:pPr>
              <w:jc w:val="center"/>
              <w:rPr>
                <w:rFonts w:eastAsia="仿宋_GB2312"/>
                <w:sz w:val="24"/>
                <w:szCs w:val="24"/>
              </w:rPr>
            </w:pPr>
            <w:r>
              <w:rPr>
                <w:rFonts w:eastAsia="仿宋_GB2312" w:hint="eastAsia"/>
                <w:sz w:val="24"/>
                <w:szCs w:val="24"/>
              </w:rPr>
              <w:t>2</w:t>
            </w:r>
          </w:p>
        </w:tc>
        <w:tc>
          <w:tcPr>
            <w:tcW w:w="851" w:type="dxa"/>
            <w:vAlign w:val="center"/>
          </w:tcPr>
          <w:p w:rsidR="008C2F10" w:rsidRDefault="00062B83" w:rsidP="00A04C1D">
            <w:pPr>
              <w:jc w:val="center"/>
              <w:rPr>
                <w:rFonts w:eastAsia="仿宋_GB2312"/>
                <w:sz w:val="24"/>
                <w:szCs w:val="24"/>
              </w:rPr>
            </w:pPr>
            <w:r>
              <w:rPr>
                <w:rFonts w:eastAsia="仿宋_GB2312" w:hint="eastAsia"/>
                <w:sz w:val="24"/>
                <w:szCs w:val="24"/>
              </w:rPr>
              <w:t>36</w:t>
            </w:r>
          </w:p>
        </w:tc>
        <w:tc>
          <w:tcPr>
            <w:tcW w:w="850" w:type="dxa"/>
            <w:vAlign w:val="center"/>
          </w:tcPr>
          <w:p w:rsidR="008C2F10" w:rsidRDefault="00062B83" w:rsidP="00A04C1D">
            <w:pPr>
              <w:jc w:val="center"/>
              <w:rPr>
                <w:rFonts w:eastAsia="仿宋_GB2312"/>
                <w:sz w:val="24"/>
                <w:szCs w:val="24"/>
              </w:rPr>
            </w:pPr>
            <w:r>
              <w:rPr>
                <w:rFonts w:eastAsia="仿宋_GB2312" w:hint="eastAsia"/>
                <w:sz w:val="24"/>
                <w:szCs w:val="24"/>
              </w:rPr>
              <w:t>2</w:t>
            </w:r>
          </w:p>
        </w:tc>
        <w:tc>
          <w:tcPr>
            <w:tcW w:w="851" w:type="dxa"/>
            <w:vAlign w:val="center"/>
          </w:tcPr>
          <w:p w:rsidR="008C2F10" w:rsidRDefault="00062B83" w:rsidP="00A04C1D">
            <w:pPr>
              <w:jc w:val="center"/>
              <w:rPr>
                <w:rFonts w:ascii="仿宋" w:eastAsia="仿宋" w:hAnsi="仿宋" w:cs="仿宋"/>
                <w:sz w:val="24"/>
                <w:szCs w:val="24"/>
              </w:rPr>
            </w:pPr>
            <w:r>
              <w:rPr>
                <w:rFonts w:ascii="仿宋" w:eastAsia="仿宋" w:hAnsi="仿宋" w:cs="仿宋" w:hint="eastAsia"/>
                <w:sz w:val="24"/>
                <w:szCs w:val="24"/>
              </w:rPr>
              <w:t>讲授</w:t>
            </w:r>
          </w:p>
        </w:tc>
        <w:tc>
          <w:tcPr>
            <w:tcW w:w="709" w:type="dxa"/>
            <w:vAlign w:val="center"/>
          </w:tcPr>
          <w:p w:rsidR="008C2F10" w:rsidRDefault="008C2F10" w:rsidP="00A04C1D">
            <w:pPr>
              <w:spacing w:line="240" w:lineRule="atLeast"/>
              <w:ind w:leftChars="-27" w:left="-57" w:right="-57"/>
              <w:jc w:val="left"/>
              <w:rPr>
                <w:rFonts w:ascii="仿宋" w:eastAsia="仿宋" w:hAnsi="仿宋"/>
                <w:sz w:val="24"/>
                <w:szCs w:val="24"/>
              </w:rPr>
            </w:pPr>
          </w:p>
        </w:tc>
        <w:tc>
          <w:tcPr>
            <w:tcW w:w="1665" w:type="dxa"/>
            <w:vMerge/>
            <w:vAlign w:val="center"/>
          </w:tcPr>
          <w:p w:rsidR="008C2F10" w:rsidRDefault="008C2F10" w:rsidP="00A04C1D">
            <w:pPr>
              <w:adjustRightInd w:val="0"/>
              <w:snapToGrid w:val="0"/>
              <w:ind w:leftChars="-27" w:left="-57" w:right="-57"/>
              <w:jc w:val="left"/>
              <w:rPr>
                <w:rFonts w:ascii="仿宋" w:eastAsia="仿宋" w:hAnsi="仿宋"/>
                <w:sz w:val="24"/>
                <w:szCs w:val="24"/>
              </w:rPr>
            </w:pPr>
          </w:p>
        </w:tc>
      </w:tr>
      <w:tr w:rsidR="008C2F10">
        <w:trPr>
          <w:cantSplit/>
          <w:trHeight w:val="645"/>
          <w:jc w:val="center"/>
        </w:trPr>
        <w:tc>
          <w:tcPr>
            <w:tcW w:w="749" w:type="dxa"/>
            <w:vMerge/>
            <w:vAlign w:val="center"/>
          </w:tcPr>
          <w:p w:rsidR="008C2F10" w:rsidRDefault="008C2F10" w:rsidP="00A04C1D">
            <w:pPr>
              <w:spacing w:line="240" w:lineRule="atLeast"/>
              <w:jc w:val="left"/>
              <w:rPr>
                <w:rFonts w:ascii="仿宋" w:eastAsia="仿宋" w:hAnsi="仿宋"/>
                <w:sz w:val="24"/>
                <w:szCs w:val="24"/>
              </w:rPr>
            </w:pPr>
          </w:p>
        </w:tc>
        <w:tc>
          <w:tcPr>
            <w:tcW w:w="1418" w:type="dxa"/>
            <w:vMerge/>
            <w:vAlign w:val="center"/>
          </w:tcPr>
          <w:p w:rsidR="008C2F10" w:rsidRDefault="008C2F10" w:rsidP="00A04C1D">
            <w:pPr>
              <w:spacing w:line="240" w:lineRule="atLeast"/>
              <w:jc w:val="left"/>
              <w:rPr>
                <w:rFonts w:ascii="仿宋" w:eastAsia="仿宋" w:hAnsi="仿宋"/>
                <w:spacing w:val="-8"/>
                <w:sz w:val="24"/>
                <w:szCs w:val="24"/>
              </w:rPr>
            </w:pPr>
          </w:p>
        </w:tc>
        <w:tc>
          <w:tcPr>
            <w:tcW w:w="2362" w:type="dxa"/>
            <w:vAlign w:val="center"/>
          </w:tcPr>
          <w:p w:rsidR="008C2F10" w:rsidRDefault="00062B83" w:rsidP="00A04C1D">
            <w:pPr>
              <w:spacing w:line="240" w:lineRule="atLeast"/>
              <w:ind w:leftChars="-27" w:left="-57" w:right="-57"/>
              <w:jc w:val="center"/>
              <w:rPr>
                <w:rFonts w:eastAsia="仿宋_GB2312"/>
                <w:sz w:val="24"/>
                <w:szCs w:val="24"/>
              </w:rPr>
            </w:pPr>
            <w:r>
              <w:rPr>
                <w:rFonts w:eastAsia="仿宋_GB2312" w:hint="eastAsia"/>
                <w:sz w:val="24"/>
                <w:szCs w:val="24"/>
              </w:rPr>
              <w:t>专业外语</w:t>
            </w:r>
          </w:p>
        </w:tc>
        <w:tc>
          <w:tcPr>
            <w:tcW w:w="1276" w:type="dxa"/>
            <w:vAlign w:val="center"/>
          </w:tcPr>
          <w:p w:rsidR="008C2F10" w:rsidRDefault="008C2F10" w:rsidP="00A04C1D">
            <w:pPr>
              <w:spacing w:line="240" w:lineRule="atLeast"/>
              <w:ind w:right="-57"/>
              <w:jc w:val="left"/>
              <w:rPr>
                <w:rFonts w:ascii="仿宋" w:eastAsia="仿宋" w:hAnsi="仿宋"/>
                <w:sz w:val="24"/>
                <w:szCs w:val="24"/>
              </w:rPr>
            </w:pPr>
          </w:p>
        </w:tc>
        <w:tc>
          <w:tcPr>
            <w:tcW w:w="1559" w:type="dxa"/>
            <w:vAlign w:val="center"/>
          </w:tcPr>
          <w:p w:rsidR="008C2F10" w:rsidRDefault="008C2F10" w:rsidP="00A04C1D">
            <w:pPr>
              <w:ind w:left="-57" w:right="-57"/>
              <w:jc w:val="center"/>
              <w:rPr>
                <w:rFonts w:ascii="仿宋" w:eastAsia="仿宋" w:hAnsi="仿宋"/>
                <w:sz w:val="24"/>
                <w:szCs w:val="24"/>
              </w:rPr>
            </w:pPr>
          </w:p>
        </w:tc>
        <w:tc>
          <w:tcPr>
            <w:tcW w:w="850" w:type="dxa"/>
            <w:vAlign w:val="center"/>
          </w:tcPr>
          <w:p w:rsidR="008C2F10" w:rsidRDefault="00062B83" w:rsidP="00A04C1D">
            <w:pPr>
              <w:jc w:val="center"/>
              <w:rPr>
                <w:rFonts w:eastAsia="仿宋_GB2312"/>
                <w:sz w:val="24"/>
                <w:szCs w:val="24"/>
              </w:rPr>
            </w:pPr>
            <w:r>
              <w:rPr>
                <w:rFonts w:eastAsia="仿宋_GB2312" w:hint="eastAsia"/>
                <w:sz w:val="24"/>
                <w:szCs w:val="24"/>
              </w:rPr>
              <w:t>2</w:t>
            </w:r>
          </w:p>
        </w:tc>
        <w:tc>
          <w:tcPr>
            <w:tcW w:w="851" w:type="dxa"/>
            <w:vAlign w:val="center"/>
          </w:tcPr>
          <w:p w:rsidR="008C2F10" w:rsidRDefault="00062B83" w:rsidP="00A04C1D">
            <w:pPr>
              <w:jc w:val="center"/>
              <w:rPr>
                <w:rFonts w:eastAsia="仿宋_GB2312"/>
                <w:sz w:val="24"/>
                <w:szCs w:val="24"/>
              </w:rPr>
            </w:pPr>
            <w:r>
              <w:rPr>
                <w:rFonts w:eastAsia="仿宋_GB2312" w:hint="eastAsia"/>
                <w:sz w:val="24"/>
                <w:szCs w:val="24"/>
              </w:rPr>
              <w:t>36</w:t>
            </w:r>
          </w:p>
        </w:tc>
        <w:tc>
          <w:tcPr>
            <w:tcW w:w="850" w:type="dxa"/>
            <w:vAlign w:val="center"/>
          </w:tcPr>
          <w:p w:rsidR="008C2F10" w:rsidRDefault="00062B83" w:rsidP="00A04C1D">
            <w:pPr>
              <w:jc w:val="center"/>
              <w:rPr>
                <w:rFonts w:eastAsia="仿宋_GB2312"/>
                <w:sz w:val="24"/>
                <w:szCs w:val="24"/>
              </w:rPr>
            </w:pPr>
            <w:r>
              <w:rPr>
                <w:rFonts w:eastAsia="仿宋_GB2312" w:hint="eastAsia"/>
                <w:sz w:val="24"/>
                <w:szCs w:val="24"/>
              </w:rPr>
              <w:t>2</w:t>
            </w:r>
          </w:p>
        </w:tc>
        <w:tc>
          <w:tcPr>
            <w:tcW w:w="851" w:type="dxa"/>
            <w:vAlign w:val="center"/>
          </w:tcPr>
          <w:p w:rsidR="008C2F10" w:rsidRDefault="00062B83" w:rsidP="00A04C1D">
            <w:pPr>
              <w:jc w:val="center"/>
              <w:rPr>
                <w:rFonts w:ascii="仿宋" w:eastAsia="仿宋" w:hAnsi="仿宋" w:cs="仿宋"/>
                <w:sz w:val="24"/>
                <w:szCs w:val="24"/>
              </w:rPr>
            </w:pPr>
            <w:r>
              <w:rPr>
                <w:rFonts w:ascii="仿宋" w:eastAsia="仿宋" w:hAnsi="仿宋" w:cs="仿宋" w:hint="eastAsia"/>
                <w:sz w:val="24"/>
                <w:szCs w:val="24"/>
              </w:rPr>
              <w:t>讲授</w:t>
            </w:r>
          </w:p>
        </w:tc>
        <w:tc>
          <w:tcPr>
            <w:tcW w:w="709" w:type="dxa"/>
            <w:vAlign w:val="center"/>
          </w:tcPr>
          <w:p w:rsidR="008C2F10" w:rsidRDefault="008C2F10" w:rsidP="00A04C1D">
            <w:pPr>
              <w:spacing w:line="240" w:lineRule="atLeast"/>
              <w:ind w:leftChars="-27" w:left="-57" w:right="-57"/>
              <w:jc w:val="center"/>
              <w:rPr>
                <w:rFonts w:ascii="仿宋" w:eastAsia="仿宋" w:hAnsi="仿宋"/>
                <w:sz w:val="24"/>
                <w:szCs w:val="24"/>
              </w:rPr>
            </w:pPr>
          </w:p>
        </w:tc>
        <w:tc>
          <w:tcPr>
            <w:tcW w:w="1665" w:type="dxa"/>
            <w:vMerge/>
            <w:vAlign w:val="center"/>
          </w:tcPr>
          <w:p w:rsidR="008C2F10" w:rsidRDefault="008C2F10" w:rsidP="00A04C1D">
            <w:pPr>
              <w:adjustRightInd w:val="0"/>
              <w:snapToGrid w:val="0"/>
              <w:ind w:leftChars="-27" w:left="-57" w:right="-57"/>
              <w:jc w:val="left"/>
              <w:rPr>
                <w:rFonts w:ascii="仿宋" w:eastAsia="仿宋" w:hAnsi="仿宋"/>
                <w:sz w:val="24"/>
                <w:szCs w:val="24"/>
              </w:rPr>
            </w:pPr>
          </w:p>
        </w:tc>
      </w:tr>
      <w:tr w:rsidR="008C2F10">
        <w:trPr>
          <w:cantSplit/>
          <w:trHeight w:val="690"/>
          <w:jc w:val="center"/>
        </w:trPr>
        <w:tc>
          <w:tcPr>
            <w:tcW w:w="2167" w:type="dxa"/>
            <w:gridSpan w:val="2"/>
            <w:vMerge w:val="restart"/>
            <w:vAlign w:val="center"/>
          </w:tcPr>
          <w:p w:rsidR="008C2F10" w:rsidRDefault="00062B83" w:rsidP="00A04C1D">
            <w:pPr>
              <w:spacing w:line="240" w:lineRule="atLeast"/>
              <w:jc w:val="center"/>
              <w:rPr>
                <w:rFonts w:ascii="仿宋" w:eastAsia="仿宋" w:hAnsi="仿宋"/>
                <w:sz w:val="24"/>
                <w:szCs w:val="24"/>
              </w:rPr>
            </w:pPr>
            <w:r>
              <w:rPr>
                <w:rFonts w:ascii="仿宋" w:eastAsia="仿宋" w:hAnsi="仿宋"/>
                <w:sz w:val="24"/>
                <w:szCs w:val="24"/>
              </w:rPr>
              <w:t>补修课程</w:t>
            </w:r>
          </w:p>
        </w:tc>
        <w:tc>
          <w:tcPr>
            <w:tcW w:w="2362" w:type="dxa"/>
            <w:vAlign w:val="center"/>
          </w:tcPr>
          <w:p w:rsidR="008C2F10" w:rsidRDefault="00062B83" w:rsidP="00A04C1D">
            <w:pPr>
              <w:jc w:val="center"/>
              <w:rPr>
                <w:rFonts w:eastAsia="仿宋_GB2312"/>
                <w:sz w:val="24"/>
                <w:szCs w:val="24"/>
              </w:rPr>
            </w:pPr>
            <w:r>
              <w:rPr>
                <w:rFonts w:eastAsia="仿宋_GB2312" w:hint="eastAsia"/>
                <w:sz w:val="24"/>
                <w:szCs w:val="24"/>
              </w:rPr>
              <w:t>刑法学</w:t>
            </w:r>
          </w:p>
        </w:tc>
        <w:tc>
          <w:tcPr>
            <w:tcW w:w="1276" w:type="dxa"/>
            <w:vAlign w:val="center"/>
          </w:tcPr>
          <w:p w:rsidR="008C2F10" w:rsidRDefault="00062B83" w:rsidP="00A04C1D">
            <w:pPr>
              <w:spacing w:line="240" w:lineRule="atLeast"/>
              <w:ind w:right="-57"/>
              <w:jc w:val="center"/>
              <w:rPr>
                <w:rFonts w:ascii="仿宋" w:eastAsia="仿宋" w:hAnsi="仿宋"/>
                <w:sz w:val="24"/>
                <w:szCs w:val="24"/>
              </w:rPr>
            </w:pPr>
            <w:r>
              <w:rPr>
                <w:rFonts w:ascii="仿宋" w:eastAsia="仿宋" w:hAnsi="仿宋"/>
                <w:sz w:val="24"/>
                <w:szCs w:val="24"/>
              </w:rPr>
              <w:t>2</w:t>
            </w:r>
          </w:p>
        </w:tc>
        <w:tc>
          <w:tcPr>
            <w:tcW w:w="1559" w:type="dxa"/>
            <w:vAlign w:val="center"/>
          </w:tcPr>
          <w:p w:rsidR="008C2F10" w:rsidRDefault="008C2F10" w:rsidP="00A04C1D">
            <w:pPr>
              <w:jc w:val="center"/>
              <w:rPr>
                <w:rFonts w:eastAsia="仿宋_GB2312"/>
                <w:sz w:val="24"/>
                <w:szCs w:val="24"/>
              </w:rPr>
            </w:pPr>
          </w:p>
        </w:tc>
        <w:tc>
          <w:tcPr>
            <w:tcW w:w="850" w:type="dxa"/>
            <w:vAlign w:val="center"/>
          </w:tcPr>
          <w:p w:rsidR="008C2F10" w:rsidRDefault="00062B83" w:rsidP="00A04C1D">
            <w:pPr>
              <w:jc w:val="center"/>
              <w:rPr>
                <w:rFonts w:eastAsia="仿宋_GB2312"/>
                <w:sz w:val="24"/>
                <w:szCs w:val="24"/>
              </w:rPr>
            </w:pPr>
            <w:r>
              <w:rPr>
                <w:rFonts w:eastAsia="仿宋_GB2312" w:hint="eastAsia"/>
                <w:sz w:val="24"/>
                <w:szCs w:val="24"/>
              </w:rPr>
              <w:t>2</w:t>
            </w:r>
          </w:p>
        </w:tc>
        <w:tc>
          <w:tcPr>
            <w:tcW w:w="851" w:type="dxa"/>
            <w:vAlign w:val="center"/>
          </w:tcPr>
          <w:p w:rsidR="008C2F10" w:rsidRDefault="00062B83" w:rsidP="00A04C1D">
            <w:pPr>
              <w:jc w:val="center"/>
              <w:rPr>
                <w:rFonts w:eastAsia="仿宋_GB2312"/>
                <w:sz w:val="24"/>
                <w:szCs w:val="24"/>
              </w:rPr>
            </w:pPr>
            <w:r>
              <w:rPr>
                <w:rFonts w:eastAsia="仿宋_GB2312" w:hint="eastAsia"/>
                <w:sz w:val="24"/>
                <w:szCs w:val="24"/>
              </w:rPr>
              <w:t>36</w:t>
            </w:r>
          </w:p>
        </w:tc>
        <w:tc>
          <w:tcPr>
            <w:tcW w:w="850" w:type="dxa"/>
            <w:vAlign w:val="center"/>
          </w:tcPr>
          <w:p w:rsidR="008C2F10" w:rsidRDefault="00062B83" w:rsidP="00A04C1D">
            <w:pPr>
              <w:spacing w:line="240" w:lineRule="atLeast"/>
              <w:ind w:right="-57"/>
              <w:jc w:val="center"/>
              <w:rPr>
                <w:rFonts w:asciiTheme="minorHAnsi" w:eastAsia="仿宋" w:hAnsi="仿宋"/>
                <w:sz w:val="24"/>
                <w:szCs w:val="24"/>
              </w:rPr>
            </w:pPr>
            <w:r>
              <w:rPr>
                <w:rFonts w:asciiTheme="minorHAnsi" w:eastAsia="仿宋" w:hAnsi="仿宋" w:hint="eastAsia"/>
                <w:sz w:val="24"/>
                <w:szCs w:val="24"/>
              </w:rPr>
              <w:t>2</w:t>
            </w:r>
          </w:p>
        </w:tc>
        <w:tc>
          <w:tcPr>
            <w:tcW w:w="851" w:type="dxa"/>
            <w:vAlign w:val="center"/>
          </w:tcPr>
          <w:p w:rsidR="008C2F10" w:rsidRDefault="00062B83" w:rsidP="00A04C1D">
            <w:pPr>
              <w:spacing w:line="240" w:lineRule="atLeast"/>
              <w:ind w:right="-57"/>
              <w:jc w:val="center"/>
              <w:rPr>
                <w:rFonts w:ascii="仿宋" w:eastAsia="仿宋" w:hAnsi="仿宋" w:cs="仿宋"/>
                <w:sz w:val="24"/>
                <w:szCs w:val="24"/>
              </w:rPr>
            </w:pPr>
            <w:r>
              <w:rPr>
                <w:rFonts w:ascii="仿宋" w:eastAsia="仿宋" w:hAnsi="仿宋" w:cs="仿宋" w:hint="eastAsia"/>
                <w:sz w:val="24"/>
                <w:szCs w:val="24"/>
              </w:rPr>
              <w:t>讲授</w:t>
            </w:r>
          </w:p>
        </w:tc>
        <w:tc>
          <w:tcPr>
            <w:tcW w:w="709" w:type="dxa"/>
            <w:vAlign w:val="center"/>
          </w:tcPr>
          <w:p w:rsidR="008C2F10" w:rsidRDefault="008C2F10" w:rsidP="00A04C1D">
            <w:pPr>
              <w:spacing w:line="240" w:lineRule="atLeast"/>
              <w:ind w:right="-57"/>
              <w:jc w:val="center"/>
              <w:rPr>
                <w:rFonts w:ascii="仿宋" w:eastAsia="仿宋" w:hAnsi="仿宋"/>
                <w:sz w:val="24"/>
                <w:szCs w:val="24"/>
              </w:rPr>
            </w:pPr>
          </w:p>
        </w:tc>
        <w:tc>
          <w:tcPr>
            <w:tcW w:w="1665" w:type="dxa"/>
            <w:vMerge w:val="restart"/>
            <w:vAlign w:val="center"/>
          </w:tcPr>
          <w:p w:rsidR="008C2F10" w:rsidRDefault="00062B83" w:rsidP="00A04C1D">
            <w:pPr>
              <w:spacing w:line="240" w:lineRule="atLeast"/>
              <w:ind w:leftChars="-27" w:left="-57" w:right="-57"/>
              <w:jc w:val="left"/>
              <w:rPr>
                <w:rFonts w:ascii="仿宋" w:eastAsia="仿宋" w:hAnsi="仿宋"/>
                <w:sz w:val="24"/>
                <w:szCs w:val="24"/>
              </w:rPr>
            </w:pPr>
            <w:r>
              <w:rPr>
                <w:rFonts w:ascii="仿宋" w:eastAsia="仿宋" w:hAnsi="仿宋"/>
                <w:sz w:val="24"/>
                <w:szCs w:val="24"/>
              </w:rPr>
              <w:t>学院安排研究生补修有关课程，</w:t>
            </w:r>
            <w:r>
              <w:rPr>
                <w:rFonts w:ascii="仿宋" w:eastAsia="仿宋" w:hAnsi="仿宋" w:hint="eastAsia"/>
                <w:sz w:val="24"/>
                <w:szCs w:val="24"/>
              </w:rPr>
              <w:t>每门课36学时，各</w:t>
            </w:r>
            <w:r>
              <w:rPr>
                <w:rFonts w:ascii="仿宋" w:eastAsia="仿宋" w:hAnsi="仿宋"/>
                <w:sz w:val="24"/>
                <w:szCs w:val="24"/>
              </w:rPr>
              <w:t>记</w:t>
            </w:r>
            <w:r>
              <w:rPr>
                <w:rFonts w:ascii="仿宋" w:eastAsia="仿宋" w:hAnsi="仿宋" w:hint="eastAsia"/>
                <w:sz w:val="24"/>
                <w:szCs w:val="24"/>
              </w:rPr>
              <w:t>2</w:t>
            </w:r>
            <w:r>
              <w:rPr>
                <w:rFonts w:ascii="仿宋" w:eastAsia="仿宋" w:hAnsi="仿宋"/>
                <w:sz w:val="24"/>
                <w:szCs w:val="24"/>
              </w:rPr>
              <w:t>学分。</w:t>
            </w:r>
          </w:p>
        </w:tc>
      </w:tr>
      <w:tr w:rsidR="008C2F10">
        <w:trPr>
          <w:cantSplit/>
          <w:trHeight w:val="690"/>
          <w:jc w:val="center"/>
        </w:trPr>
        <w:tc>
          <w:tcPr>
            <w:tcW w:w="2167" w:type="dxa"/>
            <w:gridSpan w:val="2"/>
            <w:vMerge/>
            <w:vAlign w:val="center"/>
          </w:tcPr>
          <w:p w:rsidR="008C2F10" w:rsidRDefault="008C2F10" w:rsidP="00A04C1D">
            <w:pPr>
              <w:spacing w:line="240" w:lineRule="atLeast"/>
              <w:jc w:val="left"/>
              <w:rPr>
                <w:rFonts w:ascii="仿宋" w:eastAsia="仿宋" w:hAnsi="仿宋"/>
                <w:sz w:val="24"/>
                <w:szCs w:val="24"/>
              </w:rPr>
            </w:pPr>
          </w:p>
        </w:tc>
        <w:tc>
          <w:tcPr>
            <w:tcW w:w="2362" w:type="dxa"/>
            <w:vAlign w:val="center"/>
          </w:tcPr>
          <w:p w:rsidR="008C2F10" w:rsidRDefault="00062B83" w:rsidP="00A04C1D">
            <w:pPr>
              <w:jc w:val="left"/>
              <w:rPr>
                <w:rFonts w:eastAsia="仿宋_GB2312"/>
                <w:sz w:val="24"/>
                <w:szCs w:val="24"/>
              </w:rPr>
            </w:pPr>
            <w:r>
              <w:rPr>
                <w:rFonts w:eastAsia="仿宋_GB2312" w:hint="eastAsia"/>
                <w:sz w:val="24"/>
                <w:szCs w:val="24"/>
              </w:rPr>
              <w:t xml:space="preserve"> </w:t>
            </w:r>
            <w:r>
              <w:rPr>
                <w:rFonts w:eastAsia="仿宋_GB2312" w:hint="eastAsia"/>
                <w:sz w:val="24"/>
                <w:szCs w:val="24"/>
              </w:rPr>
              <w:t>民事诉讼法学</w:t>
            </w:r>
          </w:p>
        </w:tc>
        <w:tc>
          <w:tcPr>
            <w:tcW w:w="1276" w:type="dxa"/>
            <w:vAlign w:val="center"/>
          </w:tcPr>
          <w:p w:rsidR="008C2F10" w:rsidRDefault="008C2F10" w:rsidP="00A04C1D">
            <w:pPr>
              <w:spacing w:line="240" w:lineRule="atLeast"/>
              <w:ind w:right="-57"/>
              <w:jc w:val="left"/>
              <w:rPr>
                <w:rFonts w:ascii="仿宋" w:eastAsia="仿宋" w:hAnsi="仿宋"/>
                <w:sz w:val="24"/>
                <w:szCs w:val="24"/>
              </w:rPr>
            </w:pPr>
          </w:p>
        </w:tc>
        <w:tc>
          <w:tcPr>
            <w:tcW w:w="1559" w:type="dxa"/>
            <w:vAlign w:val="center"/>
          </w:tcPr>
          <w:p w:rsidR="008C2F10" w:rsidRDefault="008C2F10" w:rsidP="00A04C1D">
            <w:pPr>
              <w:spacing w:line="240" w:lineRule="atLeast"/>
              <w:ind w:right="-57"/>
              <w:jc w:val="left"/>
              <w:rPr>
                <w:rFonts w:ascii="仿宋" w:eastAsia="仿宋" w:hAnsi="仿宋"/>
                <w:sz w:val="24"/>
                <w:szCs w:val="24"/>
              </w:rPr>
            </w:pPr>
          </w:p>
        </w:tc>
        <w:tc>
          <w:tcPr>
            <w:tcW w:w="850" w:type="dxa"/>
            <w:vAlign w:val="center"/>
          </w:tcPr>
          <w:p w:rsidR="008C2F10" w:rsidRDefault="00062B83" w:rsidP="00A04C1D">
            <w:pPr>
              <w:spacing w:line="240" w:lineRule="atLeast"/>
              <w:ind w:right="-57"/>
              <w:jc w:val="left"/>
              <w:rPr>
                <w:rFonts w:ascii="仿宋" w:eastAsia="仿宋" w:hAnsi="仿宋"/>
                <w:sz w:val="24"/>
                <w:szCs w:val="24"/>
              </w:rPr>
            </w:pPr>
            <w:r>
              <w:rPr>
                <w:rFonts w:ascii="仿宋" w:eastAsia="仿宋" w:hAnsi="仿宋" w:hint="eastAsia"/>
                <w:sz w:val="24"/>
                <w:szCs w:val="24"/>
              </w:rPr>
              <w:t xml:space="preserve">  2</w:t>
            </w:r>
          </w:p>
        </w:tc>
        <w:tc>
          <w:tcPr>
            <w:tcW w:w="851" w:type="dxa"/>
            <w:vAlign w:val="center"/>
          </w:tcPr>
          <w:p w:rsidR="008C2F10" w:rsidRDefault="00062B83" w:rsidP="00A04C1D">
            <w:pPr>
              <w:spacing w:line="240" w:lineRule="atLeast"/>
              <w:ind w:right="-57"/>
              <w:jc w:val="left"/>
              <w:rPr>
                <w:rFonts w:ascii="仿宋" w:eastAsia="仿宋" w:hAnsi="仿宋"/>
                <w:sz w:val="24"/>
                <w:szCs w:val="24"/>
              </w:rPr>
            </w:pPr>
            <w:r>
              <w:rPr>
                <w:rFonts w:ascii="仿宋" w:eastAsia="仿宋" w:hAnsi="仿宋" w:hint="eastAsia"/>
                <w:sz w:val="24"/>
                <w:szCs w:val="24"/>
              </w:rPr>
              <w:t xml:space="preserve"> 36</w:t>
            </w:r>
          </w:p>
        </w:tc>
        <w:tc>
          <w:tcPr>
            <w:tcW w:w="850" w:type="dxa"/>
            <w:vAlign w:val="center"/>
          </w:tcPr>
          <w:p w:rsidR="008C2F10" w:rsidRDefault="00062B83" w:rsidP="00A04C1D">
            <w:pPr>
              <w:spacing w:line="240" w:lineRule="atLeast"/>
              <w:ind w:leftChars="-27" w:left="-57" w:right="-57"/>
              <w:jc w:val="center"/>
              <w:rPr>
                <w:rFonts w:asciiTheme="minorHAnsi" w:eastAsia="仿宋" w:hAnsi="仿宋"/>
                <w:sz w:val="24"/>
                <w:szCs w:val="24"/>
              </w:rPr>
            </w:pPr>
            <w:r>
              <w:rPr>
                <w:rFonts w:asciiTheme="minorHAnsi" w:eastAsia="仿宋" w:hAnsi="仿宋" w:hint="eastAsia"/>
                <w:sz w:val="24"/>
                <w:szCs w:val="24"/>
              </w:rPr>
              <w:t>2</w:t>
            </w:r>
          </w:p>
        </w:tc>
        <w:tc>
          <w:tcPr>
            <w:tcW w:w="851" w:type="dxa"/>
            <w:vAlign w:val="center"/>
          </w:tcPr>
          <w:p w:rsidR="008C2F10" w:rsidRDefault="00062B83" w:rsidP="00A04C1D">
            <w:pPr>
              <w:spacing w:line="240" w:lineRule="atLeast"/>
              <w:ind w:leftChars="-27" w:left="-57" w:right="-57"/>
              <w:jc w:val="left"/>
              <w:rPr>
                <w:rFonts w:ascii="仿宋" w:eastAsia="仿宋" w:hAnsi="仿宋" w:cs="仿宋"/>
                <w:sz w:val="24"/>
                <w:szCs w:val="24"/>
              </w:rPr>
            </w:pPr>
            <w:r>
              <w:rPr>
                <w:rFonts w:ascii="仿宋" w:eastAsia="仿宋" w:hAnsi="仿宋" w:cs="仿宋" w:hint="eastAsia"/>
                <w:sz w:val="24"/>
                <w:szCs w:val="24"/>
              </w:rPr>
              <w:t xml:space="preserve"> 讲授</w:t>
            </w:r>
          </w:p>
        </w:tc>
        <w:tc>
          <w:tcPr>
            <w:tcW w:w="709" w:type="dxa"/>
            <w:vAlign w:val="center"/>
          </w:tcPr>
          <w:p w:rsidR="008C2F10" w:rsidRDefault="008C2F10" w:rsidP="00A04C1D">
            <w:pPr>
              <w:spacing w:line="240" w:lineRule="atLeast"/>
              <w:ind w:right="-57"/>
              <w:jc w:val="left"/>
              <w:rPr>
                <w:rFonts w:ascii="仿宋" w:eastAsia="仿宋" w:hAnsi="仿宋"/>
                <w:sz w:val="24"/>
                <w:szCs w:val="24"/>
              </w:rPr>
            </w:pPr>
          </w:p>
        </w:tc>
        <w:tc>
          <w:tcPr>
            <w:tcW w:w="1665" w:type="dxa"/>
            <w:vMerge/>
            <w:vAlign w:val="center"/>
          </w:tcPr>
          <w:p w:rsidR="008C2F10" w:rsidRDefault="008C2F10" w:rsidP="00A04C1D">
            <w:pPr>
              <w:spacing w:line="240" w:lineRule="atLeast"/>
              <w:ind w:leftChars="-27" w:left="-57" w:right="-57"/>
              <w:jc w:val="left"/>
              <w:rPr>
                <w:rFonts w:ascii="仿宋" w:eastAsia="仿宋" w:hAnsi="仿宋"/>
                <w:sz w:val="24"/>
                <w:szCs w:val="24"/>
              </w:rPr>
            </w:pPr>
          </w:p>
        </w:tc>
      </w:tr>
      <w:tr w:rsidR="008C2F10">
        <w:trPr>
          <w:cantSplit/>
          <w:trHeight w:val="450"/>
          <w:jc w:val="center"/>
        </w:trPr>
        <w:tc>
          <w:tcPr>
            <w:tcW w:w="2167" w:type="dxa"/>
            <w:gridSpan w:val="2"/>
            <w:vMerge w:val="restart"/>
            <w:textDirection w:val="tbRlV"/>
            <w:vAlign w:val="center"/>
          </w:tcPr>
          <w:p w:rsidR="008C2F10" w:rsidRDefault="00062B83" w:rsidP="00A04C1D">
            <w:pPr>
              <w:spacing w:line="240" w:lineRule="atLeast"/>
              <w:ind w:left="113" w:right="113"/>
              <w:jc w:val="center"/>
              <w:rPr>
                <w:rFonts w:ascii="仿宋" w:eastAsia="仿宋" w:hAnsi="仿宋"/>
                <w:sz w:val="24"/>
                <w:szCs w:val="24"/>
              </w:rPr>
            </w:pPr>
            <w:r>
              <w:rPr>
                <w:rFonts w:ascii="仿宋" w:eastAsia="仿宋" w:hAnsi="仿宋"/>
                <w:sz w:val="24"/>
                <w:szCs w:val="24"/>
              </w:rPr>
              <w:t>其他</w:t>
            </w:r>
            <w:r>
              <w:rPr>
                <w:rFonts w:ascii="仿宋" w:eastAsia="仿宋" w:hAnsi="仿宋" w:hint="eastAsia"/>
                <w:sz w:val="24"/>
                <w:szCs w:val="24"/>
              </w:rPr>
              <w:t>培养</w:t>
            </w:r>
            <w:r>
              <w:rPr>
                <w:rFonts w:ascii="仿宋" w:eastAsia="仿宋" w:hAnsi="仿宋"/>
                <w:sz w:val="24"/>
                <w:szCs w:val="24"/>
              </w:rPr>
              <w:t>环节</w:t>
            </w:r>
          </w:p>
        </w:tc>
        <w:tc>
          <w:tcPr>
            <w:tcW w:w="2362" w:type="dxa"/>
            <w:vAlign w:val="center"/>
          </w:tcPr>
          <w:p w:rsidR="008C2F10" w:rsidRDefault="00062B83" w:rsidP="00A04C1D">
            <w:pPr>
              <w:spacing w:line="240" w:lineRule="atLeast"/>
              <w:ind w:right="-57"/>
              <w:jc w:val="left"/>
              <w:rPr>
                <w:rFonts w:ascii="仿宋" w:eastAsia="仿宋" w:hAnsi="仿宋"/>
                <w:sz w:val="24"/>
                <w:szCs w:val="24"/>
              </w:rPr>
            </w:pPr>
            <w:r>
              <w:rPr>
                <w:rFonts w:ascii="仿宋" w:eastAsia="仿宋" w:hAnsi="仿宋" w:hint="eastAsia"/>
                <w:sz w:val="24"/>
                <w:szCs w:val="24"/>
              </w:rPr>
              <w:t>1.文献阅读与综述</w:t>
            </w:r>
          </w:p>
          <w:p w:rsidR="008C2F10" w:rsidRDefault="00062B83" w:rsidP="00A04C1D">
            <w:pPr>
              <w:spacing w:line="240" w:lineRule="atLeast"/>
              <w:ind w:right="-57"/>
              <w:jc w:val="left"/>
              <w:rPr>
                <w:rFonts w:ascii="仿宋" w:eastAsia="仿宋" w:hAnsi="仿宋"/>
                <w:sz w:val="24"/>
                <w:szCs w:val="24"/>
              </w:rPr>
            </w:pPr>
            <w:r>
              <w:rPr>
                <w:rFonts w:ascii="仿宋" w:eastAsia="仿宋" w:hAnsi="仿宋" w:hint="eastAsia"/>
                <w:sz w:val="24"/>
                <w:szCs w:val="24"/>
              </w:rPr>
              <w:t>（导师考核）</w:t>
            </w:r>
          </w:p>
        </w:tc>
        <w:tc>
          <w:tcPr>
            <w:tcW w:w="2835" w:type="dxa"/>
            <w:gridSpan w:val="2"/>
            <w:vAlign w:val="center"/>
          </w:tcPr>
          <w:p w:rsidR="008C2F10" w:rsidRDefault="00062B83" w:rsidP="00A04C1D">
            <w:pPr>
              <w:ind w:firstLineChars="200" w:firstLine="480"/>
              <w:rPr>
                <w:rFonts w:ascii="仿宋" w:eastAsia="仿宋" w:hAnsi="仿宋"/>
                <w:sz w:val="24"/>
              </w:rPr>
            </w:pPr>
            <w:r>
              <w:rPr>
                <w:rFonts w:ascii="仿宋" w:eastAsia="仿宋" w:hAnsi="仿宋" w:hint="eastAsia"/>
                <w:sz w:val="24"/>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8C2F10" w:rsidRDefault="00062B83" w:rsidP="00A04C1D">
            <w:pPr>
              <w:jc w:val="left"/>
              <w:rPr>
                <w:rFonts w:ascii="仿宋" w:eastAsia="仿宋" w:hAnsi="仿宋"/>
                <w:sz w:val="24"/>
              </w:rPr>
            </w:pPr>
            <w:r>
              <w:rPr>
                <w:rFonts w:ascii="仿宋" w:eastAsia="仿宋" w:hAnsi="仿宋" w:hint="eastAsia"/>
                <w:sz w:val="24"/>
              </w:rPr>
              <w:t xml:space="preserve">    硕士研究生第1至第4学期，每学期精读专著不少于2本，具体书目由导师指定，可以通过读书报告或书评形式考核。</w:t>
            </w:r>
          </w:p>
        </w:tc>
        <w:tc>
          <w:tcPr>
            <w:tcW w:w="850" w:type="dxa"/>
            <w:vAlign w:val="center"/>
          </w:tcPr>
          <w:p w:rsidR="008C2F10" w:rsidRDefault="00062B83" w:rsidP="00A04C1D">
            <w:pPr>
              <w:spacing w:line="240" w:lineRule="atLeast"/>
              <w:ind w:right="-57"/>
              <w:jc w:val="left"/>
              <w:rPr>
                <w:rFonts w:ascii="仿宋" w:eastAsia="仿宋" w:hAnsi="仿宋"/>
                <w:sz w:val="24"/>
                <w:szCs w:val="24"/>
              </w:rPr>
            </w:pPr>
            <w:r>
              <w:rPr>
                <w:rFonts w:ascii="仿宋" w:eastAsia="仿宋" w:hAnsi="仿宋" w:hint="eastAsia"/>
                <w:sz w:val="24"/>
                <w:szCs w:val="24"/>
              </w:rPr>
              <w:t>2</w:t>
            </w:r>
          </w:p>
        </w:tc>
        <w:tc>
          <w:tcPr>
            <w:tcW w:w="851" w:type="dxa"/>
            <w:vAlign w:val="center"/>
          </w:tcPr>
          <w:p w:rsidR="008C2F10" w:rsidRDefault="008C2F10" w:rsidP="00A04C1D">
            <w:pPr>
              <w:spacing w:line="240" w:lineRule="atLeast"/>
              <w:ind w:right="-57"/>
              <w:jc w:val="left"/>
              <w:rPr>
                <w:rFonts w:ascii="仿宋" w:eastAsia="仿宋" w:hAnsi="仿宋"/>
                <w:sz w:val="24"/>
                <w:szCs w:val="24"/>
              </w:rPr>
            </w:pPr>
          </w:p>
        </w:tc>
        <w:tc>
          <w:tcPr>
            <w:tcW w:w="850" w:type="dxa"/>
            <w:vAlign w:val="center"/>
          </w:tcPr>
          <w:p w:rsidR="008C2F10" w:rsidRDefault="008C2F10" w:rsidP="00A04C1D">
            <w:pPr>
              <w:spacing w:line="240" w:lineRule="atLeast"/>
              <w:ind w:right="-57"/>
              <w:jc w:val="left"/>
              <w:rPr>
                <w:rFonts w:ascii="仿宋" w:eastAsia="仿宋" w:hAnsi="仿宋"/>
                <w:sz w:val="24"/>
                <w:szCs w:val="24"/>
              </w:rPr>
            </w:pPr>
          </w:p>
        </w:tc>
        <w:tc>
          <w:tcPr>
            <w:tcW w:w="851" w:type="dxa"/>
            <w:vAlign w:val="center"/>
          </w:tcPr>
          <w:p w:rsidR="008C2F10" w:rsidRDefault="008C2F10" w:rsidP="00A04C1D">
            <w:pPr>
              <w:ind w:left="-57" w:right="-57"/>
              <w:jc w:val="left"/>
              <w:rPr>
                <w:rFonts w:ascii="仿宋" w:eastAsia="仿宋" w:hAnsi="仿宋"/>
                <w:sz w:val="24"/>
                <w:szCs w:val="24"/>
              </w:rPr>
            </w:pPr>
          </w:p>
        </w:tc>
        <w:tc>
          <w:tcPr>
            <w:tcW w:w="709" w:type="dxa"/>
            <w:vAlign w:val="center"/>
          </w:tcPr>
          <w:p w:rsidR="008C2F10" w:rsidRDefault="00062B83" w:rsidP="00A04C1D">
            <w:pPr>
              <w:spacing w:line="240" w:lineRule="atLeast"/>
              <w:ind w:right="-57"/>
              <w:jc w:val="left"/>
              <w:rPr>
                <w:rFonts w:ascii="仿宋" w:eastAsia="仿宋" w:hAnsi="仿宋"/>
                <w:sz w:val="24"/>
                <w:szCs w:val="24"/>
              </w:rPr>
            </w:pPr>
            <w:r>
              <w:rPr>
                <w:rFonts w:ascii="仿宋" w:eastAsia="仿宋" w:hAnsi="仿宋"/>
                <w:sz w:val="24"/>
                <w:szCs w:val="24"/>
              </w:rPr>
              <w:t>考查</w:t>
            </w:r>
          </w:p>
        </w:tc>
        <w:tc>
          <w:tcPr>
            <w:tcW w:w="1665" w:type="dxa"/>
            <w:vMerge w:val="restart"/>
            <w:vAlign w:val="center"/>
          </w:tcPr>
          <w:p w:rsidR="008C2F10" w:rsidRDefault="00062B83" w:rsidP="00A04C1D">
            <w:pPr>
              <w:spacing w:line="240" w:lineRule="atLeast"/>
              <w:ind w:leftChars="-27" w:left="-57" w:right="-57"/>
              <w:jc w:val="left"/>
              <w:rPr>
                <w:rFonts w:ascii="仿宋" w:eastAsia="仿宋" w:hAnsi="仿宋"/>
                <w:sz w:val="24"/>
                <w:szCs w:val="24"/>
              </w:rPr>
            </w:pPr>
            <w:r>
              <w:rPr>
                <w:rFonts w:ascii="仿宋" w:eastAsia="仿宋" w:hAnsi="仿宋" w:hint="eastAsia"/>
                <w:sz w:val="24"/>
                <w:szCs w:val="24"/>
              </w:rPr>
              <w:t>硕士研究生所修学分不低于6学分。</w:t>
            </w:r>
          </w:p>
        </w:tc>
      </w:tr>
      <w:tr w:rsidR="008C2F10">
        <w:trPr>
          <w:cantSplit/>
          <w:trHeight w:val="1951"/>
          <w:jc w:val="center"/>
        </w:trPr>
        <w:tc>
          <w:tcPr>
            <w:tcW w:w="2167" w:type="dxa"/>
            <w:gridSpan w:val="2"/>
            <w:vMerge/>
            <w:vAlign w:val="center"/>
          </w:tcPr>
          <w:p w:rsidR="008C2F10" w:rsidRDefault="008C2F10" w:rsidP="00A04C1D">
            <w:pPr>
              <w:spacing w:line="240" w:lineRule="atLeast"/>
              <w:jc w:val="left"/>
              <w:rPr>
                <w:rFonts w:ascii="仿宋" w:eastAsia="仿宋" w:hAnsi="仿宋"/>
                <w:sz w:val="24"/>
                <w:szCs w:val="24"/>
              </w:rPr>
            </w:pPr>
          </w:p>
        </w:tc>
        <w:tc>
          <w:tcPr>
            <w:tcW w:w="2362" w:type="dxa"/>
            <w:vAlign w:val="center"/>
          </w:tcPr>
          <w:p w:rsidR="008C2F10" w:rsidRDefault="00062B83" w:rsidP="00A04C1D">
            <w:pPr>
              <w:spacing w:line="240" w:lineRule="atLeast"/>
              <w:ind w:right="-57"/>
              <w:jc w:val="center"/>
              <w:rPr>
                <w:rFonts w:ascii="仿宋" w:eastAsia="仿宋" w:hAnsi="仿宋"/>
                <w:sz w:val="24"/>
                <w:szCs w:val="24"/>
              </w:rPr>
            </w:pPr>
            <w:r>
              <w:rPr>
                <w:rFonts w:ascii="仿宋" w:eastAsia="仿宋" w:hAnsi="仿宋" w:hint="eastAsia"/>
                <w:sz w:val="24"/>
                <w:szCs w:val="24"/>
              </w:rPr>
              <w:t>2.科研环节</w:t>
            </w:r>
          </w:p>
          <w:p w:rsidR="008C2F10" w:rsidRDefault="00062B83" w:rsidP="00A04C1D">
            <w:pPr>
              <w:spacing w:line="240" w:lineRule="atLeast"/>
              <w:ind w:right="-57"/>
              <w:jc w:val="center"/>
              <w:rPr>
                <w:rFonts w:ascii="仿宋" w:eastAsia="仿宋" w:hAnsi="仿宋"/>
                <w:sz w:val="24"/>
                <w:szCs w:val="24"/>
              </w:rPr>
            </w:pPr>
            <w:r>
              <w:rPr>
                <w:rFonts w:ascii="仿宋" w:eastAsia="仿宋" w:hAnsi="仿宋" w:hint="eastAsia"/>
                <w:sz w:val="24"/>
                <w:szCs w:val="24"/>
              </w:rPr>
              <w:t>（导师考核）</w:t>
            </w:r>
          </w:p>
        </w:tc>
        <w:tc>
          <w:tcPr>
            <w:tcW w:w="2835" w:type="dxa"/>
            <w:gridSpan w:val="2"/>
            <w:vAlign w:val="center"/>
          </w:tcPr>
          <w:p w:rsidR="008C2F10" w:rsidRDefault="00062B83" w:rsidP="00A04C1D">
            <w:pPr>
              <w:jc w:val="left"/>
              <w:rPr>
                <w:rFonts w:ascii="仿宋" w:eastAsia="仿宋" w:hAnsi="仿宋"/>
                <w:sz w:val="24"/>
              </w:rPr>
            </w:pPr>
            <w:r>
              <w:rPr>
                <w:rFonts w:ascii="仿宋" w:eastAsia="仿宋" w:hAnsi="仿宋" w:hint="eastAsia"/>
                <w:sz w:val="24"/>
              </w:rPr>
              <w:t>硕士研究生第1至第4学期，每学期应提交学期论文1篇，每篇不少于</w:t>
            </w:r>
            <w:r>
              <w:rPr>
                <w:rFonts w:ascii="仿宋" w:eastAsia="仿宋" w:hAnsi="仿宋"/>
                <w:sz w:val="24"/>
              </w:rPr>
              <w:t>5</w:t>
            </w:r>
            <w:r>
              <w:rPr>
                <w:rFonts w:ascii="仿宋" w:eastAsia="仿宋" w:hAnsi="仿宋" w:hint="eastAsia"/>
                <w:sz w:val="24"/>
              </w:rPr>
              <w:t>000字。其中，第1、3学期的学期论文可以以读书报告的形式提交，报告篇幅不少于3000字。</w:t>
            </w:r>
          </w:p>
        </w:tc>
        <w:tc>
          <w:tcPr>
            <w:tcW w:w="850" w:type="dxa"/>
            <w:vAlign w:val="center"/>
          </w:tcPr>
          <w:p w:rsidR="008C2F10" w:rsidRDefault="00062B83" w:rsidP="00A04C1D">
            <w:pPr>
              <w:spacing w:line="240" w:lineRule="atLeast"/>
              <w:ind w:right="-57"/>
              <w:jc w:val="left"/>
              <w:rPr>
                <w:rFonts w:ascii="仿宋" w:eastAsia="仿宋" w:hAnsi="仿宋"/>
                <w:sz w:val="24"/>
                <w:szCs w:val="24"/>
              </w:rPr>
            </w:pPr>
            <w:r>
              <w:rPr>
                <w:rFonts w:ascii="仿宋" w:eastAsia="仿宋" w:hAnsi="仿宋" w:hint="eastAsia"/>
                <w:sz w:val="24"/>
                <w:szCs w:val="24"/>
              </w:rPr>
              <w:t>2</w:t>
            </w:r>
          </w:p>
        </w:tc>
        <w:tc>
          <w:tcPr>
            <w:tcW w:w="851" w:type="dxa"/>
            <w:vAlign w:val="center"/>
          </w:tcPr>
          <w:p w:rsidR="008C2F10" w:rsidRDefault="008C2F10" w:rsidP="00A04C1D">
            <w:pPr>
              <w:spacing w:line="240" w:lineRule="atLeast"/>
              <w:ind w:right="-57"/>
              <w:jc w:val="left"/>
              <w:rPr>
                <w:rFonts w:ascii="仿宋" w:eastAsia="仿宋" w:hAnsi="仿宋"/>
                <w:sz w:val="24"/>
                <w:szCs w:val="24"/>
              </w:rPr>
            </w:pPr>
          </w:p>
        </w:tc>
        <w:tc>
          <w:tcPr>
            <w:tcW w:w="850" w:type="dxa"/>
            <w:vAlign w:val="center"/>
          </w:tcPr>
          <w:p w:rsidR="008C2F10" w:rsidRDefault="008C2F10" w:rsidP="00A04C1D">
            <w:pPr>
              <w:spacing w:line="240" w:lineRule="atLeast"/>
              <w:ind w:right="-57"/>
              <w:jc w:val="left"/>
              <w:rPr>
                <w:rFonts w:ascii="仿宋" w:eastAsia="仿宋" w:hAnsi="仿宋"/>
                <w:sz w:val="24"/>
                <w:szCs w:val="24"/>
              </w:rPr>
            </w:pPr>
          </w:p>
        </w:tc>
        <w:tc>
          <w:tcPr>
            <w:tcW w:w="851" w:type="dxa"/>
            <w:vAlign w:val="center"/>
          </w:tcPr>
          <w:p w:rsidR="008C2F10" w:rsidRDefault="008C2F10" w:rsidP="00A04C1D">
            <w:pPr>
              <w:ind w:left="-57" w:right="-57"/>
              <w:jc w:val="left"/>
              <w:rPr>
                <w:rFonts w:ascii="仿宋" w:eastAsia="仿宋" w:hAnsi="仿宋"/>
                <w:sz w:val="24"/>
                <w:szCs w:val="24"/>
              </w:rPr>
            </w:pPr>
          </w:p>
        </w:tc>
        <w:tc>
          <w:tcPr>
            <w:tcW w:w="709" w:type="dxa"/>
            <w:vAlign w:val="center"/>
          </w:tcPr>
          <w:p w:rsidR="008C2F10" w:rsidRDefault="00062B83" w:rsidP="00A04C1D">
            <w:pPr>
              <w:spacing w:line="240" w:lineRule="atLeast"/>
              <w:ind w:right="-57"/>
              <w:jc w:val="left"/>
              <w:rPr>
                <w:rFonts w:ascii="仿宋" w:eastAsia="仿宋" w:hAnsi="仿宋"/>
                <w:sz w:val="24"/>
                <w:szCs w:val="24"/>
              </w:rPr>
            </w:pPr>
            <w:r>
              <w:rPr>
                <w:rFonts w:ascii="仿宋" w:eastAsia="仿宋" w:hAnsi="仿宋"/>
                <w:sz w:val="24"/>
                <w:szCs w:val="24"/>
              </w:rPr>
              <w:t>考查</w:t>
            </w:r>
          </w:p>
        </w:tc>
        <w:tc>
          <w:tcPr>
            <w:tcW w:w="1665" w:type="dxa"/>
            <w:vMerge/>
            <w:vAlign w:val="center"/>
          </w:tcPr>
          <w:p w:rsidR="008C2F10" w:rsidRDefault="008C2F10" w:rsidP="00A04C1D">
            <w:pPr>
              <w:spacing w:line="240" w:lineRule="atLeast"/>
              <w:ind w:leftChars="-27" w:left="-57" w:right="-57"/>
              <w:jc w:val="left"/>
              <w:rPr>
                <w:rFonts w:ascii="仿宋" w:eastAsia="仿宋" w:hAnsi="仿宋"/>
                <w:sz w:val="24"/>
                <w:szCs w:val="24"/>
              </w:rPr>
            </w:pPr>
          </w:p>
        </w:tc>
      </w:tr>
      <w:tr w:rsidR="008C2F10">
        <w:trPr>
          <w:cantSplit/>
          <w:trHeight w:val="427"/>
          <w:jc w:val="center"/>
        </w:trPr>
        <w:tc>
          <w:tcPr>
            <w:tcW w:w="2167" w:type="dxa"/>
            <w:gridSpan w:val="2"/>
            <w:vMerge/>
            <w:vAlign w:val="center"/>
          </w:tcPr>
          <w:p w:rsidR="008C2F10" w:rsidRDefault="008C2F10" w:rsidP="00A04C1D">
            <w:pPr>
              <w:spacing w:line="240" w:lineRule="atLeast"/>
              <w:jc w:val="left"/>
              <w:rPr>
                <w:rFonts w:ascii="仿宋" w:eastAsia="仿宋" w:hAnsi="仿宋"/>
                <w:sz w:val="24"/>
                <w:szCs w:val="24"/>
              </w:rPr>
            </w:pPr>
          </w:p>
        </w:tc>
        <w:tc>
          <w:tcPr>
            <w:tcW w:w="2362" w:type="dxa"/>
            <w:vAlign w:val="center"/>
          </w:tcPr>
          <w:p w:rsidR="008C2F10" w:rsidRDefault="00062B83" w:rsidP="00A04C1D">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3.社会实践</w:t>
            </w:r>
          </w:p>
          <w:p w:rsidR="008C2F10" w:rsidRDefault="00062B83" w:rsidP="00A04C1D">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（导师考核）</w:t>
            </w:r>
          </w:p>
          <w:p w:rsidR="008C2F10" w:rsidRDefault="008C2F10" w:rsidP="00A04C1D">
            <w:pPr>
              <w:spacing w:line="240" w:lineRule="atLeast"/>
              <w:ind w:leftChars="-27" w:left="-57" w:right="-57"/>
              <w:jc w:val="center"/>
              <w:rPr>
                <w:rFonts w:ascii="仿宋" w:eastAsia="仿宋" w:hAnsi="仿宋"/>
                <w:sz w:val="24"/>
                <w:szCs w:val="24"/>
              </w:rPr>
            </w:pPr>
          </w:p>
        </w:tc>
        <w:tc>
          <w:tcPr>
            <w:tcW w:w="2835" w:type="dxa"/>
            <w:gridSpan w:val="2"/>
            <w:vAlign w:val="center"/>
          </w:tcPr>
          <w:p w:rsidR="008C2F10" w:rsidRDefault="00062B83" w:rsidP="00A04C1D">
            <w:pPr>
              <w:ind w:firstLineChars="200" w:firstLine="480"/>
              <w:rPr>
                <w:rFonts w:ascii="仿宋" w:eastAsia="仿宋" w:hAnsi="仿宋"/>
                <w:sz w:val="24"/>
              </w:rPr>
            </w:pPr>
            <w:r>
              <w:rPr>
                <w:rFonts w:ascii="仿宋" w:eastAsia="仿宋" w:hAnsi="仿宋" w:hint="eastAsia"/>
                <w:sz w:val="24"/>
              </w:rPr>
              <w:t>研究生在完成学位课程学习并获得相应学分后，应参加为期不少于2个月的社会实践。社会实践可以通过专业实习、挂职锻炼、产学研基地联合培养和社会调查等走入社会的方式进行。</w:t>
            </w:r>
          </w:p>
          <w:p w:rsidR="008C2F10" w:rsidRDefault="00062B83" w:rsidP="00A04C1D">
            <w:pPr>
              <w:ind w:firstLineChars="150" w:firstLine="360"/>
              <w:jc w:val="left"/>
              <w:rPr>
                <w:rFonts w:ascii="仿宋" w:eastAsia="仿宋" w:hAnsi="仿宋"/>
                <w:sz w:val="24"/>
              </w:rPr>
            </w:pPr>
            <w:r>
              <w:rPr>
                <w:rFonts w:ascii="仿宋" w:eastAsia="仿宋" w:hAnsi="仿宋" w:hint="eastAsia"/>
                <w:sz w:val="24"/>
              </w:rPr>
              <w:t>各学科专业可以结合各学科专业特点和学生类型等情况，在实践内容和考核方式上提出具体要求（一般应提交实践单位鉴定意见和实践总结报告）。</w:t>
            </w:r>
          </w:p>
        </w:tc>
        <w:tc>
          <w:tcPr>
            <w:tcW w:w="850" w:type="dxa"/>
            <w:vAlign w:val="center"/>
          </w:tcPr>
          <w:p w:rsidR="008C2F10" w:rsidRDefault="00062B83" w:rsidP="00A04C1D">
            <w:pPr>
              <w:ind w:left="-57" w:right="-57"/>
              <w:jc w:val="left"/>
              <w:rPr>
                <w:rFonts w:ascii="仿宋" w:eastAsia="仿宋" w:hAnsi="仿宋"/>
                <w:sz w:val="24"/>
                <w:szCs w:val="24"/>
              </w:rPr>
            </w:pPr>
            <w:r>
              <w:rPr>
                <w:rFonts w:ascii="仿宋" w:eastAsia="仿宋" w:hAnsi="仿宋" w:hint="eastAsia"/>
                <w:sz w:val="24"/>
                <w:szCs w:val="24"/>
              </w:rPr>
              <w:t>2</w:t>
            </w:r>
          </w:p>
        </w:tc>
        <w:tc>
          <w:tcPr>
            <w:tcW w:w="851" w:type="dxa"/>
            <w:vAlign w:val="center"/>
          </w:tcPr>
          <w:p w:rsidR="008C2F10" w:rsidRDefault="008C2F10" w:rsidP="00A04C1D">
            <w:pPr>
              <w:ind w:left="-57" w:right="-57"/>
              <w:jc w:val="left"/>
              <w:rPr>
                <w:rFonts w:ascii="仿宋" w:eastAsia="仿宋" w:hAnsi="仿宋"/>
                <w:sz w:val="24"/>
                <w:szCs w:val="24"/>
              </w:rPr>
            </w:pPr>
          </w:p>
        </w:tc>
        <w:tc>
          <w:tcPr>
            <w:tcW w:w="850" w:type="dxa"/>
            <w:vAlign w:val="center"/>
          </w:tcPr>
          <w:p w:rsidR="008C2F10" w:rsidRDefault="008C2F10" w:rsidP="00A04C1D">
            <w:pPr>
              <w:spacing w:line="240" w:lineRule="atLeast"/>
              <w:ind w:right="-57"/>
              <w:jc w:val="left"/>
              <w:rPr>
                <w:rFonts w:ascii="仿宋" w:eastAsia="仿宋" w:hAnsi="仿宋"/>
                <w:sz w:val="24"/>
                <w:szCs w:val="24"/>
              </w:rPr>
            </w:pPr>
          </w:p>
        </w:tc>
        <w:tc>
          <w:tcPr>
            <w:tcW w:w="851" w:type="dxa"/>
            <w:vAlign w:val="center"/>
          </w:tcPr>
          <w:p w:rsidR="008C2F10" w:rsidRDefault="008C2F10" w:rsidP="00A04C1D">
            <w:pPr>
              <w:spacing w:line="240" w:lineRule="atLeast"/>
              <w:ind w:leftChars="-27" w:left="-57" w:right="-57"/>
              <w:jc w:val="left"/>
              <w:rPr>
                <w:rFonts w:ascii="仿宋" w:eastAsia="仿宋" w:hAnsi="仿宋"/>
                <w:sz w:val="24"/>
                <w:szCs w:val="24"/>
              </w:rPr>
            </w:pPr>
          </w:p>
        </w:tc>
        <w:tc>
          <w:tcPr>
            <w:tcW w:w="709" w:type="dxa"/>
            <w:vAlign w:val="center"/>
          </w:tcPr>
          <w:p w:rsidR="008C2F10" w:rsidRDefault="00062B83" w:rsidP="00A04C1D">
            <w:pPr>
              <w:spacing w:line="240" w:lineRule="atLeast"/>
              <w:ind w:right="-57"/>
              <w:jc w:val="left"/>
              <w:rPr>
                <w:rFonts w:ascii="仿宋" w:eastAsia="仿宋" w:hAnsi="仿宋"/>
                <w:spacing w:val="-10"/>
                <w:sz w:val="24"/>
                <w:szCs w:val="24"/>
              </w:rPr>
            </w:pPr>
            <w:r>
              <w:rPr>
                <w:rFonts w:ascii="仿宋" w:eastAsia="仿宋" w:hAnsi="仿宋"/>
                <w:spacing w:val="-10"/>
                <w:sz w:val="24"/>
                <w:szCs w:val="24"/>
              </w:rPr>
              <w:t>考查</w:t>
            </w:r>
          </w:p>
        </w:tc>
        <w:tc>
          <w:tcPr>
            <w:tcW w:w="1665" w:type="dxa"/>
            <w:vMerge/>
            <w:vAlign w:val="center"/>
          </w:tcPr>
          <w:p w:rsidR="008C2F10" w:rsidRDefault="008C2F10" w:rsidP="00A04C1D">
            <w:pPr>
              <w:spacing w:line="240" w:lineRule="atLeast"/>
              <w:ind w:leftChars="-27" w:left="-57" w:right="-57"/>
              <w:jc w:val="left"/>
              <w:rPr>
                <w:rFonts w:ascii="仿宋" w:eastAsia="仿宋" w:hAnsi="仿宋"/>
                <w:spacing w:val="-8"/>
                <w:sz w:val="24"/>
                <w:szCs w:val="24"/>
              </w:rPr>
            </w:pPr>
          </w:p>
        </w:tc>
      </w:tr>
      <w:tr w:rsidR="008C2F10">
        <w:trPr>
          <w:cantSplit/>
          <w:trHeight w:val="642"/>
          <w:jc w:val="center"/>
        </w:trPr>
        <w:tc>
          <w:tcPr>
            <w:tcW w:w="2167" w:type="dxa"/>
            <w:gridSpan w:val="2"/>
            <w:vMerge/>
            <w:vAlign w:val="center"/>
          </w:tcPr>
          <w:p w:rsidR="008C2F10" w:rsidRDefault="008C2F10" w:rsidP="00A04C1D">
            <w:pPr>
              <w:spacing w:line="240" w:lineRule="atLeast"/>
              <w:jc w:val="left"/>
              <w:rPr>
                <w:rFonts w:ascii="仿宋" w:eastAsia="仿宋" w:hAnsi="仿宋"/>
                <w:sz w:val="24"/>
                <w:szCs w:val="24"/>
              </w:rPr>
            </w:pPr>
          </w:p>
        </w:tc>
        <w:tc>
          <w:tcPr>
            <w:tcW w:w="2362" w:type="dxa"/>
            <w:vAlign w:val="center"/>
          </w:tcPr>
          <w:p w:rsidR="008C2F10" w:rsidRDefault="00062B83" w:rsidP="00A04C1D">
            <w:pPr>
              <w:spacing w:line="240" w:lineRule="atLeast"/>
              <w:ind w:leftChars="-27" w:left="-57" w:right="-57"/>
              <w:jc w:val="left"/>
              <w:rPr>
                <w:rFonts w:ascii="仿宋" w:eastAsia="仿宋" w:hAnsi="仿宋"/>
                <w:sz w:val="24"/>
                <w:szCs w:val="24"/>
              </w:rPr>
            </w:pPr>
            <w:r>
              <w:rPr>
                <w:rFonts w:ascii="仿宋" w:eastAsia="仿宋" w:hAnsi="仿宋" w:hint="eastAsia"/>
                <w:sz w:val="24"/>
                <w:szCs w:val="24"/>
              </w:rPr>
              <w:t>4.课题研究</w:t>
            </w:r>
          </w:p>
          <w:p w:rsidR="008C2F10" w:rsidRDefault="00062B83" w:rsidP="00A04C1D">
            <w:pPr>
              <w:spacing w:line="240" w:lineRule="atLeast"/>
              <w:ind w:leftChars="-27" w:left="-57" w:right="-57"/>
              <w:jc w:val="left"/>
              <w:rPr>
                <w:rFonts w:ascii="仿宋" w:eastAsia="仿宋" w:hAnsi="仿宋"/>
                <w:sz w:val="24"/>
                <w:szCs w:val="24"/>
              </w:rPr>
            </w:pPr>
            <w:r>
              <w:rPr>
                <w:rFonts w:ascii="仿宋" w:eastAsia="仿宋" w:hAnsi="仿宋" w:hint="eastAsia"/>
                <w:sz w:val="24"/>
                <w:szCs w:val="24"/>
              </w:rPr>
              <w:t>（导师考核）</w:t>
            </w:r>
          </w:p>
        </w:tc>
        <w:tc>
          <w:tcPr>
            <w:tcW w:w="2835" w:type="dxa"/>
            <w:gridSpan w:val="2"/>
            <w:vAlign w:val="center"/>
          </w:tcPr>
          <w:p w:rsidR="008C2F10" w:rsidRDefault="00062B83" w:rsidP="00A04C1D">
            <w:pPr>
              <w:ind w:firstLineChars="200" w:firstLine="480"/>
              <w:jc w:val="left"/>
              <w:rPr>
                <w:rFonts w:ascii="仿宋" w:eastAsia="仿宋" w:hAnsi="仿宋"/>
                <w:sz w:val="24"/>
              </w:rPr>
            </w:pPr>
            <w:r>
              <w:rPr>
                <w:rFonts w:ascii="仿宋" w:eastAsia="仿宋" w:hAnsi="仿宋" w:hint="eastAsia"/>
                <w:sz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考核合格可以获得学分。</w:t>
            </w:r>
          </w:p>
        </w:tc>
        <w:tc>
          <w:tcPr>
            <w:tcW w:w="850" w:type="dxa"/>
            <w:vAlign w:val="center"/>
          </w:tcPr>
          <w:p w:rsidR="008C2F10" w:rsidRDefault="00062B83" w:rsidP="00A04C1D">
            <w:pPr>
              <w:ind w:left="-57" w:right="-57"/>
              <w:jc w:val="left"/>
              <w:rPr>
                <w:rFonts w:ascii="仿宋" w:eastAsia="仿宋" w:hAnsi="仿宋"/>
                <w:sz w:val="24"/>
                <w:szCs w:val="24"/>
              </w:rPr>
            </w:pPr>
            <w:r>
              <w:rPr>
                <w:rFonts w:ascii="仿宋" w:eastAsia="仿宋" w:hAnsi="仿宋" w:hint="eastAsia"/>
                <w:sz w:val="24"/>
                <w:szCs w:val="24"/>
              </w:rPr>
              <w:t>2</w:t>
            </w:r>
          </w:p>
        </w:tc>
        <w:tc>
          <w:tcPr>
            <w:tcW w:w="851" w:type="dxa"/>
            <w:vAlign w:val="center"/>
          </w:tcPr>
          <w:p w:rsidR="008C2F10" w:rsidRDefault="008C2F10" w:rsidP="00A04C1D">
            <w:pPr>
              <w:ind w:left="-57" w:right="-57"/>
              <w:jc w:val="left"/>
              <w:rPr>
                <w:rFonts w:ascii="仿宋" w:eastAsia="仿宋" w:hAnsi="仿宋"/>
                <w:sz w:val="24"/>
                <w:szCs w:val="24"/>
              </w:rPr>
            </w:pPr>
          </w:p>
        </w:tc>
        <w:tc>
          <w:tcPr>
            <w:tcW w:w="850" w:type="dxa"/>
            <w:vAlign w:val="center"/>
          </w:tcPr>
          <w:p w:rsidR="008C2F10" w:rsidRDefault="008C2F10" w:rsidP="00A04C1D">
            <w:pPr>
              <w:spacing w:line="240" w:lineRule="atLeast"/>
              <w:ind w:right="-57"/>
              <w:jc w:val="left"/>
              <w:rPr>
                <w:rFonts w:ascii="仿宋" w:eastAsia="仿宋" w:hAnsi="仿宋"/>
                <w:sz w:val="24"/>
                <w:szCs w:val="24"/>
              </w:rPr>
            </w:pPr>
          </w:p>
        </w:tc>
        <w:tc>
          <w:tcPr>
            <w:tcW w:w="851" w:type="dxa"/>
            <w:vAlign w:val="center"/>
          </w:tcPr>
          <w:p w:rsidR="008C2F10" w:rsidRDefault="008C2F10" w:rsidP="00A04C1D">
            <w:pPr>
              <w:spacing w:line="240" w:lineRule="atLeast"/>
              <w:ind w:leftChars="-27" w:left="-57" w:right="-57"/>
              <w:jc w:val="left"/>
              <w:rPr>
                <w:rFonts w:ascii="仿宋" w:eastAsia="仿宋" w:hAnsi="仿宋"/>
                <w:sz w:val="24"/>
                <w:szCs w:val="24"/>
              </w:rPr>
            </w:pPr>
          </w:p>
        </w:tc>
        <w:tc>
          <w:tcPr>
            <w:tcW w:w="709" w:type="dxa"/>
            <w:vAlign w:val="center"/>
          </w:tcPr>
          <w:p w:rsidR="008C2F10" w:rsidRDefault="008C2F10" w:rsidP="00A04C1D">
            <w:pPr>
              <w:spacing w:line="240" w:lineRule="atLeast"/>
              <w:ind w:right="-57"/>
              <w:jc w:val="left"/>
              <w:rPr>
                <w:rFonts w:ascii="仿宋" w:eastAsia="仿宋" w:hAnsi="仿宋"/>
                <w:spacing w:val="-10"/>
                <w:sz w:val="24"/>
                <w:szCs w:val="24"/>
              </w:rPr>
            </w:pPr>
          </w:p>
        </w:tc>
        <w:tc>
          <w:tcPr>
            <w:tcW w:w="1665" w:type="dxa"/>
            <w:vMerge/>
            <w:vAlign w:val="center"/>
          </w:tcPr>
          <w:p w:rsidR="008C2F10" w:rsidRDefault="008C2F10" w:rsidP="00A04C1D">
            <w:pPr>
              <w:spacing w:line="240" w:lineRule="atLeast"/>
              <w:ind w:leftChars="-27" w:left="-57" w:right="-57"/>
              <w:jc w:val="left"/>
              <w:rPr>
                <w:rFonts w:ascii="仿宋" w:eastAsia="仿宋" w:hAnsi="仿宋"/>
                <w:spacing w:val="-8"/>
                <w:sz w:val="24"/>
                <w:szCs w:val="24"/>
              </w:rPr>
            </w:pPr>
          </w:p>
        </w:tc>
      </w:tr>
      <w:tr w:rsidR="008C2F10">
        <w:trPr>
          <w:cantSplit/>
          <w:trHeight w:val="300"/>
          <w:jc w:val="center"/>
        </w:trPr>
        <w:tc>
          <w:tcPr>
            <w:tcW w:w="2167" w:type="dxa"/>
            <w:gridSpan w:val="2"/>
            <w:vAlign w:val="center"/>
          </w:tcPr>
          <w:p w:rsidR="008C2F10" w:rsidRDefault="00062B83" w:rsidP="00A04C1D">
            <w:pPr>
              <w:spacing w:line="240" w:lineRule="atLeast"/>
              <w:jc w:val="left"/>
              <w:rPr>
                <w:rFonts w:ascii="仿宋" w:eastAsia="仿宋" w:hAnsi="仿宋"/>
                <w:sz w:val="24"/>
                <w:szCs w:val="24"/>
              </w:rPr>
            </w:pPr>
            <w:r>
              <w:rPr>
                <w:rFonts w:ascii="仿宋" w:eastAsia="仿宋" w:hAnsi="仿宋"/>
                <w:sz w:val="24"/>
                <w:szCs w:val="24"/>
              </w:rPr>
              <w:t>合计</w:t>
            </w:r>
          </w:p>
        </w:tc>
        <w:tc>
          <w:tcPr>
            <w:tcW w:w="10973" w:type="dxa"/>
            <w:gridSpan w:val="9"/>
            <w:vAlign w:val="center"/>
          </w:tcPr>
          <w:p w:rsidR="008C2F10" w:rsidRDefault="00062B83" w:rsidP="00A04C1D">
            <w:pPr>
              <w:spacing w:line="240" w:lineRule="atLeast"/>
              <w:ind w:leftChars="-27" w:left="-57" w:right="-57" w:firstLineChars="200" w:firstLine="480"/>
              <w:jc w:val="left"/>
              <w:rPr>
                <w:rFonts w:ascii="仿宋" w:eastAsia="仿宋" w:hAnsi="仿宋"/>
                <w:sz w:val="24"/>
                <w:szCs w:val="24"/>
              </w:rPr>
            </w:pPr>
            <w:r>
              <w:rPr>
                <w:rFonts w:ascii="仿宋" w:eastAsia="仿宋" w:hAnsi="仿宋" w:hint="eastAsia"/>
                <w:sz w:val="24"/>
                <w:szCs w:val="24"/>
              </w:rPr>
              <w:t>课程学分不低于28学分（跨学科和同等学历考取的硕士研究生课程学分不低于32学分），其他培养环节学分不低于6学分。</w:t>
            </w:r>
          </w:p>
        </w:tc>
      </w:tr>
    </w:tbl>
    <w:p w:rsidR="008C2F10" w:rsidRDefault="008C2F10" w:rsidP="00A04C1D">
      <w:pPr>
        <w:jc w:val="left"/>
        <w:rPr>
          <w:rFonts w:ascii="Times New Roman" w:hAnsi="Times New Roman"/>
          <w:sz w:val="28"/>
          <w:szCs w:val="28"/>
        </w:rPr>
        <w:sectPr w:rsidR="008C2F10">
          <w:pgSz w:w="16838" w:h="11906" w:orient="landscape"/>
          <w:pgMar w:top="1800" w:right="3371" w:bottom="1800" w:left="2268" w:header="851" w:footer="992" w:gutter="0"/>
          <w:cols w:space="425"/>
          <w:docGrid w:type="lines" w:linePitch="312"/>
        </w:sectPr>
      </w:pPr>
    </w:p>
    <w:p w:rsidR="008C2F10" w:rsidRDefault="008C2F10" w:rsidP="00A04C1D">
      <w:pPr>
        <w:ind w:firstLineChars="200" w:firstLine="420"/>
      </w:pPr>
    </w:p>
    <w:sectPr w:rsidR="008C2F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10" w:rsidRDefault="00ED4010">
      <w:r>
        <w:separator/>
      </w:r>
    </w:p>
  </w:endnote>
  <w:endnote w:type="continuationSeparator" w:id="0">
    <w:p w:rsidR="00ED4010" w:rsidRDefault="00ED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decorative"/>
    <w:pitch w:val="default"/>
    <w:sig w:usb0="00000000" w:usb1="00000000"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F10" w:rsidRDefault="00062B83">
    <w:pPr>
      <w:pStyle w:val="a6"/>
      <w:jc w:val="center"/>
    </w:pPr>
    <w:r>
      <w:fldChar w:fldCharType="begin"/>
    </w:r>
    <w:r>
      <w:instrText>PAGE   \* MERGEFORMAT</w:instrText>
    </w:r>
    <w:r>
      <w:fldChar w:fldCharType="separate"/>
    </w:r>
    <w:r w:rsidR="00A04C1D" w:rsidRPr="00A04C1D">
      <w:rPr>
        <w:noProof/>
        <w:lang w:val="zh-CN"/>
      </w:rPr>
      <w:t>11</w:t>
    </w:r>
    <w:r>
      <w:rPr>
        <w:lang w:val="zh-CN"/>
      </w:rPr>
      <w:fldChar w:fldCharType="end"/>
    </w:r>
  </w:p>
  <w:p w:rsidR="008C2F10" w:rsidRDefault="008C2F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10" w:rsidRDefault="00ED4010">
      <w:r>
        <w:separator/>
      </w:r>
    </w:p>
  </w:footnote>
  <w:footnote w:type="continuationSeparator" w:id="0">
    <w:p w:rsidR="00ED4010" w:rsidRDefault="00ED4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1AE84"/>
    <w:multiLevelType w:val="singleLevel"/>
    <w:tmpl w:val="57F1AE84"/>
    <w:lvl w:ilvl="0">
      <w:start w:val="2"/>
      <w:numFmt w:val="chineseCounting"/>
      <w:suff w:val="nothing"/>
      <w:lvlText w:val="（%1）"/>
      <w:lvlJc w:val="left"/>
    </w:lvl>
  </w:abstractNum>
  <w:abstractNum w:abstractNumId="1" w15:restartNumberingAfterBreak="0">
    <w:nsid w:val="57FC4B25"/>
    <w:multiLevelType w:val="singleLevel"/>
    <w:tmpl w:val="57FC4B25"/>
    <w:lvl w:ilvl="0">
      <w:start w:val="10"/>
      <w:numFmt w:val="decimal"/>
      <w:suff w:val="nothing"/>
      <w:lvlText w:val="%1."/>
      <w:lvlJc w:val="left"/>
    </w:lvl>
  </w:abstractNum>
  <w:abstractNum w:abstractNumId="2" w15:restartNumberingAfterBreak="0">
    <w:nsid w:val="57FC4C36"/>
    <w:multiLevelType w:val="singleLevel"/>
    <w:tmpl w:val="57FC4C36"/>
    <w:lvl w:ilvl="0">
      <w:start w:val="1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8F4"/>
    <w:rsid w:val="00003657"/>
    <w:rsid w:val="0000404A"/>
    <w:rsid w:val="00004407"/>
    <w:rsid w:val="00004A3C"/>
    <w:rsid w:val="00010054"/>
    <w:rsid w:val="000121E9"/>
    <w:rsid w:val="00014147"/>
    <w:rsid w:val="000254DB"/>
    <w:rsid w:val="00025E4A"/>
    <w:rsid w:val="00027EB9"/>
    <w:rsid w:val="00033127"/>
    <w:rsid w:val="000341AA"/>
    <w:rsid w:val="00035C87"/>
    <w:rsid w:val="00041F82"/>
    <w:rsid w:val="0004229E"/>
    <w:rsid w:val="000430C5"/>
    <w:rsid w:val="00045B85"/>
    <w:rsid w:val="0004607A"/>
    <w:rsid w:val="000466DB"/>
    <w:rsid w:val="00052EB6"/>
    <w:rsid w:val="00054B97"/>
    <w:rsid w:val="00054D9F"/>
    <w:rsid w:val="00055AC9"/>
    <w:rsid w:val="00061C28"/>
    <w:rsid w:val="00062B83"/>
    <w:rsid w:val="000660A2"/>
    <w:rsid w:val="000714F3"/>
    <w:rsid w:val="000732C3"/>
    <w:rsid w:val="000753FB"/>
    <w:rsid w:val="0007666A"/>
    <w:rsid w:val="000805C4"/>
    <w:rsid w:val="00084D01"/>
    <w:rsid w:val="000921B7"/>
    <w:rsid w:val="00092623"/>
    <w:rsid w:val="0009362E"/>
    <w:rsid w:val="000945EE"/>
    <w:rsid w:val="00096039"/>
    <w:rsid w:val="000A20E6"/>
    <w:rsid w:val="000A251C"/>
    <w:rsid w:val="000A2C0F"/>
    <w:rsid w:val="000A3959"/>
    <w:rsid w:val="000A67A3"/>
    <w:rsid w:val="000A75A9"/>
    <w:rsid w:val="000B5BA8"/>
    <w:rsid w:val="000B7B49"/>
    <w:rsid w:val="000D00F7"/>
    <w:rsid w:val="000D2478"/>
    <w:rsid w:val="000D6455"/>
    <w:rsid w:val="000D693D"/>
    <w:rsid w:val="000D7313"/>
    <w:rsid w:val="000E2AE4"/>
    <w:rsid w:val="000E6551"/>
    <w:rsid w:val="000E6597"/>
    <w:rsid w:val="00101FC6"/>
    <w:rsid w:val="00110D7A"/>
    <w:rsid w:val="00110DCD"/>
    <w:rsid w:val="001138B4"/>
    <w:rsid w:val="00114A6B"/>
    <w:rsid w:val="00116E51"/>
    <w:rsid w:val="00117824"/>
    <w:rsid w:val="001205EF"/>
    <w:rsid w:val="001212D2"/>
    <w:rsid w:val="001227E2"/>
    <w:rsid w:val="001263E6"/>
    <w:rsid w:val="00127074"/>
    <w:rsid w:val="001274EF"/>
    <w:rsid w:val="0013204B"/>
    <w:rsid w:val="0013467D"/>
    <w:rsid w:val="00134A3E"/>
    <w:rsid w:val="0013542E"/>
    <w:rsid w:val="00142C20"/>
    <w:rsid w:val="00143F37"/>
    <w:rsid w:val="00144BA1"/>
    <w:rsid w:val="0014745D"/>
    <w:rsid w:val="001475A4"/>
    <w:rsid w:val="00150062"/>
    <w:rsid w:val="001529D1"/>
    <w:rsid w:val="0015499C"/>
    <w:rsid w:val="00154F68"/>
    <w:rsid w:val="00166A59"/>
    <w:rsid w:val="00175A73"/>
    <w:rsid w:val="00180130"/>
    <w:rsid w:val="0018172A"/>
    <w:rsid w:val="00183E20"/>
    <w:rsid w:val="001859F0"/>
    <w:rsid w:val="001921EE"/>
    <w:rsid w:val="00196F9F"/>
    <w:rsid w:val="00197B95"/>
    <w:rsid w:val="001A3AD7"/>
    <w:rsid w:val="001A5681"/>
    <w:rsid w:val="001A7AF9"/>
    <w:rsid w:val="001B3A6A"/>
    <w:rsid w:val="001B5857"/>
    <w:rsid w:val="001B684F"/>
    <w:rsid w:val="001C2125"/>
    <w:rsid w:val="001C2F59"/>
    <w:rsid w:val="001C6304"/>
    <w:rsid w:val="001C6F4E"/>
    <w:rsid w:val="001D1E6F"/>
    <w:rsid w:val="001D56DE"/>
    <w:rsid w:val="001D72FE"/>
    <w:rsid w:val="001E0062"/>
    <w:rsid w:val="001E4DAE"/>
    <w:rsid w:val="001E7E54"/>
    <w:rsid w:val="001F30D0"/>
    <w:rsid w:val="001F4312"/>
    <w:rsid w:val="001F55BA"/>
    <w:rsid w:val="001F6FBA"/>
    <w:rsid w:val="00200559"/>
    <w:rsid w:val="002022B2"/>
    <w:rsid w:val="0020384E"/>
    <w:rsid w:val="00205C9D"/>
    <w:rsid w:val="00206037"/>
    <w:rsid w:val="00211426"/>
    <w:rsid w:val="00217850"/>
    <w:rsid w:val="002206F4"/>
    <w:rsid w:val="002239FB"/>
    <w:rsid w:val="002258F4"/>
    <w:rsid w:val="00226E69"/>
    <w:rsid w:val="002271EB"/>
    <w:rsid w:val="00230A2A"/>
    <w:rsid w:val="0023159B"/>
    <w:rsid w:val="0023170B"/>
    <w:rsid w:val="00236929"/>
    <w:rsid w:val="0024059D"/>
    <w:rsid w:val="002406CA"/>
    <w:rsid w:val="002442CC"/>
    <w:rsid w:val="0024472D"/>
    <w:rsid w:val="00246282"/>
    <w:rsid w:val="002500C8"/>
    <w:rsid w:val="00250B7E"/>
    <w:rsid w:val="002518F8"/>
    <w:rsid w:val="002525FA"/>
    <w:rsid w:val="002556E6"/>
    <w:rsid w:val="00260750"/>
    <w:rsid w:val="00263ADF"/>
    <w:rsid w:val="00263F52"/>
    <w:rsid w:val="00264710"/>
    <w:rsid w:val="00271B47"/>
    <w:rsid w:val="002724EC"/>
    <w:rsid w:val="002735CE"/>
    <w:rsid w:val="002756D3"/>
    <w:rsid w:val="00275F8F"/>
    <w:rsid w:val="0027721D"/>
    <w:rsid w:val="002836D1"/>
    <w:rsid w:val="0028536E"/>
    <w:rsid w:val="00286106"/>
    <w:rsid w:val="00286399"/>
    <w:rsid w:val="00290FCA"/>
    <w:rsid w:val="00291814"/>
    <w:rsid w:val="0029562A"/>
    <w:rsid w:val="00297ABA"/>
    <w:rsid w:val="002A1658"/>
    <w:rsid w:val="002A1D77"/>
    <w:rsid w:val="002A2860"/>
    <w:rsid w:val="002A3EAF"/>
    <w:rsid w:val="002A49F7"/>
    <w:rsid w:val="002B6C5A"/>
    <w:rsid w:val="002C79A2"/>
    <w:rsid w:val="002D0147"/>
    <w:rsid w:val="002D1314"/>
    <w:rsid w:val="002D3296"/>
    <w:rsid w:val="002D3938"/>
    <w:rsid w:val="002D3CF8"/>
    <w:rsid w:val="002D47A5"/>
    <w:rsid w:val="002D5832"/>
    <w:rsid w:val="002D6A33"/>
    <w:rsid w:val="002E0DAB"/>
    <w:rsid w:val="002E1742"/>
    <w:rsid w:val="002E26ED"/>
    <w:rsid w:val="002E33A5"/>
    <w:rsid w:val="002E4ED3"/>
    <w:rsid w:val="002E74CE"/>
    <w:rsid w:val="002F23ED"/>
    <w:rsid w:val="002F35F9"/>
    <w:rsid w:val="002F5526"/>
    <w:rsid w:val="002F6991"/>
    <w:rsid w:val="002F738C"/>
    <w:rsid w:val="00300833"/>
    <w:rsid w:val="003024C4"/>
    <w:rsid w:val="00302CCA"/>
    <w:rsid w:val="00310CA0"/>
    <w:rsid w:val="00312B25"/>
    <w:rsid w:val="0031523D"/>
    <w:rsid w:val="00316AF1"/>
    <w:rsid w:val="00317F83"/>
    <w:rsid w:val="003220CE"/>
    <w:rsid w:val="00322B1F"/>
    <w:rsid w:val="00324CF1"/>
    <w:rsid w:val="003319CA"/>
    <w:rsid w:val="003340A5"/>
    <w:rsid w:val="00335D60"/>
    <w:rsid w:val="00337C32"/>
    <w:rsid w:val="00341E17"/>
    <w:rsid w:val="00342FE5"/>
    <w:rsid w:val="00343389"/>
    <w:rsid w:val="00346FA7"/>
    <w:rsid w:val="00350918"/>
    <w:rsid w:val="00355D16"/>
    <w:rsid w:val="00356064"/>
    <w:rsid w:val="00361C6A"/>
    <w:rsid w:val="00366642"/>
    <w:rsid w:val="00366EC8"/>
    <w:rsid w:val="0036781F"/>
    <w:rsid w:val="00367E28"/>
    <w:rsid w:val="003709F0"/>
    <w:rsid w:val="00372BE8"/>
    <w:rsid w:val="003915A1"/>
    <w:rsid w:val="003945F0"/>
    <w:rsid w:val="003947A3"/>
    <w:rsid w:val="00394AE0"/>
    <w:rsid w:val="00394EA7"/>
    <w:rsid w:val="0039519E"/>
    <w:rsid w:val="00396A09"/>
    <w:rsid w:val="003A73F6"/>
    <w:rsid w:val="003B0BB8"/>
    <w:rsid w:val="003B13AA"/>
    <w:rsid w:val="003B5498"/>
    <w:rsid w:val="003B6E63"/>
    <w:rsid w:val="003C0578"/>
    <w:rsid w:val="003C3E3D"/>
    <w:rsid w:val="003D01F5"/>
    <w:rsid w:val="003D0647"/>
    <w:rsid w:val="003D1AC3"/>
    <w:rsid w:val="003D1D21"/>
    <w:rsid w:val="003D34F0"/>
    <w:rsid w:val="003D39A4"/>
    <w:rsid w:val="003D39AD"/>
    <w:rsid w:val="003F0641"/>
    <w:rsid w:val="003F1216"/>
    <w:rsid w:val="003F35A1"/>
    <w:rsid w:val="003F63AB"/>
    <w:rsid w:val="003F75F9"/>
    <w:rsid w:val="00401381"/>
    <w:rsid w:val="00405DC3"/>
    <w:rsid w:val="00406FC5"/>
    <w:rsid w:val="0041041F"/>
    <w:rsid w:val="0041082F"/>
    <w:rsid w:val="0041663C"/>
    <w:rsid w:val="004231B4"/>
    <w:rsid w:val="00424836"/>
    <w:rsid w:val="00426EE5"/>
    <w:rsid w:val="004275DC"/>
    <w:rsid w:val="0042762B"/>
    <w:rsid w:val="0043122B"/>
    <w:rsid w:val="00431936"/>
    <w:rsid w:val="00434CDB"/>
    <w:rsid w:val="00436A18"/>
    <w:rsid w:val="0043749E"/>
    <w:rsid w:val="0044056A"/>
    <w:rsid w:val="00440C8B"/>
    <w:rsid w:val="004417B4"/>
    <w:rsid w:val="0044537F"/>
    <w:rsid w:val="00453CE0"/>
    <w:rsid w:val="00460121"/>
    <w:rsid w:val="00460293"/>
    <w:rsid w:val="004611F7"/>
    <w:rsid w:val="004662F9"/>
    <w:rsid w:val="00471A86"/>
    <w:rsid w:val="004756E5"/>
    <w:rsid w:val="00477CEA"/>
    <w:rsid w:val="00485DF6"/>
    <w:rsid w:val="00486D55"/>
    <w:rsid w:val="00494978"/>
    <w:rsid w:val="004A0DAA"/>
    <w:rsid w:val="004A414D"/>
    <w:rsid w:val="004A7F84"/>
    <w:rsid w:val="004B098D"/>
    <w:rsid w:val="004B1734"/>
    <w:rsid w:val="004B2C07"/>
    <w:rsid w:val="004B3407"/>
    <w:rsid w:val="004B7701"/>
    <w:rsid w:val="004B7AE1"/>
    <w:rsid w:val="004C2FE4"/>
    <w:rsid w:val="004D151C"/>
    <w:rsid w:val="004D59BE"/>
    <w:rsid w:val="004E4CA6"/>
    <w:rsid w:val="004E5B31"/>
    <w:rsid w:val="004F1FB1"/>
    <w:rsid w:val="004F735D"/>
    <w:rsid w:val="00500D46"/>
    <w:rsid w:val="00505B4E"/>
    <w:rsid w:val="00507B4D"/>
    <w:rsid w:val="005108DA"/>
    <w:rsid w:val="00511B01"/>
    <w:rsid w:val="005127CF"/>
    <w:rsid w:val="005142F0"/>
    <w:rsid w:val="00516AAA"/>
    <w:rsid w:val="00521654"/>
    <w:rsid w:val="00522488"/>
    <w:rsid w:val="00522D77"/>
    <w:rsid w:val="005248B4"/>
    <w:rsid w:val="005248FA"/>
    <w:rsid w:val="00524F0C"/>
    <w:rsid w:val="00524F21"/>
    <w:rsid w:val="0052515C"/>
    <w:rsid w:val="0052555E"/>
    <w:rsid w:val="00525F9F"/>
    <w:rsid w:val="00526C9D"/>
    <w:rsid w:val="00531A0E"/>
    <w:rsid w:val="005320E0"/>
    <w:rsid w:val="00532F16"/>
    <w:rsid w:val="00533762"/>
    <w:rsid w:val="00536B30"/>
    <w:rsid w:val="005415EE"/>
    <w:rsid w:val="00542551"/>
    <w:rsid w:val="0054362B"/>
    <w:rsid w:val="005511EF"/>
    <w:rsid w:val="00552345"/>
    <w:rsid w:val="005531EF"/>
    <w:rsid w:val="00557DF2"/>
    <w:rsid w:val="00557F5C"/>
    <w:rsid w:val="00561C20"/>
    <w:rsid w:val="005630CF"/>
    <w:rsid w:val="005653E5"/>
    <w:rsid w:val="0056662A"/>
    <w:rsid w:val="0056749F"/>
    <w:rsid w:val="00571194"/>
    <w:rsid w:val="0057357E"/>
    <w:rsid w:val="00573A11"/>
    <w:rsid w:val="00575069"/>
    <w:rsid w:val="005766D0"/>
    <w:rsid w:val="0058152C"/>
    <w:rsid w:val="00583D92"/>
    <w:rsid w:val="00585343"/>
    <w:rsid w:val="005934A0"/>
    <w:rsid w:val="00593708"/>
    <w:rsid w:val="00593D62"/>
    <w:rsid w:val="0059499C"/>
    <w:rsid w:val="00595028"/>
    <w:rsid w:val="005A1F0B"/>
    <w:rsid w:val="005A5A69"/>
    <w:rsid w:val="005A6CCF"/>
    <w:rsid w:val="005A6E55"/>
    <w:rsid w:val="005A7C44"/>
    <w:rsid w:val="005B3E50"/>
    <w:rsid w:val="005B42F4"/>
    <w:rsid w:val="005B6674"/>
    <w:rsid w:val="005B680F"/>
    <w:rsid w:val="005B6F87"/>
    <w:rsid w:val="005C1BBC"/>
    <w:rsid w:val="005C7F0B"/>
    <w:rsid w:val="005D0219"/>
    <w:rsid w:val="005D6C02"/>
    <w:rsid w:val="005D78F2"/>
    <w:rsid w:val="005E0A6F"/>
    <w:rsid w:val="005E1730"/>
    <w:rsid w:val="005E18EC"/>
    <w:rsid w:val="005E1DF9"/>
    <w:rsid w:val="005E7370"/>
    <w:rsid w:val="005F15CB"/>
    <w:rsid w:val="005F70AB"/>
    <w:rsid w:val="006057C5"/>
    <w:rsid w:val="00610911"/>
    <w:rsid w:val="00611422"/>
    <w:rsid w:val="00611BF5"/>
    <w:rsid w:val="0061388B"/>
    <w:rsid w:val="00613B31"/>
    <w:rsid w:val="006166D5"/>
    <w:rsid w:val="00622DB0"/>
    <w:rsid w:val="0062395E"/>
    <w:rsid w:val="0062554C"/>
    <w:rsid w:val="00630B25"/>
    <w:rsid w:val="00631C4C"/>
    <w:rsid w:val="00632DC1"/>
    <w:rsid w:val="00633622"/>
    <w:rsid w:val="00633959"/>
    <w:rsid w:val="00634405"/>
    <w:rsid w:val="00641FEA"/>
    <w:rsid w:val="00643D9E"/>
    <w:rsid w:val="0064502D"/>
    <w:rsid w:val="0065023F"/>
    <w:rsid w:val="006566E6"/>
    <w:rsid w:val="00661490"/>
    <w:rsid w:val="00663357"/>
    <w:rsid w:val="006675E2"/>
    <w:rsid w:val="00673CA5"/>
    <w:rsid w:val="00675F25"/>
    <w:rsid w:val="00681014"/>
    <w:rsid w:val="00685E16"/>
    <w:rsid w:val="00691E9D"/>
    <w:rsid w:val="00692966"/>
    <w:rsid w:val="00694F59"/>
    <w:rsid w:val="00696E52"/>
    <w:rsid w:val="006975FB"/>
    <w:rsid w:val="006A0631"/>
    <w:rsid w:val="006A173F"/>
    <w:rsid w:val="006A3344"/>
    <w:rsid w:val="006A4285"/>
    <w:rsid w:val="006B1BC4"/>
    <w:rsid w:val="006B412F"/>
    <w:rsid w:val="006B483F"/>
    <w:rsid w:val="006C18ED"/>
    <w:rsid w:val="006C3505"/>
    <w:rsid w:val="006C4719"/>
    <w:rsid w:val="006C4870"/>
    <w:rsid w:val="006C5566"/>
    <w:rsid w:val="006C5D02"/>
    <w:rsid w:val="006D43BA"/>
    <w:rsid w:val="006D44D1"/>
    <w:rsid w:val="006D4902"/>
    <w:rsid w:val="006E1679"/>
    <w:rsid w:val="006E539B"/>
    <w:rsid w:val="006F0AF3"/>
    <w:rsid w:val="006F2A37"/>
    <w:rsid w:val="006F66A7"/>
    <w:rsid w:val="006F6EA7"/>
    <w:rsid w:val="00701DEB"/>
    <w:rsid w:val="00704112"/>
    <w:rsid w:val="00705B69"/>
    <w:rsid w:val="007063C8"/>
    <w:rsid w:val="007077DE"/>
    <w:rsid w:val="007101FB"/>
    <w:rsid w:val="0071315F"/>
    <w:rsid w:val="00714395"/>
    <w:rsid w:val="00721654"/>
    <w:rsid w:val="007243B0"/>
    <w:rsid w:val="00724F3C"/>
    <w:rsid w:val="007275AB"/>
    <w:rsid w:val="00727E72"/>
    <w:rsid w:val="00731369"/>
    <w:rsid w:val="00731609"/>
    <w:rsid w:val="00733539"/>
    <w:rsid w:val="00740CD3"/>
    <w:rsid w:val="00742F4B"/>
    <w:rsid w:val="00744AE9"/>
    <w:rsid w:val="00747A17"/>
    <w:rsid w:val="00755B5B"/>
    <w:rsid w:val="00760685"/>
    <w:rsid w:val="007611C2"/>
    <w:rsid w:val="00761797"/>
    <w:rsid w:val="00762DE7"/>
    <w:rsid w:val="00763B18"/>
    <w:rsid w:val="00764264"/>
    <w:rsid w:val="00771CDC"/>
    <w:rsid w:val="007729A6"/>
    <w:rsid w:val="007730BB"/>
    <w:rsid w:val="007744A1"/>
    <w:rsid w:val="007750E3"/>
    <w:rsid w:val="00780E9E"/>
    <w:rsid w:val="00782652"/>
    <w:rsid w:val="00782F22"/>
    <w:rsid w:val="007844D1"/>
    <w:rsid w:val="00785B47"/>
    <w:rsid w:val="00790065"/>
    <w:rsid w:val="0079038D"/>
    <w:rsid w:val="007929D5"/>
    <w:rsid w:val="0079313A"/>
    <w:rsid w:val="007A5BF2"/>
    <w:rsid w:val="007A63C7"/>
    <w:rsid w:val="007B0255"/>
    <w:rsid w:val="007B08E6"/>
    <w:rsid w:val="007B20DE"/>
    <w:rsid w:val="007B21FE"/>
    <w:rsid w:val="007B2895"/>
    <w:rsid w:val="007B2C75"/>
    <w:rsid w:val="007C0909"/>
    <w:rsid w:val="007C251B"/>
    <w:rsid w:val="007C3F73"/>
    <w:rsid w:val="007C6336"/>
    <w:rsid w:val="007C6A01"/>
    <w:rsid w:val="007D0351"/>
    <w:rsid w:val="007D387A"/>
    <w:rsid w:val="007D390C"/>
    <w:rsid w:val="007D4DC7"/>
    <w:rsid w:val="007D6C3F"/>
    <w:rsid w:val="007E0A0F"/>
    <w:rsid w:val="007E5837"/>
    <w:rsid w:val="007E7ED8"/>
    <w:rsid w:val="007F55F0"/>
    <w:rsid w:val="00800A03"/>
    <w:rsid w:val="00800BA5"/>
    <w:rsid w:val="00801F99"/>
    <w:rsid w:val="0080319D"/>
    <w:rsid w:val="00804728"/>
    <w:rsid w:val="00807D81"/>
    <w:rsid w:val="00815616"/>
    <w:rsid w:val="00815BC2"/>
    <w:rsid w:val="00820AA2"/>
    <w:rsid w:val="00821754"/>
    <w:rsid w:val="0082334A"/>
    <w:rsid w:val="008253A1"/>
    <w:rsid w:val="00826630"/>
    <w:rsid w:val="008338D0"/>
    <w:rsid w:val="0083593F"/>
    <w:rsid w:val="00840A88"/>
    <w:rsid w:val="00861504"/>
    <w:rsid w:val="00861D27"/>
    <w:rsid w:val="00867408"/>
    <w:rsid w:val="008710DA"/>
    <w:rsid w:val="008766D7"/>
    <w:rsid w:val="008768BE"/>
    <w:rsid w:val="00883371"/>
    <w:rsid w:val="0088381B"/>
    <w:rsid w:val="008854A9"/>
    <w:rsid w:val="00885747"/>
    <w:rsid w:val="008A27A9"/>
    <w:rsid w:val="008A4C2D"/>
    <w:rsid w:val="008A5003"/>
    <w:rsid w:val="008A6510"/>
    <w:rsid w:val="008A6FC8"/>
    <w:rsid w:val="008B00DA"/>
    <w:rsid w:val="008B0D81"/>
    <w:rsid w:val="008B6F09"/>
    <w:rsid w:val="008C2F10"/>
    <w:rsid w:val="008C360D"/>
    <w:rsid w:val="008C46B5"/>
    <w:rsid w:val="008C76C8"/>
    <w:rsid w:val="008D108B"/>
    <w:rsid w:val="008D774D"/>
    <w:rsid w:val="008E31CE"/>
    <w:rsid w:val="008E33D4"/>
    <w:rsid w:val="008E33FC"/>
    <w:rsid w:val="008E445A"/>
    <w:rsid w:val="008E6FA5"/>
    <w:rsid w:val="008F2EE5"/>
    <w:rsid w:val="008F419D"/>
    <w:rsid w:val="008F76CA"/>
    <w:rsid w:val="008F7E54"/>
    <w:rsid w:val="00901DED"/>
    <w:rsid w:val="00911311"/>
    <w:rsid w:val="0091612F"/>
    <w:rsid w:val="00916A72"/>
    <w:rsid w:val="00923005"/>
    <w:rsid w:val="009247EE"/>
    <w:rsid w:val="00927942"/>
    <w:rsid w:val="00931018"/>
    <w:rsid w:val="00935073"/>
    <w:rsid w:val="00940DE7"/>
    <w:rsid w:val="00944713"/>
    <w:rsid w:val="00952BF3"/>
    <w:rsid w:val="00953808"/>
    <w:rsid w:val="0096084C"/>
    <w:rsid w:val="0096214C"/>
    <w:rsid w:val="009626E1"/>
    <w:rsid w:val="0096375A"/>
    <w:rsid w:val="00964832"/>
    <w:rsid w:val="00965FBC"/>
    <w:rsid w:val="00971097"/>
    <w:rsid w:val="00972E82"/>
    <w:rsid w:val="009813A5"/>
    <w:rsid w:val="0098662A"/>
    <w:rsid w:val="00986F78"/>
    <w:rsid w:val="00990A99"/>
    <w:rsid w:val="00994590"/>
    <w:rsid w:val="00994682"/>
    <w:rsid w:val="00996555"/>
    <w:rsid w:val="00997E2F"/>
    <w:rsid w:val="009A046A"/>
    <w:rsid w:val="009A0723"/>
    <w:rsid w:val="009A2684"/>
    <w:rsid w:val="009B0FC4"/>
    <w:rsid w:val="009B2E73"/>
    <w:rsid w:val="009B3309"/>
    <w:rsid w:val="009B57BD"/>
    <w:rsid w:val="009B607E"/>
    <w:rsid w:val="009C2924"/>
    <w:rsid w:val="009C3836"/>
    <w:rsid w:val="009C3E8A"/>
    <w:rsid w:val="009C57AA"/>
    <w:rsid w:val="009C6399"/>
    <w:rsid w:val="009D11A5"/>
    <w:rsid w:val="009D23F0"/>
    <w:rsid w:val="009D2FC8"/>
    <w:rsid w:val="009D3D33"/>
    <w:rsid w:val="009D74EB"/>
    <w:rsid w:val="009D7FF6"/>
    <w:rsid w:val="009E3A26"/>
    <w:rsid w:val="009E445E"/>
    <w:rsid w:val="009E661B"/>
    <w:rsid w:val="009E6937"/>
    <w:rsid w:val="009F005A"/>
    <w:rsid w:val="009F1B45"/>
    <w:rsid w:val="009F2B05"/>
    <w:rsid w:val="009F6AD3"/>
    <w:rsid w:val="00A0073D"/>
    <w:rsid w:val="00A01759"/>
    <w:rsid w:val="00A04C1D"/>
    <w:rsid w:val="00A0597C"/>
    <w:rsid w:val="00A06330"/>
    <w:rsid w:val="00A10BF6"/>
    <w:rsid w:val="00A12A45"/>
    <w:rsid w:val="00A1326A"/>
    <w:rsid w:val="00A153A4"/>
    <w:rsid w:val="00A172C8"/>
    <w:rsid w:val="00A2021A"/>
    <w:rsid w:val="00A20D88"/>
    <w:rsid w:val="00A23B5C"/>
    <w:rsid w:val="00A23C5C"/>
    <w:rsid w:val="00A25184"/>
    <w:rsid w:val="00A2730D"/>
    <w:rsid w:val="00A311C8"/>
    <w:rsid w:val="00A317E4"/>
    <w:rsid w:val="00A353AF"/>
    <w:rsid w:val="00A36201"/>
    <w:rsid w:val="00A3767D"/>
    <w:rsid w:val="00A43F40"/>
    <w:rsid w:val="00A44B09"/>
    <w:rsid w:val="00A47D32"/>
    <w:rsid w:val="00A55520"/>
    <w:rsid w:val="00A55ADB"/>
    <w:rsid w:val="00A5752C"/>
    <w:rsid w:val="00A60DE9"/>
    <w:rsid w:val="00A625F0"/>
    <w:rsid w:val="00A64F3E"/>
    <w:rsid w:val="00A661A0"/>
    <w:rsid w:val="00A675A2"/>
    <w:rsid w:val="00A73080"/>
    <w:rsid w:val="00A74BC7"/>
    <w:rsid w:val="00A77199"/>
    <w:rsid w:val="00A7729B"/>
    <w:rsid w:val="00A811B5"/>
    <w:rsid w:val="00A82F93"/>
    <w:rsid w:val="00A83C2E"/>
    <w:rsid w:val="00A8443F"/>
    <w:rsid w:val="00A8669B"/>
    <w:rsid w:val="00A86E67"/>
    <w:rsid w:val="00A910A7"/>
    <w:rsid w:val="00A925E4"/>
    <w:rsid w:val="00A93687"/>
    <w:rsid w:val="00A95E98"/>
    <w:rsid w:val="00AA0C5C"/>
    <w:rsid w:val="00AA344E"/>
    <w:rsid w:val="00AA700B"/>
    <w:rsid w:val="00AB08DD"/>
    <w:rsid w:val="00AB11B7"/>
    <w:rsid w:val="00AB3686"/>
    <w:rsid w:val="00AB36D7"/>
    <w:rsid w:val="00AC21A5"/>
    <w:rsid w:val="00AC60CD"/>
    <w:rsid w:val="00AC639B"/>
    <w:rsid w:val="00AC7DFD"/>
    <w:rsid w:val="00AD089B"/>
    <w:rsid w:val="00AD2AAB"/>
    <w:rsid w:val="00AD78A3"/>
    <w:rsid w:val="00AD795F"/>
    <w:rsid w:val="00AE14C8"/>
    <w:rsid w:val="00AE3C02"/>
    <w:rsid w:val="00AF1045"/>
    <w:rsid w:val="00AF1516"/>
    <w:rsid w:val="00AF6C4F"/>
    <w:rsid w:val="00AF7A64"/>
    <w:rsid w:val="00B00D75"/>
    <w:rsid w:val="00B02F4A"/>
    <w:rsid w:val="00B10A9C"/>
    <w:rsid w:val="00B118F4"/>
    <w:rsid w:val="00B11C22"/>
    <w:rsid w:val="00B13F15"/>
    <w:rsid w:val="00B15E4E"/>
    <w:rsid w:val="00B205C7"/>
    <w:rsid w:val="00B20693"/>
    <w:rsid w:val="00B2091B"/>
    <w:rsid w:val="00B21AB6"/>
    <w:rsid w:val="00B2566E"/>
    <w:rsid w:val="00B264AF"/>
    <w:rsid w:val="00B33946"/>
    <w:rsid w:val="00B427D2"/>
    <w:rsid w:val="00B42A33"/>
    <w:rsid w:val="00B43B76"/>
    <w:rsid w:val="00B445C0"/>
    <w:rsid w:val="00B46E0A"/>
    <w:rsid w:val="00B52475"/>
    <w:rsid w:val="00B5490C"/>
    <w:rsid w:val="00B54ECA"/>
    <w:rsid w:val="00B567A4"/>
    <w:rsid w:val="00B57482"/>
    <w:rsid w:val="00B57536"/>
    <w:rsid w:val="00B6351B"/>
    <w:rsid w:val="00B64DFA"/>
    <w:rsid w:val="00B65B8A"/>
    <w:rsid w:val="00B71CCD"/>
    <w:rsid w:val="00B73DC3"/>
    <w:rsid w:val="00B77FDD"/>
    <w:rsid w:val="00B81E61"/>
    <w:rsid w:val="00B851DE"/>
    <w:rsid w:val="00B85E21"/>
    <w:rsid w:val="00B9114D"/>
    <w:rsid w:val="00B92865"/>
    <w:rsid w:val="00BA0D79"/>
    <w:rsid w:val="00BA29E6"/>
    <w:rsid w:val="00BA3C73"/>
    <w:rsid w:val="00BA7F51"/>
    <w:rsid w:val="00BB00B6"/>
    <w:rsid w:val="00BB0CD0"/>
    <w:rsid w:val="00BB1705"/>
    <w:rsid w:val="00BB3295"/>
    <w:rsid w:val="00BB353B"/>
    <w:rsid w:val="00BB5279"/>
    <w:rsid w:val="00BB6207"/>
    <w:rsid w:val="00BB6294"/>
    <w:rsid w:val="00BB7542"/>
    <w:rsid w:val="00BC10D5"/>
    <w:rsid w:val="00BC26E0"/>
    <w:rsid w:val="00BC49EE"/>
    <w:rsid w:val="00BC67F0"/>
    <w:rsid w:val="00BD3692"/>
    <w:rsid w:val="00BD40F8"/>
    <w:rsid w:val="00BD7B31"/>
    <w:rsid w:val="00BE1020"/>
    <w:rsid w:val="00BE6FC9"/>
    <w:rsid w:val="00BF1968"/>
    <w:rsid w:val="00BF615E"/>
    <w:rsid w:val="00BF650E"/>
    <w:rsid w:val="00C01F4E"/>
    <w:rsid w:val="00C050CA"/>
    <w:rsid w:val="00C1016F"/>
    <w:rsid w:val="00C1095F"/>
    <w:rsid w:val="00C1259F"/>
    <w:rsid w:val="00C15384"/>
    <w:rsid w:val="00C15A16"/>
    <w:rsid w:val="00C16811"/>
    <w:rsid w:val="00C26B28"/>
    <w:rsid w:val="00C32452"/>
    <w:rsid w:val="00C32F73"/>
    <w:rsid w:val="00C35492"/>
    <w:rsid w:val="00C35F1F"/>
    <w:rsid w:val="00C40E94"/>
    <w:rsid w:val="00C430D2"/>
    <w:rsid w:val="00C4359A"/>
    <w:rsid w:val="00C45F7B"/>
    <w:rsid w:val="00C46A2B"/>
    <w:rsid w:val="00C46D73"/>
    <w:rsid w:val="00C47E89"/>
    <w:rsid w:val="00C54803"/>
    <w:rsid w:val="00C55646"/>
    <w:rsid w:val="00C5591C"/>
    <w:rsid w:val="00C5752A"/>
    <w:rsid w:val="00C60508"/>
    <w:rsid w:val="00C62104"/>
    <w:rsid w:val="00C669E4"/>
    <w:rsid w:val="00C67FB2"/>
    <w:rsid w:val="00C70E3F"/>
    <w:rsid w:val="00C760A0"/>
    <w:rsid w:val="00C80134"/>
    <w:rsid w:val="00C82DC3"/>
    <w:rsid w:val="00C834B0"/>
    <w:rsid w:val="00C85A4E"/>
    <w:rsid w:val="00C85A71"/>
    <w:rsid w:val="00C86FD1"/>
    <w:rsid w:val="00C9779C"/>
    <w:rsid w:val="00CA0ABA"/>
    <w:rsid w:val="00CA0E4C"/>
    <w:rsid w:val="00CA7E93"/>
    <w:rsid w:val="00CB2221"/>
    <w:rsid w:val="00CB4FF5"/>
    <w:rsid w:val="00CB7FE1"/>
    <w:rsid w:val="00CC00B1"/>
    <w:rsid w:val="00CC2CDE"/>
    <w:rsid w:val="00CC37FA"/>
    <w:rsid w:val="00CC754E"/>
    <w:rsid w:val="00CD1536"/>
    <w:rsid w:val="00CD469F"/>
    <w:rsid w:val="00CD498F"/>
    <w:rsid w:val="00CD4F44"/>
    <w:rsid w:val="00CD53FE"/>
    <w:rsid w:val="00CD5A2F"/>
    <w:rsid w:val="00CD5CFB"/>
    <w:rsid w:val="00CD68D1"/>
    <w:rsid w:val="00CD74F2"/>
    <w:rsid w:val="00CE01CB"/>
    <w:rsid w:val="00CE43AF"/>
    <w:rsid w:val="00CF10BA"/>
    <w:rsid w:val="00CF164D"/>
    <w:rsid w:val="00CF3329"/>
    <w:rsid w:val="00CF65E6"/>
    <w:rsid w:val="00D01618"/>
    <w:rsid w:val="00D0187D"/>
    <w:rsid w:val="00D020F6"/>
    <w:rsid w:val="00D024FC"/>
    <w:rsid w:val="00D03070"/>
    <w:rsid w:val="00D05AF2"/>
    <w:rsid w:val="00D05F25"/>
    <w:rsid w:val="00D12C4B"/>
    <w:rsid w:val="00D13FB5"/>
    <w:rsid w:val="00D169D5"/>
    <w:rsid w:val="00D16F9A"/>
    <w:rsid w:val="00D2037E"/>
    <w:rsid w:val="00D26F06"/>
    <w:rsid w:val="00D27179"/>
    <w:rsid w:val="00D31D94"/>
    <w:rsid w:val="00D33BEF"/>
    <w:rsid w:val="00D360E4"/>
    <w:rsid w:val="00D3639E"/>
    <w:rsid w:val="00D372C9"/>
    <w:rsid w:val="00D400B7"/>
    <w:rsid w:val="00D402EF"/>
    <w:rsid w:val="00D414AC"/>
    <w:rsid w:val="00D469F9"/>
    <w:rsid w:val="00D473FA"/>
    <w:rsid w:val="00D50129"/>
    <w:rsid w:val="00D50FCF"/>
    <w:rsid w:val="00D51DB2"/>
    <w:rsid w:val="00D527DA"/>
    <w:rsid w:val="00D57AA3"/>
    <w:rsid w:val="00D61B08"/>
    <w:rsid w:val="00D61C69"/>
    <w:rsid w:val="00D61D42"/>
    <w:rsid w:val="00D670DD"/>
    <w:rsid w:val="00D67818"/>
    <w:rsid w:val="00D745AA"/>
    <w:rsid w:val="00D75B89"/>
    <w:rsid w:val="00D75F9D"/>
    <w:rsid w:val="00D80DDE"/>
    <w:rsid w:val="00D8377D"/>
    <w:rsid w:val="00D851C1"/>
    <w:rsid w:val="00D908CD"/>
    <w:rsid w:val="00D910C6"/>
    <w:rsid w:val="00D925BF"/>
    <w:rsid w:val="00D95556"/>
    <w:rsid w:val="00D96ABA"/>
    <w:rsid w:val="00DA3344"/>
    <w:rsid w:val="00DA41BE"/>
    <w:rsid w:val="00DA6207"/>
    <w:rsid w:val="00DB2649"/>
    <w:rsid w:val="00DB2A4B"/>
    <w:rsid w:val="00DB58AD"/>
    <w:rsid w:val="00DC0D96"/>
    <w:rsid w:val="00DC1F4D"/>
    <w:rsid w:val="00DC2B20"/>
    <w:rsid w:val="00DC3B68"/>
    <w:rsid w:val="00DC47D6"/>
    <w:rsid w:val="00DD3582"/>
    <w:rsid w:val="00DD6BE8"/>
    <w:rsid w:val="00DD7148"/>
    <w:rsid w:val="00DE3389"/>
    <w:rsid w:val="00DE6C72"/>
    <w:rsid w:val="00DF2B18"/>
    <w:rsid w:val="00DF6A45"/>
    <w:rsid w:val="00E0162B"/>
    <w:rsid w:val="00E034A1"/>
    <w:rsid w:val="00E04F31"/>
    <w:rsid w:val="00E13CCB"/>
    <w:rsid w:val="00E1487B"/>
    <w:rsid w:val="00E153C9"/>
    <w:rsid w:val="00E1734B"/>
    <w:rsid w:val="00E2189E"/>
    <w:rsid w:val="00E25D0E"/>
    <w:rsid w:val="00E27FEE"/>
    <w:rsid w:val="00E30A35"/>
    <w:rsid w:val="00E4272B"/>
    <w:rsid w:val="00E45E17"/>
    <w:rsid w:val="00E50562"/>
    <w:rsid w:val="00E51F22"/>
    <w:rsid w:val="00E63886"/>
    <w:rsid w:val="00E70F69"/>
    <w:rsid w:val="00E71C23"/>
    <w:rsid w:val="00E71EFB"/>
    <w:rsid w:val="00E738CF"/>
    <w:rsid w:val="00E7529C"/>
    <w:rsid w:val="00E75FCA"/>
    <w:rsid w:val="00E779C9"/>
    <w:rsid w:val="00E77DF2"/>
    <w:rsid w:val="00E77FDE"/>
    <w:rsid w:val="00E81DB2"/>
    <w:rsid w:val="00E81F79"/>
    <w:rsid w:val="00E92157"/>
    <w:rsid w:val="00E92D48"/>
    <w:rsid w:val="00E9706C"/>
    <w:rsid w:val="00EA4158"/>
    <w:rsid w:val="00EA6650"/>
    <w:rsid w:val="00EB0334"/>
    <w:rsid w:val="00EB04B5"/>
    <w:rsid w:val="00EB0D6C"/>
    <w:rsid w:val="00EB0EF0"/>
    <w:rsid w:val="00EB11C0"/>
    <w:rsid w:val="00EB33B3"/>
    <w:rsid w:val="00EB3D03"/>
    <w:rsid w:val="00EB5A6F"/>
    <w:rsid w:val="00EC5599"/>
    <w:rsid w:val="00ED0CC0"/>
    <w:rsid w:val="00ED30D3"/>
    <w:rsid w:val="00ED4010"/>
    <w:rsid w:val="00ED4440"/>
    <w:rsid w:val="00ED5EDE"/>
    <w:rsid w:val="00EE1DE7"/>
    <w:rsid w:val="00EE2388"/>
    <w:rsid w:val="00EE2792"/>
    <w:rsid w:val="00EF29E6"/>
    <w:rsid w:val="00EF6AE5"/>
    <w:rsid w:val="00F033D4"/>
    <w:rsid w:val="00F06DCF"/>
    <w:rsid w:val="00F071E1"/>
    <w:rsid w:val="00F0720D"/>
    <w:rsid w:val="00F166CC"/>
    <w:rsid w:val="00F1707E"/>
    <w:rsid w:val="00F24ED9"/>
    <w:rsid w:val="00F25551"/>
    <w:rsid w:val="00F2633D"/>
    <w:rsid w:val="00F30A95"/>
    <w:rsid w:val="00F33ED0"/>
    <w:rsid w:val="00F3638F"/>
    <w:rsid w:val="00F41808"/>
    <w:rsid w:val="00F4449E"/>
    <w:rsid w:val="00F44B64"/>
    <w:rsid w:val="00F47D9C"/>
    <w:rsid w:val="00F506A0"/>
    <w:rsid w:val="00F50AE2"/>
    <w:rsid w:val="00F51774"/>
    <w:rsid w:val="00F5703F"/>
    <w:rsid w:val="00F63B1E"/>
    <w:rsid w:val="00F65318"/>
    <w:rsid w:val="00F66399"/>
    <w:rsid w:val="00F66B69"/>
    <w:rsid w:val="00F70023"/>
    <w:rsid w:val="00F70115"/>
    <w:rsid w:val="00F710A9"/>
    <w:rsid w:val="00F7647B"/>
    <w:rsid w:val="00F8535E"/>
    <w:rsid w:val="00F9073F"/>
    <w:rsid w:val="00F90ADE"/>
    <w:rsid w:val="00F919A8"/>
    <w:rsid w:val="00F92026"/>
    <w:rsid w:val="00F93058"/>
    <w:rsid w:val="00F974AC"/>
    <w:rsid w:val="00FA03C9"/>
    <w:rsid w:val="00FA0405"/>
    <w:rsid w:val="00FA08D2"/>
    <w:rsid w:val="00FA57C3"/>
    <w:rsid w:val="00FB0CDE"/>
    <w:rsid w:val="00FB3053"/>
    <w:rsid w:val="00FB324E"/>
    <w:rsid w:val="00FB758D"/>
    <w:rsid w:val="00FB7644"/>
    <w:rsid w:val="00FC0724"/>
    <w:rsid w:val="00FC4A8B"/>
    <w:rsid w:val="00FD1A3A"/>
    <w:rsid w:val="00FD4AB7"/>
    <w:rsid w:val="00FE2714"/>
    <w:rsid w:val="00FE49A1"/>
    <w:rsid w:val="00FF016F"/>
    <w:rsid w:val="00FF0B74"/>
    <w:rsid w:val="00FF231D"/>
    <w:rsid w:val="00FF3791"/>
    <w:rsid w:val="00FF42EE"/>
    <w:rsid w:val="0358398D"/>
    <w:rsid w:val="04783D67"/>
    <w:rsid w:val="095C1180"/>
    <w:rsid w:val="0CC02982"/>
    <w:rsid w:val="0D7D5602"/>
    <w:rsid w:val="103062F7"/>
    <w:rsid w:val="104B0CD6"/>
    <w:rsid w:val="138B7BEA"/>
    <w:rsid w:val="156328A3"/>
    <w:rsid w:val="173D6A9C"/>
    <w:rsid w:val="1789626E"/>
    <w:rsid w:val="1B3A644B"/>
    <w:rsid w:val="1C286DBE"/>
    <w:rsid w:val="1CAD289B"/>
    <w:rsid w:val="211B7B5B"/>
    <w:rsid w:val="252C5F01"/>
    <w:rsid w:val="279E140F"/>
    <w:rsid w:val="29380608"/>
    <w:rsid w:val="29C24597"/>
    <w:rsid w:val="29EB0C54"/>
    <w:rsid w:val="2C7B5A8A"/>
    <w:rsid w:val="2F406212"/>
    <w:rsid w:val="331B6253"/>
    <w:rsid w:val="34545F34"/>
    <w:rsid w:val="35BB3235"/>
    <w:rsid w:val="39B131B3"/>
    <w:rsid w:val="3AFD53FF"/>
    <w:rsid w:val="3BF14D67"/>
    <w:rsid w:val="3C1808ED"/>
    <w:rsid w:val="3CD47558"/>
    <w:rsid w:val="3FE6537E"/>
    <w:rsid w:val="403334E3"/>
    <w:rsid w:val="409E513A"/>
    <w:rsid w:val="428C2CAE"/>
    <w:rsid w:val="429057C0"/>
    <w:rsid w:val="42E63FD0"/>
    <w:rsid w:val="49781130"/>
    <w:rsid w:val="4A072E04"/>
    <w:rsid w:val="4B2F479D"/>
    <w:rsid w:val="4BAE4439"/>
    <w:rsid w:val="4D1A5C06"/>
    <w:rsid w:val="4FB443DA"/>
    <w:rsid w:val="52190C6D"/>
    <w:rsid w:val="5B761E50"/>
    <w:rsid w:val="5C4A34F9"/>
    <w:rsid w:val="5C656433"/>
    <w:rsid w:val="5FB50829"/>
    <w:rsid w:val="669A29F8"/>
    <w:rsid w:val="6ABE7085"/>
    <w:rsid w:val="6D6F5CEE"/>
    <w:rsid w:val="6E51728C"/>
    <w:rsid w:val="75C1638F"/>
    <w:rsid w:val="795C6AD9"/>
    <w:rsid w:val="79CF5664"/>
    <w:rsid w:val="7AB61077"/>
    <w:rsid w:val="7BDF3665"/>
    <w:rsid w:val="7E5E11C0"/>
    <w:rsid w:val="7F725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0540A2-73B3-44E5-885A-FAEF669F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endnote text"/>
    <w:basedOn w:val="a"/>
    <w:link w:val="a5"/>
    <w:semiHidden/>
    <w:qFormat/>
    <w:pPr>
      <w:snapToGrid w:val="0"/>
      <w:jc w:val="left"/>
    </w:pPr>
    <w:rPr>
      <w:rFonts w:ascii="Times New Roman" w:hAnsi="Times New Roman"/>
      <w:kern w:val="0"/>
      <w:sz w:val="20"/>
      <w:szCs w:val="24"/>
    </w:rPr>
  </w:style>
  <w:style w:type="paragraph" w:styleId="a6">
    <w:name w:val="footer"/>
    <w:basedOn w:val="a"/>
    <w:link w:val="a7"/>
    <w:uiPriority w:val="99"/>
    <w:unhideWhenUsed/>
    <w:qFormat/>
    <w:pPr>
      <w:tabs>
        <w:tab w:val="center" w:pos="4153"/>
        <w:tab w:val="right" w:pos="8306"/>
      </w:tabs>
      <w:snapToGrid w:val="0"/>
      <w:jc w:val="left"/>
    </w:pPr>
    <w:rPr>
      <w:kern w:val="0"/>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7">
    <w:name w:val="页脚 字符"/>
    <w:basedOn w:val="a0"/>
    <w:link w:val="a6"/>
    <w:uiPriority w:val="99"/>
    <w:qFormat/>
    <w:rPr>
      <w:rFonts w:ascii="Calibri" w:eastAsia="宋体" w:hAnsi="Calibri" w:cs="Times New Roman"/>
      <w:kern w:val="0"/>
      <w:sz w:val="18"/>
      <w:szCs w:val="18"/>
    </w:rPr>
  </w:style>
  <w:style w:type="character" w:customStyle="1" w:styleId="a5">
    <w:name w:val="尾注文本 字符"/>
    <w:basedOn w:val="a0"/>
    <w:link w:val="a4"/>
    <w:semiHidden/>
    <w:qFormat/>
    <w:rPr>
      <w:rFonts w:ascii="Times New Roman" w:eastAsia="宋体" w:hAnsi="Times New Roman" w:cs="Times New Roman"/>
      <w:kern w:val="0"/>
      <w:sz w:val="20"/>
      <w:szCs w:val="24"/>
    </w:rPr>
  </w:style>
  <w:style w:type="character" w:customStyle="1" w:styleId="a9">
    <w:name w:val="页眉 字符"/>
    <w:basedOn w:val="a0"/>
    <w:link w:val="a8"/>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782</Words>
  <Characters>4463</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 Jin Xia</dc:creator>
  <cp:lastModifiedBy>Windows User</cp:lastModifiedBy>
  <cp:revision>15</cp:revision>
  <dcterms:created xsi:type="dcterms:W3CDTF">2013-04-07T04:29:00Z</dcterms:created>
  <dcterms:modified xsi:type="dcterms:W3CDTF">2018-05-12T07:54:00Z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