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67" w:rsidRPr="004411F3" w:rsidRDefault="000B67E7" w:rsidP="004411F3">
      <w:pPr>
        <w:jc w:val="center"/>
        <w:rPr>
          <w:rFonts w:ascii="黑体" w:eastAsia="黑体" w:hAnsi="黑体"/>
          <w:sz w:val="34"/>
          <w:szCs w:val="34"/>
        </w:rPr>
      </w:pPr>
      <w:r w:rsidRPr="004411F3">
        <w:rPr>
          <w:rFonts w:ascii="黑体" w:eastAsia="黑体" w:hAnsi="黑体" w:hint="eastAsia"/>
          <w:sz w:val="34"/>
          <w:szCs w:val="34"/>
        </w:rPr>
        <w:t>政治传播</w:t>
      </w:r>
      <w:r w:rsidR="00AA2372" w:rsidRPr="004411F3">
        <w:rPr>
          <w:rFonts w:ascii="黑体" w:eastAsia="黑体" w:hAnsi="黑体" w:hint="eastAsia"/>
          <w:sz w:val="34"/>
          <w:szCs w:val="34"/>
        </w:rPr>
        <w:t>学</w:t>
      </w:r>
      <w:r w:rsidRPr="004411F3">
        <w:rPr>
          <w:rFonts w:ascii="黑体" w:eastAsia="黑体" w:hAnsi="黑体" w:hint="eastAsia"/>
          <w:sz w:val="34"/>
          <w:szCs w:val="34"/>
        </w:rPr>
        <w:t>专业</w:t>
      </w:r>
      <w:r w:rsidR="00A96467" w:rsidRPr="004411F3">
        <w:rPr>
          <w:rFonts w:ascii="黑体" w:eastAsia="黑体" w:hAnsi="黑体" w:hint="eastAsia"/>
          <w:sz w:val="34"/>
          <w:szCs w:val="34"/>
        </w:rPr>
        <w:t>博士</w:t>
      </w:r>
      <w:r w:rsidR="00087E18" w:rsidRPr="004411F3">
        <w:rPr>
          <w:rFonts w:ascii="黑体" w:eastAsia="黑体" w:hAnsi="黑体" w:hint="eastAsia"/>
          <w:sz w:val="34"/>
          <w:szCs w:val="34"/>
        </w:rPr>
        <w:t>学位</w:t>
      </w:r>
      <w:r w:rsidR="00087E18" w:rsidRPr="004411F3">
        <w:rPr>
          <w:rFonts w:ascii="黑体" w:eastAsia="黑体" w:hAnsi="黑体"/>
          <w:sz w:val="34"/>
          <w:szCs w:val="34"/>
        </w:rPr>
        <w:t>研究生</w:t>
      </w:r>
      <w:r w:rsidR="00A96467" w:rsidRPr="004411F3">
        <w:rPr>
          <w:rFonts w:ascii="黑体" w:eastAsia="黑体" w:hAnsi="黑体"/>
          <w:sz w:val="34"/>
          <w:szCs w:val="34"/>
        </w:rPr>
        <w:t>培养方案</w:t>
      </w:r>
    </w:p>
    <w:p w:rsidR="00105C4E" w:rsidRPr="004411F3" w:rsidRDefault="00381E94" w:rsidP="004411F3">
      <w:pPr>
        <w:spacing w:line="480" w:lineRule="exact"/>
        <w:jc w:val="center"/>
        <w:rPr>
          <w:rFonts w:ascii="宋体" w:hAnsi="宋体" w:hint="eastAsia"/>
          <w:b/>
          <w:bCs/>
          <w:color w:val="000000"/>
          <w:sz w:val="24"/>
        </w:rPr>
      </w:pPr>
      <w:r w:rsidRPr="004411F3">
        <w:rPr>
          <w:rFonts w:ascii="宋体" w:hAnsi="宋体" w:hint="eastAsia"/>
          <w:b/>
          <w:bCs/>
          <w:color w:val="000000"/>
          <w:sz w:val="24"/>
        </w:rPr>
        <w:t>专业代码：0302Z</w:t>
      </w:r>
      <w:r w:rsidRPr="004411F3">
        <w:rPr>
          <w:rFonts w:ascii="宋体" w:hAnsi="宋体"/>
          <w:b/>
          <w:bCs/>
          <w:color w:val="000000"/>
          <w:sz w:val="24"/>
        </w:rPr>
        <w:t>3</w:t>
      </w:r>
    </w:p>
    <w:p w:rsidR="00B21A9B" w:rsidRPr="004411F3" w:rsidRDefault="00CB18E3" w:rsidP="004411F3">
      <w:pPr>
        <w:rPr>
          <w:rFonts w:ascii="仿宋" w:eastAsia="仿宋" w:hAnsi="仿宋"/>
          <w:b/>
          <w:sz w:val="28"/>
          <w:szCs w:val="28"/>
        </w:rPr>
      </w:pPr>
      <w:r w:rsidRPr="004411F3">
        <w:rPr>
          <w:rFonts w:ascii="仿宋" w:eastAsia="仿宋" w:hAnsi="仿宋" w:hint="eastAsia"/>
          <w:b/>
          <w:sz w:val="28"/>
          <w:szCs w:val="28"/>
        </w:rPr>
        <w:t>一、</w:t>
      </w:r>
      <w:r w:rsidR="00B21A9B" w:rsidRPr="004411F3">
        <w:rPr>
          <w:rFonts w:ascii="仿宋" w:eastAsia="仿宋" w:hAnsi="仿宋" w:hint="eastAsia"/>
          <w:b/>
          <w:sz w:val="28"/>
          <w:szCs w:val="28"/>
        </w:rPr>
        <w:t>专业简介</w:t>
      </w:r>
    </w:p>
    <w:p w:rsidR="00087E18" w:rsidRPr="004411F3" w:rsidRDefault="00087E18"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政治传播学是对政治传播现象的总结和政治传播规律的探索和运用，它包括</w:t>
      </w:r>
      <w:r w:rsidR="000B67E7" w:rsidRPr="004411F3">
        <w:rPr>
          <w:rFonts w:ascii="仿宋" w:eastAsia="仿宋" w:hAnsi="仿宋" w:hint="eastAsia"/>
          <w:sz w:val="24"/>
        </w:rPr>
        <w:t>对</w:t>
      </w:r>
      <w:r w:rsidRPr="004411F3">
        <w:rPr>
          <w:rFonts w:ascii="仿宋" w:eastAsia="仿宋" w:hAnsi="仿宋" w:hint="eastAsia"/>
          <w:sz w:val="24"/>
        </w:rPr>
        <w:t>政治传播结构、功能、本质及技巧等</w:t>
      </w:r>
      <w:r w:rsidR="00355FA4" w:rsidRPr="004411F3">
        <w:rPr>
          <w:rFonts w:ascii="仿宋" w:eastAsia="仿宋" w:hAnsi="仿宋" w:hint="eastAsia"/>
          <w:sz w:val="24"/>
        </w:rPr>
        <w:t>方面</w:t>
      </w:r>
      <w:r w:rsidR="000B67E7" w:rsidRPr="004411F3">
        <w:rPr>
          <w:rFonts w:ascii="仿宋" w:eastAsia="仿宋" w:hAnsi="仿宋" w:hint="eastAsia"/>
          <w:sz w:val="24"/>
        </w:rPr>
        <w:t>的研究</w:t>
      </w:r>
      <w:r w:rsidRPr="004411F3">
        <w:rPr>
          <w:rFonts w:ascii="仿宋" w:eastAsia="仿宋" w:hAnsi="仿宋" w:hint="eastAsia"/>
          <w:sz w:val="24"/>
        </w:rPr>
        <w:t>，是政治学与传播学、</w:t>
      </w:r>
      <w:r w:rsidRPr="004411F3">
        <w:rPr>
          <w:rFonts w:ascii="仿宋" w:eastAsia="仿宋" w:hAnsi="仿宋"/>
          <w:sz w:val="24"/>
        </w:rPr>
        <w:t>法学等学科</w:t>
      </w:r>
      <w:r w:rsidRPr="004411F3">
        <w:rPr>
          <w:rFonts w:ascii="仿宋" w:eastAsia="仿宋" w:hAnsi="仿宋" w:hint="eastAsia"/>
          <w:sz w:val="24"/>
        </w:rPr>
        <w:t>相结合的交叉性学科。政治传播学具有</w:t>
      </w:r>
      <w:r w:rsidR="00156E78" w:rsidRPr="004411F3">
        <w:rPr>
          <w:rFonts w:ascii="仿宋" w:eastAsia="仿宋" w:hAnsi="仿宋" w:hint="eastAsia"/>
          <w:sz w:val="24"/>
        </w:rPr>
        <w:t>鲜明的意识形态、实践性和跨学科</w:t>
      </w:r>
      <w:r w:rsidR="00F30F2F" w:rsidRPr="004411F3">
        <w:rPr>
          <w:rFonts w:ascii="仿宋" w:eastAsia="仿宋" w:hAnsi="仿宋" w:hint="eastAsia"/>
          <w:sz w:val="24"/>
        </w:rPr>
        <w:t>等</w:t>
      </w:r>
      <w:r w:rsidRPr="004411F3">
        <w:rPr>
          <w:rFonts w:ascii="仿宋" w:eastAsia="仿宋" w:hAnsi="仿宋" w:hint="eastAsia"/>
          <w:sz w:val="24"/>
        </w:rPr>
        <w:t>特点。</w:t>
      </w:r>
      <w:r w:rsidR="000D4C1C" w:rsidRPr="004411F3">
        <w:rPr>
          <w:rFonts w:ascii="仿宋" w:eastAsia="仿宋" w:hAnsi="仿宋" w:hint="eastAsia"/>
          <w:sz w:val="24"/>
        </w:rPr>
        <w:t>其研究领域主要包括政治修辞、政治宣传、公众政治态度变迁与传播效果研究、媒介与政府的关系、</w:t>
      </w:r>
      <w:r w:rsidR="00156E78" w:rsidRPr="004411F3">
        <w:rPr>
          <w:rFonts w:ascii="仿宋" w:eastAsia="仿宋" w:hAnsi="仿宋" w:hint="eastAsia"/>
          <w:sz w:val="24"/>
        </w:rPr>
        <w:t>政治舆论研究</w:t>
      </w:r>
      <w:r w:rsidR="000D4C1C" w:rsidRPr="004411F3">
        <w:rPr>
          <w:rFonts w:ascii="仿宋" w:eastAsia="仿宋" w:hAnsi="仿宋" w:hint="eastAsia"/>
          <w:sz w:val="24"/>
        </w:rPr>
        <w:t>等。</w:t>
      </w:r>
    </w:p>
    <w:p w:rsidR="00156E78" w:rsidRPr="004411F3" w:rsidRDefault="00156E78"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中国政法大学具有支撑建设</w:t>
      </w:r>
      <w:r w:rsidRPr="004411F3">
        <w:rPr>
          <w:rFonts w:ascii="仿宋" w:eastAsia="仿宋" w:hAnsi="仿宋"/>
          <w:sz w:val="24"/>
        </w:rPr>
        <w:t>政治传播学</w:t>
      </w:r>
      <w:r w:rsidRPr="004411F3">
        <w:rPr>
          <w:rFonts w:ascii="仿宋" w:eastAsia="仿宋" w:hAnsi="仿宋" w:hint="eastAsia"/>
          <w:sz w:val="24"/>
        </w:rPr>
        <w:t>的学科平台，有法学、政治学、马克思主义3个一级学科博士学位授权，设立有法学和政治学2个一级学科博士后流动站，</w:t>
      </w:r>
      <w:r w:rsidR="0044651B" w:rsidRPr="004411F3">
        <w:rPr>
          <w:rFonts w:ascii="仿宋" w:eastAsia="仿宋" w:hAnsi="仿宋" w:hint="eastAsia"/>
          <w:sz w:val="24"/>
        </w:rPr>
        <w:t>具有</w:t>
      </w:r>
      <w:r w:rsidR="00CB18E3" w:rsidRPr="004411F3">
        <w:rPr>
          <w:rFonts w:ascii="仿宋" w:eastAsia="仿宋" w:hAnsi="仿宋"/>
          <w:sz w:val="24"/>
        </w:rPr>
        <w:t>新闻</w:t>
      </w:r>
      <w:r w:rsidRPr="004411F3">
        <w:rPr>
          <w:rFonts w:ascii="仿宋" w:eastAsia="仿宋" w:hAnsi="仿宋"/>
          <w:sz w:val="24"/>
        </w:rPr>
        <w:t>传播学、社会学、公共管理学等一级学科硕士学位授权。</w:t>
      </w:r>
      <w:r w:rsidR="0044651B" w:rsidRPr="004411F3">
        <w:rPr>
          <w:rFonts w:ascii="仿宋" w:eastAsia="仿宋" w:hAnsi="仿宋" w:hint="eastAsia"/>
          <w:sz w:val="24"/>
        </w:rPr>
        <w:t>具有比较深厚的政治</w:t>
      </w:r>
      <w:r w:rsidR="0044651B" w:rsidRPr="004411F3">
        <w:rPr>
          <w:rFonts w:ascii="仿宋" w:eastAsia="仿宋" w:hAnsi="仿宋"/>
          <w:sz w:val="24"/>
        </w:rPr>
        <w:t>传播学</w:t>
      </w:r>
      <w:r w:rsidR="0044651B" w:rsidRPr="004411F3">
        <w:rPr>
          <w:rFonts w:ascii="仿宋" w:eastAsia="仿宋" w:hAnsi="仿宋" w:hint="eastAsia"/>
          <w:sz w:val="24"/>
        </w:rPr>
        <w:t>理论研究积淀，相关学科的教师在政治文化与</w:t>
      </w:r>
      <w:r w:rsidR="0044651B" w:rsidRPr="004411F3">
        <w:rPr>
          <w:rFonts w:ascii="仿宋" w:eastAsia="仿宋" w:hAnsi="仿宋"/>
          <w:sz w:val="24"/>
        </w:rPr>
        <w:t>态度测量、</w:t>
      </w:r>
      <w:r w:rsidR="0044651B" w:rsidRPr="004411F3">
        <w:rPr>
          <w:rFonts w:ascii="仿宋" w:eastAsia="仿宋" w:hAnsi="仿宋" w:hint="eastAsia"/>
          <w:sz w:val="24"/>
        </w:rPr>
        <w:t>网络</w:t>
      </w:r>
      <w:r w:rsidR="0044651B" w:rsidRPr="004411F3">
        <w:rPr>
          <w:rFonts w:ascii="仿宋" w:eastAsia="仿宋" w:hAnsi="仿宋"/>
          <w:sz w:val="24"/>
        </w:rPr>
        <w:t>民族主义、</w:t>
      </w:r>
      <w:r w:rsidR="0044651B" w:rsidRPr="004411F3">
        <w:rPr>
          <w:rFonts w:ascii="仿宋" w:eastAsia="仿宋" w:hAnsi="仿宋" w:hint="eastAsia"/>
          <w:sz w:val="24"/>
        </w:rPr>
        <w:t>政治传播与认同、新闻与</w:t>
      </w:r>
      <w:r w:rsidR="0044651B" w:rsidRPr="004411F3">
        <w:rPr>
          <w:rFonts w:ascii="仿宋" w:eastAsia="仿宋" w:hAnsi="仿宋"/>
          <w:sz w:val="24"/>
        </w:rPr>
        <w:t>传播法、</w:t>
      </w:r>
      <w:r w:rsidR="0044651B" w:rsidRPr="004411F3">
        <w:rPr>
          <w:rFonts w:ascii="仿宋" w:eastAsia="仿宋" w:hAnsi="仿宋" w:hint="eastAsia"/>
          <w:sz w:val="24"/>
        </w:rPr>
        <w:t>公共</w:t>
      </w:r>
      <w:r w:rsidR="0044651B" w:rsidRPr="004411F3">
        <w:rPr>
          <w:rFonts w:ascii="仿宋" w:eastAsia="仿宋" w:hAnsi="仿宋"/>
          <w:sz w:val="24"/>
        </w:rPr>
        <w:t>安全与</w:t>
      </w:r>
      <w:r w:rsidR="0044651B" w:rsidRPr="004411F3">
        <w:rPr>
          <w:rFonts w:ascii="仿宋" w:eastAsia="仿宋" w:hAnsi="仿宋" w:hint="eastAsia"/>
          <w:sz w:val="24"/>
        </w:rPr>
        <w:t>网络治理等具体领域，承担了大量国家级和国际合作课题，出版了一系列有影响</w:t>
      </w:r>
      <w:r w:rsidR="00CB18E3" w:rsidRPr="004411F3">
        <w:rPr>
          <w:rFonts w:ascii="仿宋" w:eastAsia="仿宋" w:hAnsi="仿宋" w:hint="eastAsia"/>
          <w:sz w:val="24"/>
        </w:rPr>
        <w:t>力</w:t>
      </w:r>
      <w:r w:rsidR="0044651B" w:rsidRPr="004411F3">
        <w:rPr>
          <w:rFonts w:ascii="仿宋" w:eastAsia="仿宋" w:hAnsi="仿宋" w:hint="eastAsia"/>
          <w:sz w:val="24"/>
        </w:rPr>
        <w:t>的学术成果。已形成了一支优秀</w:t>
      </w:r>
      <w:r w:rsidR="0044651B" w:rsidRPr="004411F3">
        <w:rPr>
          <w:rFonts w:ascii="仿宋" w:eastAsia="仿宋" w:hAnsi="仿宋"/>
          <w:sz w:val="24"/>
        </w:rPr>
        <w:t>的</w:t>
      </w:r>
      <w:r w:rsidR="0044651B" w:rsidRPr="004411F3">
        <w:rPr>
          <w:rFonts w:ascii="仿宋" w:eastAsia="仿宋" w:hAnsi="仿宋" w:hint="eastAsia"/>
          <w:sz w:val="24"/>
        </w:rPr>
        <w:t>跨学科的政治</w:t>
      </w:r>
      <w:r w:rsidR="0044651B" w:rsidRPr="004411F3">
        <w:rPr>
          <w:rFonts w:ascii="仿宋" w:eastAsia="仿宋" w:hAnsi="仿宋"/>
          <w:sz w:val="24"/>
        </w:rPr>
        <w:t>传播</w:t>
      </w:r>
      <w:r w:rsidR="0044651B" w:rsidRPr="004411F3">
        <w:rPr>
          <w:rFonts w:ascii="仿宋" w:eastAsia="仿宋" w:hAnsi="仿宋" w:hint="eastAsia"/>
          <w:sz w:val="24"/>
        </w:rPr>
        <w:t>学师资队伍</w:t>
      </w:r>
      <w:r w:rsidR="0044651B" w:rsidRPr="004411F3">
        <w:rPr>
          <w:rFonts w:ascii="仿宋" w:eastAsia="仿宋" w:hAnsi="仿宋"/>
          <w:sz w:val="24"/>
        </w:rPr>
        <w:t>和学术团队</w:t>
      </w:r>
      <w:r w:rsidR="0044651B" w:rsidRPr="004411F3">
        <w:rPr>
          <w:rFonts w:ascii="仿宋" w:eastAsia="仿宋" w:hAnsi="仿宋" w:hint="eastAsia"/>
          <w:sz w:val="24"/>
        </w:rPr>
        <w:t>。</w:t>
      </w:r>
    </w:p>
    <w:p w:rsidR="00A96467" w:rsidRPr="004411F3" w:rsidRDefault="00B21A9B" w:rsidP="004411F3">
      <w:pPr>
        <w:spacing w:line="360" w:lineRule="auto"/>
        <w:rPr>
          <w:rFonts w:ascii="仿宋" w:eastAsia="仿宋" w:hAnsi="仿宋" w:hint="eastAsia"/>
          <w:b/>
          <w:sz w:val="28"/>
          <w:szCs w:val="28"/>
        </w:rPr>
      </w:pPr>
      <w:r w:rsidRPr="004411F3">
        <w:rPr>
          <w:rFonts w:ascii="仿宋" w:eastAsia="仿宋" w:hAnsi="仿宋" w:hint="eastAsia"/>
          <w:b/>
          <w:sz w:val="28"/>
          <w:szCs w:val="28"/>
        </w:rPr>
        <w:t>二、</w:t>
      </w:r>
      <w:r w:rsidR="00A96467" w:rsidRPr="004411F3">
        <w:rPr>
          <w:rFonts w:ascii="仿宋" w:eastAsia="仿宋" w:hAnsi="仿宋" w:hint="eastAsia"/>
          <w:b/>
          <w:sz w:val="28"/>
          <w:szCs w:val="28"/>
        </w:rPr>
        <w:t>培养目标</w:t>
      </w:r>
    </w:p>
    <w:p w:rsidR="00A96467" w:rsidRPr="004411F3" w:rsidRDefault="00A96467"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本专业培养有志于从事政治</w:t>
      </w:r>
      <w:r w:rsidRPr="004411F3">
        <w:rPr>
          <w:rFonts w:ascii="仿宋" w:eastAsia="仿宋" w:hAnsi="仿宋"/>
          <w:sz w:val="24"/>
        </w:rPr>
        <w:t>传播学</w:t>
      </w:r>
      <w:r w:rsidRPr="004411F3">
        <w:rPr>
          <w:rFonts w:ascii="仿宋" w:eastAsia="仿宋" w:hAnsi="仿宋" w:hint="eastAsia"/>
          <w:sz w:val="24"/>
        </w:rPr>
        <w:t>的高层次学术研究人才、高等学校的教学骨干以及高层次</w:t>
      </w:r>
      <w:r w:rsidR="00595851" w:rsidRPr="004411F3">
        <w:rPr>
          <w:rFonts w:ascii="仿宋" w:eastAsia="仿宋" w:hAnsi="仿宋" w:hint="eastAsia"/>
          <w:sz w:val="24"/>
        </w:rPr>
        <w:t>政治传播</w:t>
      </w:r>
      <w:r w:rsidRPr="004411F3">
        <w:rPr>
          <w:rFonts w:ascii="仿宋" w:eastAsia="仿宋" w:hAnsi="仿宋" w:hint="eastAsia"/>
          <w:sz w:val="24"/>
        </w:rPr>
        <w:t>实务人才。具体要求：</w:t>
      </w:r>
    </w:p>
    <w:p w:rsidR="00A96467" w:rsidRPr="004411F3" w:rsidRDefault="0025233C"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1、</w:t>
      </w:r>
      <w:r w:rsidR="00A96467" w:rsidRPr="004411F3">
        <w:rPr>
          <w:rFonts w:ascii="仿宋" w:eastAsia="仿宋" w:hAnsi="仿宋" w:hint="eastAsia"/>
          <w:sz w:val="24"/>
        </w:rPr>
        <w:t>具有深厚的马克思主义意识形态</w:t>
      </w:r>
      <w:r w:rsidR="00A96467" w:rsidRPr="004411F3">
        <w:rPr>
          <w:rFonts w:ascii="仿宋" w:eastAsia="仿宋" w:hAnsi="仿宋"/>
          <w:sz w:val="24"/>
        </w:rPr>
        <w:t>理论</w:t>
      </w:r>
      <w:r w:rsidR="00A96467" w:rsidRPr="004411F3">
        <w:rPr>
          <w:rFonts w:ascii="仿宋" w:eastAsia="仿宋" w:hAnsi="仿宋" w:hint="eastAsia"/>
          <w:sz w:val="24"/>
        </w:rPr>
        <w:t>素养、宽阔的现代政治学</w:t>
      </w:r>
      <w:r w:rsidR="00A96467" w:rsidRPr="004411F3">
        <w:rPr>
          <w:rFonts w:ascii="仿宋" w:eastAsia="仿宋" w:hAnsi="仿宋"/>
          <w:sz w:val="24"/>
        </w:rPr>
        <w:t>视野</w:t>
      </w:r>
      <w:r w:rsidR="00A96467" w:rsidRPr="004411F3">
        <w:rPr>
          <w:rFonts w:ascii="仿宋" w:eastAsia="仿宋" w:hAnsi="仿宋" w:hint="eastAsia"/>
          <w:sz w:val="24"/>
        </w:rPr>
        <w:t>和</w:t>
      </w:r>
      <w:r w:rsidR="00A96467" w:rsidRPr="004411F3">
        <w:rPr>
          <w:rFonts w:ascii="仿宋" w:eastAsia="仿宋" w:hAnsi="仿宋"/>
          <w:sz w:val="24"/>
        </w:rPr>
        <w:t>比较精深的现代政治传播专业</w:t>
      </w:r>
      <w:r w:rsidR="00A96467" w:rsidRPr="004411F3">
        <w:rPr>
          <w:rFonts w:ascii="仿宋" w:eastAsia="仿宋" w:hAnsi="仿宋" w:hint="eastAsia"/>
          <w:sz w:val="24"/>
        </w:rPr>
        <w:t>知识</w:t>
      </w:r>
      <w:r w:rsidR="005D1169" w:rsidRPr="004411F3">
        <w:rPr>
          <w:rFonts w:ascii="仿宋" w:eastAsia="仿宋" w:hAnsi="仿宋" w:hint="eastAsia"/>
          <w:sz w:val="24"/>
        </w:rPr>
        <w:t>体系</w:t>
      </w:r>
      <w:r w:rsidR="00A96467" w:rsidRPr="004411F3">
        <w:rPr>
          <w:rFonts w:ascii="仿宋" w:eastAsia="仿宋" w:hAnsi="仿宋" w:hint="eastAsia"/>
          <w:sz w:val="24"/>
        </w:rPr>
        <w:t>，具备较强的</w:t>
      </w:r>
      <w:r w:rsidR="00F30F2F" w:rsidRPr="004411F3">
        <w:rPr>
          <w:rFonts w:ascii="仿宋" w:eastAsia="仿宋" w:hAnsi="仿宋" w:hint="eastAsia"/>
          <w:sz w:val="24"/>
        </w:rPr>
        <w:t>独立</w:t>
      </w:r>
      <w:r w:rsidR="00A96467" w:rsidRPr="004411F3">
        <w:rPr>
          <w:rFonts w:ascii="仿宋" w:eastAsia="仿宋" w:hAnsi="仿宋" w:hint="eastAsia"/>
          <w:sz w:val="24"/>
        </w:rPr>
        <w:t>从事政治</w:t>
      </w:r>
      <w:r w:rsidR="00A96467" w:rsidRPr="004411F3">
        <w:rPr>
          <w:rFonts w:ascii="仿宋" w:eastAsia="仿宋" w:hAnsi="仿宋"/>
          <w:sz w:val="24"/>
        </w:rPr>
        <w:t>传播</w:t>
      </w:r>
      <w:r w:rsidR="00A96467" w:rsidRPr="004411F3">
        <w:rPr>
          <w:rFonts w:ascii="仿宋" w:eastAsia="仿宋" w:hAnsi="仿宋" w:hint="eastAsia"/>
          <w:sz w:val="24"/>
        </w:rPr>
        <w:t>研究的学术能力；</w:t>
      </w:r>
    </w:p>
    <w:p w:rsidR="00A96467" w:rsidRPr="004411F3" w:rsidRDefault="0025233C"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2、</w:t>
      </w:r>
      <w:r w:rsidR="00A96467" w:rsidRPr="004411F3">
        <w:rPr>
          <w:rFonts w:ascii="仿宋" w:eastAsia="仿宋" w:hAnsi="仿宋" w:hint="eastAsia"/>
          <w:sz w:val="24"/>
        </w:rPr>
        <w:t>熟悉中国政治体系及其政治传播的运行过程、基本规律</w:t>
      </w:r>
      <w:r w:rsidR="00C6322C" w:rsidRPr="004411F3">
        <w:rPr>
          <w:rFonts w:ascii="仿宋" w:eastAsia="仿宋" w:hAnsi="仿宋" w:hint="eastAsia"/>
          <w:sz w:val="24"/>
        </w:rPr>
        <w:t>和</w:t>
      </w:r>
      <w:r w:rsidR="005D1169" w:rsidRPr="004411F3">
        <w:rPr>
          <w:rFonts w:ascii="仿宋" w:eastAsia="仿宋" w:hAnsi="仿宋" w:hint="eastAsia"/>
          <w:sz w:val="24"/>
        </w:rPr>
        <w:t>中国现行的</w:t>
      </w:r>
      <w:r w:rsidR="000B67E7" w:rsidRPr="004411F3">
        <w:rPr>
          <w:rFonts w:ascii="仿宋" w:eastAsia="仿宋" w:hAnsi="仿宋" w:hint="eastAsia"/>
          <w:sz w:val="24"/>
        </w:rPr>
        <w:t>法律、</w:t>
      </w:r>
      <w:r w:rsidR="005D1169" w:rsidRPr="004411F3">
        <w:rPr>
          <w:rFonts w:ascii="仿宋" w:eastAsia="仿宋" w:hAnsi="仿宋" w:hint="eastAsia"/>
          <w:sz w:val="24"/>
        </w:rPr>
        <w:t>政策，</w:t>
      </w:r>
      <w:r w:rsidR="00A96467" w:rsidRPr="004411F3">
        <w:rPr>
          <w:rFonts w:ascii="仿宋" w:eastAsia="仿宋" w:hAnsi="仿宋" w:hint="eastAsia"/>
          <w:sz w:val="24"/>
        </w:rPr>
        <w:t>具有较强的政策分析能力。</w:t>
      </w:r>
    </w:p>
    <w:p w:rsidR="00A96467" w:rsidRPr="004411F3" w:rsidRDefault="0025233C"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3、</w:t>
      </w:r>
      <w:r w:rsidR="00C6322C" w:rsidRPr="004411F3">
        <w:rPr>
          <w:rFonts w:ascii="仿宋" w:eastAsia="仿宋" w:hAnsi="仿宋"/>
          <w:sz w:val="24"/>
        </w:rPr>
        <w:t>系统地掌握</w:t>
      </w:r>
      <w:r w:rsidR="00C6322C" w:rsidRPr="004411F3">
        <w:rPr>
          <w:rFonts w:ascii="仿宋" w:eastAsia="仿宋" w:hAnsi="仿宋" w:hint="eastAsia"/>
          <w:sz w:val="24"/>
        </w:rPr>
        <w:t>新媒体时代政治传播的</w:t>
      </w:r>
      <w:r w:rsidR="00C6322C" w:rsidRPr="004411F3">
        <w:rPr>
          <w:rFonts w:ascii="仿宋" w:eastAsia="仿宋" w:hAnsi="仿宋"/>
          <w:sz w:val="24"/>
        </w:rPr>
        <w:t>基本技能，</w:t>
      </w:r>
      <w:r w:rsidR="00A96467" w:rsidRPr="004411F3">
        <w:rPr>
          <w:rFonts w:ascii="仿宋" w:eastAsia="仿宋" w:hAnsi="仿宋" w:hint="eastAsia"/>
          <w:sz w:val="24"/>
        </w:rPr>
        <w:t>熟悉</w:t>
      </w:r>
      <w:r w:rsidR="005D1169" w:rsidRPr="004411F3">
        <w:rPr>
          <w:rFonts w:ascii="仿宋" w:eastAsia="仿宋" w:hAnsi="仿宋" w:hint="eastAsia"/>
          <w:sz w:val="24"/>
        </w:rPr>
        <w:t>媒体</w:t>
      </w:r>
      <w:r w:rsidR="00A96467" w:rsidRPr="004411F3">
        <w:rPr>
          <w:rFonts w:ascii="仿宋" w:eastAsia="仿宋" w:hAnsi="仿宋"/>
          <w:sz w:val="24"/>
        </w:rPr>
        <w:t>实务操作</w:t>
      </w:r>
      <w:r w:rsidR="00A96467" w:rsidRPr="004411F3">
        <w:rPr>
          <w:rFonts w:ascii="仿宋" w:eastAsia="仿宋" w:hAnsi="仿宋" w:hint="eastAsia"/>
          <w:sz w:val="24"/>
        </w:rPr>
        <w:t>，</w:t>
      </w:r>
      <w:r w:rsidR="00C6322C" w:rsidRPr="004411F3">
        <w:rPr>
          <w:rFonts w:ascii="仿宋" w:eastAsia="仿宋" w:hAnsi="仿宋"/>
          <w:sz w:val="24"/>
        </w:rPr>
        <w:t>具</w:t>
      </w:r>
      <w:r w:rsidR="00C6322C" w:rsidRPr="004411F3">
        <w:rPr>
          <w:rFonts w:ascii="仿宋" w:eastAsia="仿宋" w:hAnsi="仿宋" w:hint="eastAsia"/>
          <w:sz w:val="24"/>
        </w:rPr>
        <w:t>有良好</w:t>
      </w:r>
      <w:r w:rsidR="00C6322C" w:rsidRPr="004411F3">
        <w:rPr>
          <w:rFonts w:ascii="仿宋" w:eastAsia="仿宋" w:hAnsi="仿宋"/>
          <w:sz w:val="24"/>
        </w:rPr>
        <w:t>的文</w:t>
      </w:r>
      <w:r w:rsidR="00C6322C" w:rsidRPr="004411F3">
        <w:rPr>
          <w:rFonts w:ascii="仿宋" w:eastAsia="仿宋" w:hAnsi="仿宋" w:hint="eastAsia"/>
          <w:sz w:val="24"/>
        </w:rPr>
        <w:t>化</w:t>
      </w:r>
      <w:r w:rsidR="00C6322C" w:rsidRPr="004411F3">
        <w:rPr>
          <w:rFonts w:ascii="仿宋" w:eastAsia="仿宋" w:hAnsi="仿宋"/>
          <w:sz w:val="24"/>
        </w:rPr>
        <w:t>功底</w:t>
      </w:r>
      <w:r w:rsidR="00C6322C" w:rsidRPr="004411F3">
        <w:rPr>
          <w:rFonts w:ascii="仿宋" w:eastAsia="仿宋" w:hAnsi="仿宋" w:hint="eastAsia"/>
          <w:sz w:val="24"/>
        </w:rPr>
        <w:t>、语言</w:t>
      </w:r>
      <w:r w:rsidR="00C6322C" w:rsidRPr="004411F3">
        <w:rPr>
          <w:rFonts w:ascii="仿宋" w:eastAsia="仿宋" w:hAnsi="仿宋"/>
          <w:sz w:val="24"/>
        </w:rPr>
        <w:t>表达能力</w:t>
      </w:r>
      <w:r w:rsidR="00C6322C" w:rsidRPr="004411F3">
        <w:rPr>
          <w:rFonts w:ascii="仿宋" w:eastAsia="仿宋" w:hAnsi="仿宋" w:hint="eastAsia"/>
          <w:sz w:val="24"/>
        </w:rPr>
        <w:t>和全</w:t>
      </w:r>
      <w:r w:rsidR="00C6322C" w:rsidRPr="004411F3">
        <w:rPr>
          <w:rFonts w:ascii="仿宋" w:eastAsia="仿宋" w:hAnsi="仿宋"/>
          <w:sz w:val="24"/>
        </w:rPr>
        <w:t>媒介管理工作的能力</w:t>
      </w:r>
      <w:r w:rsidR="00A96467" w:rsidRPr="004411F3">
        <w:rPr>
          <w:rFonts w:ascii="仿宋" w:eastAsia="仿宋" w:hAnsi="仿宋"/>
          <w:sz w:val="24"/>
        </w:rPr>
        <w:t>。</w:t>
      </w:r>
    </w:p>
    <w:p w:rsidR="00087E18" w:rsidRPr="004411F3" w:rsidRDefault="005D1169" w:rsidP="004411F3">
      <w:pPr>
        <w:spacing w:line="360" w:lineRule="auto"/>
        <w:ind w:firstLineChars="200" w:firstLine="480"/>
        <w:rPr>
          <w:rFonts w:ascii="仿宋" w:eastAsia="仿宋" w:hAnsi="仿宋"/>
          <w:sz w:val="24"/>
        </w:rPr>
      </w:pPr>
      <w:r w:rsidRPr="004411F3">
        <w:rPr>
          <w:rFonts w:ascii="仿宋" w:eastAsia="仿宋" w:hAnsi="仿宋" w:hint="eastAsia"/>
          <w:sz w:val="24"/>
        </w:rPr>
        <w:t>4、至少能够熟练掌握和运用一门外国语。</w:t>
      </w:r>
    </w:p>
    <w:p w:rsidR="00E23CDF" w:rsidRPr="004411F3" w:rsidRDefault="00B21A9B" w:rsidP="004411F3">
      <w:pPr>
        <w:spacing w:line="360" w:lineRule="auto"/>
        <w:rPr>
          <w:rFonts w:ascii="仿宋" w:eastAsia="仿宋" w:hAnsi="仿宋" w:hint="eastAsia"/>
          <w:sz w:val="24"/>
        </w:rPr>
      </w:pPr>
      <w:r w:rsidRPr="004411F3">
        <w:rPr>
          <w:rFonts w:ascii="仿宋" w:eastAsia="仿宋" w:hAnsi="仿宋" w:hint="eastAsia"/>
          <w:b/>
          <w:sz w:val="28"/>
          <w:szCs w:val="28"/>
        </w:rPr>
        <w:t>三</w:t>
      </w:r>
      <w:r w:rsidR="00E23CDF" w:rsidRPr="004411F3">
        <w:rPr>
          <w:rFonts w:ascii="仿宋" w:eastAsia="仿宋" w:hAnsi="仿宋" w:hint="eastAsia"/>
          <w:b/>
          <w:sz w:val="28"/>
          <w:szCs w:val="28"/>
        </w:rPr>
        <w:t>、研究方向</w:t>
      </w:r>
    </w:p>
    <w:p w:rsidR="00E23CDF" w:rsidRPr="004411F3" w:rsidRDefault="00087E18" w:rsidP="004411F3">
      <w:pPr>
        <w:spacing w:line="360" w:lineRule="auto"/>
        <w:ind w:firstLineChars="200" w:firstLine="480"/>
        <w:rPr>
          <w:rFonts w:ascii="仿宋" w:eastAsia="仿宋" w:hAnsi="仿宋"/>
          <w:sz w:val="24"/>
        </w:rPr>
      </w:pPr>
      <w:r w:rsidRPr="004411F3">
        <w:rPr>
          <w:rFonts w:ascii="仿宋" w:eastAsia="仿宋" w:hAnsi="仿宋" w:hint="eastAsia"/>
          <w:sz w:val="24"/>
        </w:rPr>
        <w:t>本</w:t>
      </w:r>
      <w:r w:rsidR="00B21A9B" w:rsidRPr="004411F3">
        <w:rPr>
          <w:rFonts w:ascii="仿宋" w:eastAsia="仿宋" w:hAnsi="仿宋" w:hint="eastAsia"/>
          <w:sz w:val="24"/>
        </w:rPr>
        <w:t>专业</w:t>
      </w:r>
      <w:r w:rsidR="00E23CDF" w:rsidRPr="004411F3">
        <w:rPr>
          <w:rFonts w:ascii="仿宋" w:eastAsia="仿宋" w:hAnsi="仿宋"/>
          <w:sz w:val="24"/>
        </w:rPr>
        <w:t>设置以下研究方向</w:t>
      </w:r>
      <w:r w:rsidRPr="004411F3">
        <w:rPr>
          <w:rFonts w:ascii="仿宋" w:eastAsia="仿宋" w:hAnsi="仿宋" w:hint="eastAsia"/>
          <w:sz w:val="24"/>
        </w:rPr>
        <w:t>：</w:t>
      </w:r>
    </w:p>
    <w:p w:rsidR="00E23CDF" w:rsidRPr="004411F3" w:rsidRDefault="00E23CDF" w:rsidP="004411F3">
      <w:pPr>
        <w:spacing w:line="360" w:lineRule="auto"/>
        <w:ind w:firstLineChars="200" w:firstLine="480"/>
        <w:rPr>
          <w:rFonts w:ascii="仿宋" w:eastAsia="仿宋" w:hAnsi="仿宋"/>
          <w:sz w:val="24"/>
        </w:rPr>
      </w:pPr>
      <w:r w:rsidRPr="004411F3">
        <w:rPr>
          <w:rFonts w:ascii="仿宋" w:eastAsia="仿宋" w:hAnsi="仿宋" w:hint="eastAsia"/>
          <w:sz w:val="24"/>
        </w:rPr>
        <w:lastRenderedPageBreak/>
        <w:t>1、政治</w:t>
      </w:r>
      <w:r w:rsidRPr="004411F3">
        <w:rPr>
          <w:rFonts w:ascii="仿宋" w:eastAsia="仿宋" w:hAnsi="仿宋"/>
          <w:sz w:val="24"/>
        </w:rPr>
        <w:t>传播理论。主要</w:t>
      </w:r>
      <w:r w:rsidRPr="004411F3">
        <w:rPr>
          <w:rFonts w:ascii="仿宋" w:eastAsia="仿宋" w:hAnsi="仿宋" w:hint="eastAsia"/>
          <w:sz w:val="24"/>
        </w:rPr>
        <w:t>运用</w:t>
      </w:r>
      <w:r w:rsidRPr="004411F3">
        <w:rPr>
          <w:rFonts w:ascii="仿宋" w:eastAsia="仿宋" w:hAnsi="仿宋"/>
          <w:sz w:val="24"/>
        </w:rPr>
        <w:t>政治学、传播学、社会学等学科理论与方法研究政治传播的结构、功能与过程，</w:t>
      </w:r>
      <w:r w:rsidR="00087E18" w:rsidRPr="004411F3">
        <w:rPr>
          <w:rFonts w:ascii="仿宋" w:eastAsia="仿宋" w:hAnsi="仿宋" w:hint="eastAsia"/>
          <w:sz w:val="24"/>
        </w:rPr>
        <w:t>研究</w:t>
      </w:r>
      <w:r w:rsidRPr="004411F3">
        <w:rPr>
          <w:rFonts w:ascii="仿宋" w:eastAsia="仿宋" w:hAnsi="仿宋"/>
          <w:sz w:val="24"/>
        </w:rPr>
        <w:t>政治传播的一般个性和规律。</w:t>
      </w:r>
    </w:p>
    <w:p w:rsidR="0022120A" w:rsidRPr="004411F3" w:rsidRDefault="00E23CDF"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2、</w:t>
      </w:r>
      <w:r w:rsidR="0022120A" w:rsidRPr="004411F3">
        <w:rPr>
          <w:rFonts w:ascii="仿宋" w:eastAsia="仿宋" w:hAnsi="仿宋" w:hint="eastAsia"/>
          <w:sz w:val="24"/>
        </w:rPr>
        <w:t>政治传播实践。应用</w:t>
      </w:r>
      <w:r w:rsidR="00935B4F" w:rsidRPr="004411F3">
        <w:rPr>
          <w:rFonts w:ascii="仿宋" w:eastAsia="仿宋" w:hAnsi="仿宋" w:hint="eastAsia"/>
          <w:sz w:val="24"/>
        </w:rPr>
        <w:t>多学科理论研究政治传播领域发生的</w:t>
      </w:r>
      <w:r w:rsidR="0022120A" w:rsidRPr="004411F3">
        <w:rPr>
          <w:rFonts w:ascii="仿宋" w:eastAsia="仿宋" w:hAnsi="仿宋" w:hint="eastAsia"/>
          <w:sz w:val="24"/>
        </w:rPr>
        <w:t>问题，包括舆论研究、战略</w:t>
      </w:r>
      <w:r w:rsidR="0022120A" w:rsidRPr="004411F3">
        <w:rPr>
          <w:rFonts w:ascii="仿宋" w:eastAsia="仿宋" w:hAnsi="仿宋"/>
          <w:sz w:val="24"/>
        </w:rPr>
        <w:t>传播与国家形象</w:t>
      </w:r>
      <w:r w:rsidR="00935B4F" w:rsidRPr="004411F3">
        <w:rPr>
          <w:rFonts w:ascii="仿宋" w:eastAsia="仿宋" w:hAnsi="仿宋" w:hint="eastAsia"/>
          <w:sz w:val="24"/>
        </w:rPr>
        <w:t>、政府宣传</w:t>
      </w:r>
      <w:r w:rsidR="0022120A" w:rsidRPr="004411F3">
        <w:rPr>
          <w:rFonts w:ascii="仿宋" w:eastAsia="仿宋" w:hAnsi="仿宋" w:hint="eastAsia"/>
          <w:sz w:val="24"/>
        </w:rPr>
        <w:t>等。</w:t>
      </w:r>
    </w:p>
    <w:p w:rsidR="00BA2F61" w:rsidRPr="004411F3" w:rsidRDefault="00B21A9B" w:rsidP="004411F3">
      <w:pPr>
        <w:spacing w:line="360" w:lineRule="auto"/>
        <w:rPr>
          <w:rFonts w:ascii="仿宋" w:eastAsia="仿宋" w:hAnsi="仿宋" w:hint="eastAsia"/>
          <w:b/>
          <w:sz w:val="28"/>
          <w:szCs w:val="28"/>
        </w:rPr>
      </w:pPr>
      <w:r w:rsidRPr="004411F3">
        <w:rPr>
          <w:rFonts w:ascii="仿宋" w:eastAsia="仿宋" w:hAnsi="仿宋" w:hint="eastAsia"/>
          <w:b/>
          <w:sz w:val="28"/>
          <w:szCs w:val="28"/>
        </w:rPr>
        <w:t>四</w:t>
      </w:r>
      <w:r w:rsidR="00105C4E" w:rsidRPr="004411F3">
        <w:rPr>
          <w:rFonts w:ascii="仿宋" w:eastAsia="仿宋" w:hAnsi="仿宋" w:hint="eastAsia"/>
          <w:b/>
          <w:sz w:val="28"/>
          <w:szCs w:val="28"/>
        </w:rPr>
        <w:t>、</w:t>
      </w:r>
      <w:r w:rsidR="00BA2F61" w:rsidRPr="004411F3">
        <w:rPr>
          <w:rFonts w:ascii="仿宋" w:eastAsia="仿宋" w:hAnsi="仿宋" w:hint="eastAsia"/>
          <w:b/>
          <w:sz w:val="28"/>
          <w:szCs w:val="28"/>
        </w:rPr>
        <w:t>学制及学习年限</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1、基准学制：全日制博士研究生在校学习年限为三年，在职博士研究生在校学习年限为四年。最长学习期限为六年，超过六年未完成学业的，取消论文答辩资格。提前毕业按照学校有关规定执行。</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2、课程学习原则上应在一年半内完成，并进行中期分流考核。</w:t>
      </w:r>
    </w:p>
    <w:p w:rsidR="00087E18"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3、博士研究生申请</w:t>
      </w:r>
      <w:proofErr w:type="gramStart"/>
      <w:r w:rsidRPr="004411F3">
        <w:rPr>
          <w:rFonts w:ascii="仿宋" w:eastAsia="仿宋" w:hAnsi="仿宋" w:hint="eastAsia"/>
          <w:sz w:val="24"/>
        </w:rPr>
        <w:t>先毕业再</w:t>
      </w:r>
      <w:proofErr w:type="gramEnd"/>
      <w:r w:rsidRPr="004411F3">
        <w:rPr>
          <w:rFonts w:ascii="仿宋" w:eastAsia="仿宋" w:hAnsi="仿宋" w:hint="eastAsia"/>
          <w:sz w:val="24"/>
        </w:rPr>
        <w:t>申请学位的，须完成培养方案规定的环节，完成学位论文的初稿，通过原创性检查，经导师签署意见、学院审核和研究生院审批后方可毕业。</w:t>
      </w:r>
    </w:p>
    <w:p w:rsidR="00A96467" w:rsidRPr="004411F3" w:rsidRDefault="00B21A9B" w:rsidP="004411F3">
      <w:pPr>
        <w:spacing w:line="360" w:lineRule="auto"/>
        <w:rPr>
          <w:rFonts w:ascii="仿宋" w:eastAsia="仿宋" w:hAnsi="仿宋" w:hint="eastAsia"/>
          <w:sz w:val="24"/>
        </w:rPr>
      </w:pPr>
      <w:r w:rsidRPr="004411F3">
        <w:rPr>
          <w:rFonts w:ascii="仿宋" w:eastAsia="仿宋" w:hAnsi="仿宋" w:hint="eastAsia"/>
          <w:b/>
          <w:sz w:val="28"/>
          <w:szCs w:val="28"/>
        </w:rPr>
        <w:t>五</w:t>
      </w:r>
      <w:r w:rsidR="00BA2F61" w:rsidRPr="004411F3">
        <w:rPr>
          <w:rFonts w:ascii="仿宋" w:eastAsia="仿宋" w:hAnsi="仿宋" w:hint="eastAsia"/>
          <w:b/>
          <w:sz w:val="28"/>
          <w:szCs w:val="28"/>
        </w:rPr>
        <w:t>、课程设置、教学计划及学分要求</w:t>
      </w:r>
    </w:p>
    <w:p w:rsidR="00BA2F61" w:rsidRPr="004411F3" w:rsidRDefault="00BA2F61" w:rsidP="004411F3">
      <w:pPr>
        <w:spacing w:line="360" w:lineRule="auto"/>
        <w:ind w:firstLineChars="200" w:firstLine="482"/>
        <w:rPr>
          <w:rFonts w:ascii="仿宋" w:eastAsia="仿宋" w:hAnsi="仿宋"/>
          <w:b/>
          <w:sz w:val="24"/>
        </w:rPr>
      </w:pPr>
      <w:r w:rsidRPr="004411F3">
        <w:rPr>
          <w:rFonts w:ascii="仿宋" w:eastAsia="仿宋" w:hAnsi="仿宋" w:hint="eastAsia"/>
          <w:b/>
          <w:sz w:val="24"/>
        </w:rPr>
        <w:t>（一）课程设置与学分要求</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课程设置和教学进度按一年半时间安排。课程由学位</w:t>
      </w:r>
      <w:r w:rsidR="001A2132" w:rsidRPr="004411F3">
        <w:rPr>
          <w:rFonts w:ascii="仿宋" w:eastAsia="仿宋" w:hAnsi="仿宋" w:hint="eastAsia"/>
          <w:sz w:val="24"/>
        </w:rPr>
        <w:t>公共</w:t>
      </w:r>
      <w:r w:rsidRPr="004411F3">
        <w:rPr>
          <w:rFonts w:ascii="仿宋" w:eastAsia="仿宋" w:hAnsi="仿宋" w:hint="eastAsia"/>
          <w:sz w:val="24"/>
        </w:rPr>
        <w:t>课（政治理论课、第一外语）、学位</w:t>
      </w:r>
      <w:r w:rsidR="001A2132" w:rsidRPr="004411F3">
        <w:rPr>
          <w:rFonts w:ascii="仿宋" w:eastAsia="仿宋" w:hAnsi="仿宋" w:hint="eastAsia"/>
          <w:sz w:val="24"/>
        </w:rPr>
        <w:t>专业</w:t>
      </w:r>
      <w:r w:rsidRPr="004411F3">
        <w:rPr>
          <w:rFonts w:ascii="仿宋" w:eastAsia="仿宋" w:hAnsi="仿宋" w:hint="eastAsia"/>
          <w:sz w:val="24"/>
        </w:rPr>
        <w:t>课和非学位课（主要是第二外国语）等课程群组成。</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博士生应至少修满课程</w:t>
      </w:r>
      <w:r w:rsidRPr="004411F3">
        <w:rPr>
          <w:rFonts w:ascii="仿宋" w:eastAsia="仿宋" w:hAnsi="仿宋"/>
          <w:sz w:val="24"/>
        </w:rPr>
        <w:t>1</w:t>
      </w:r>
      <w:r w:rsidR="00F6477F" w:rsidRPr="004411F3">
        <w:rPr>
          <w:rFonts w:ascii="仿宋" w:eastAsia="仿宋" w:hAnsi="仿宋" w:hint="eastAsia"/>
          <w:sz w:val="24"/>
        </w:rPr>
        <w:t>7</w:t>
      </w:r>
      <w:r w:rsidRPr="004411F3">
        <w:rPr>
          <w:rFonts w:ascii="仿宋" w:eastAsia="仿宋" w:hAnsi="仿宋" w:hint="eastAsia"/>
          <w:sz w:val="24"/>
        </w:rPr>
        <w:t>学分，具体如下：</w:t>
      </w:r>
      <w:r w:rsidRPr="004411F3">
        <w:rPr>
          <w:rFonts w:ascii="仿宋" w:eastAsia="仿宋" w:hAnsi="仿宋"/>
          <w:sz w:val="24"/>
        </w:rPr>
        <w:t xml:space="preserve"> </w:t>
      </w:r>
    </w:p>
    <w:p w:rsidR="00BA2F61" w:rsidRPr="004411F3" w:rsidRDefault="00BA2F61" w:rsidP="004411F3">
      <w:pPr>
        <w:spacing w:line="360" w:lineRule="auto"/>
        <w:ind w:firstLineChars="200" w:firstLine="482"/>
        <w:rPr>
          <w:rFonts w:ascii="仿宋" w:eastAsia="仿宋" w:hAnsi="仿宋" w:cs="宋体"/>
          <w:b/>
          <w:kern w:val="0"/>
          <w:sz w:val="24"/>
        </w:rPr>
      </w:pPr>
      <w:r w:rsidRPr="004411F3">
        <w:rPr>
          <w:rFonts w:ascii="仿宋" w:eastAsia="仿宋" w:hAnsi="仿宋" w:cs="宋体"/>
          <w:b/>
          <w:kern w:val="0"/>
          <w:sz w:val="24"/>
        </w:rPr>
        <w:t>1</w:t>
      </w:r>
      <w:r w:rsidRPr="004411F3">
        <w:rPr>
          <w:rFonts w:ascii="仿宋" w:eastAsia="仿宋" w:hAnsi="仿宋" w:cs="宋体" w:hint="eastAsia"/>
          <w:b/>
          <w:kern w:val="0"/>
          <w:sz w:val="24"/>
        </w:rPr>
        <w:t>、学位</w:t>
      </w:r>
      <w:r w:rsidR="003E5F18" w:rsidRPr="004411F3">
        <w:rPr>
          <w:rFonts w:ascii="仿宋" w:eastAsia="仿宋" w:hAnsi="仿宋" w:cs="宋体" w:hint="eastAsia"/>
          <w:b/>
          <w:kern w:val="0"/>
          <w:sz w:val="24"/>
        </w:rPr>
        <w:t>公共</w:t>
      </w:r>
      <w:r w:rsidRPr="004411F3">
        <w:rPr>
          <w:rFonts w:ascii="仿宋" w:eastAsia="仿宋" w:hAnsi="仿宋" w:cs="宋体" w:hint="eastAsia"/>
          <w:b/>
          <w:kern w:val="0"/>
          <w:sz w:val="24"/>
        </w:rPr>
        <w:t>课（</w:t>
      </w:r>
      <w:r w:rsidR="006E27DF" w:rsidRPr="004411F3">
        <w:rPr>
          <w:rFonts w:ascii="仿宋" w:eastAsia="仿宋" w:hAnsi="仿宋" w:cs="宋体" w:hint="eastAsia"/>
          <w:b/>
          <w:kern w:val="0"/>
          <w:sz w:val="24"/>
        </w:rPr>
        <w:t>7</w:t>
      </w:r>
      <w:r w:rsidR="00DC68BC" w:rsidRPr="004411F3">
        <w:rPr>
          <w:rFonts w:ascii="仿宋" w:eastAsia="仿宋" w:hAnsi="仿宋" w:cs="宋体"/>
          <w:b/>
          <w:kern w:val="0"/>
          <w:sz w:val="24"/>
        </w:rPr>
        <w:t xml:space="preserve">  </w:t>
      </w:r>
      <w:r w:rsidRPr="004411F3">
        <w:rPr>
          <w:rFonts w:ascii="仿宋" w:eastAsia="仿宋" w:hAnsi="仿宋" w:cs="宋体" w:hint="eastAsia"/>
          <w:b/>
          <w:kern w:val="0"/>
          <w:sz w:val="24"/>
        </w:rPr>
        <w:t>学分）</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w:t>
      </w:r>
      <w:r w:rsidRPr="004411F3">
        <w:rPr>
          <w:rFonts w:ascii="仿宋" w:eastAsia="仿宋" w:hAnsi="仿宋"/>
          <w:sz w:val="24"/>
        </w:rPr>
        <w:t>1</w:t>
      </w:r>
      <w:r w:rsidRPr="004411F3">
        <w:rPr>
          <w:rFonts w:ascii="仿宋" w:eastAsia="仿宋" w:hAnsi="仿宋" w:hint="eastAsia"/>
          <w:sz w:val="24"/>
        </w:rPr>
        <w:t>）思想政治理论课程（中国马克思主义与当代</w:t>
      </w:r>
      <w:r w:rsidR="000B67E7" w:rsidRPr="004411F3">
        <w:rPr>
          <w:rFonts w:ascii="仿宋" w:eastAsia="仿宋" w:hAnsi="仿宋" w:hint="eastAsia"/>
          <w:sz w:val="24"/>
        </w:rPr>
        <w:t>社会思潮</w:t>
      </w:r>
      <w:r w:rsidRPr="004411F3">
        <w:rPr>
          <w:rFonts w:ascii="仿宋" w:eastAsia="仿宋" w:hAnsi="仿宋" w:hint="eastAsia"/>
          <w:sz w:val="24"/>
        </w:rPr>
        <w:t>），</w:t>
      </w:r>
      <w:r w:rsidR="00167BF7" w:rsidRPr="004411F3">
        <w:rPr>
          <w:rFonts w:ascii="仿宋" w:eastAsia="仿宋" w:hAnsi="仿宋" w:hint="eastAsia"/>
          <w:sz w:val="24"/>
        </w:rPr>
        <w:t xml:space="preserve">2 </w:t>
      </w:r>
      <w:r w:rsidRPr="004411F3">
        <w:rPr>
          <w:rFonts w:ascii="仿宋" w:eastAsia="仿宋" w:hAnsi="仿宋" w:hint="eastAsia"/>
          <w:sz w:val="24"/>
        </w:rPr>
        <w:t>学分。</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w:t>
      </w:r>
      <w:r w:rsidRPr="004411F3">
        <w:rPr>
          <w:rFonts w:ascii="仿宋" w:eastAsia="仿宋" w:hAnsi="仿宋"/>
          <w:sz w:val="24"/>
        </w:rPr>
        <w:t>2</w:t>
      </w:r>
      <w:r w:rsidRPr="004411F3">
        <w:rPr>
          <w:rFonts w:ascii="仿宋" w:eastAsia="仿宋" w:hAnsi="仿宋" w:hint="eastAsia"/>
          <w:sz w:val="24"/>
        </w:rPr>
        <w:t>）第一外语，周</w:t>
      </w:r>
      <w:r w:rsidRPr="004411F3">
        <w:rPr>
          <w:rFonts w:ascii="仿宋" w:eastAsia="仿宋" w:hAnsi="仿宋"/>
          <w:sz w:val="24"/>
        </w:rPr>
        <w:t>4</w:t>
      </w:r>
      <w:r w:rsidRPr="004411F3">
        <w:rPr>
          <w:rFonts w:ascii="仿宋" w:eastAsia="仿宋" w:hAnsi="仿宋" w:hint="eastAsia"/>
          <w:sz w:val="24"/>
        </w:rPr>
        <w:t>课时，</w:t>
      </w:r>
      <w:r w:rsidRPr="004411F3">
        <w:rPr>
          <w:rFonts w:ascii="仿宋" w:eastAsia="仿宋" w:hAnsi="仿宋"/>
          <w:sz w:val="24"/>
        </w:rPr>
        <w:t>4</w:t>
      </w:r>
      <w:r w:rsidRPr="004411F3">
        <w:rPr>
          <w:rFonts w:ascii="仿宋" w:eastAsia="仿宋" w:hAnsi="仿宋" w:hint="eastAsia"/>
          <w:sz w:val="24"/>
        </w:rPr>
        <w:t>学分。</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w:t>
      </w:r>
      <w:r w:rsidRPr="004411F3">
        <w:rPr>
          <w:rFonts w:ascii="仿宋" w:eastAsia="仿宋" w:hAnsi="仿宋"/>
          <w:sz w:val="24"/>
        </w:rPr>
        <w:t>3</w:t>
      </w:r>
      <w:r w:rsidRPr="004411F3">
        <w:rPr>
          <w:rFonts w:ascii="仿宋" w:eastAsia="仿宋" w:hAnsi="仿宋" w:hint="eastAsia"/>
          <w:sz w:val="24"/>
        </w:rPr>
        <w:t>）方法论，</w:t>
      </w:r>
      <w:r w:rsidRPr="004411F3">
        <w:rPr>
          <w:rFonts w:ascii="仿宋" w:eastAsia="仿宋" w:hAnsi="仿宋"/>
          <w:sz w:val="24"/>
        </w:rPr>
        <w:t>18</w:t>
      </w:r>
      <w:r w:rsidRPr="004411F3">
        <w:rPr>
          <w:rFonts w:ascii="仿宋" w:eastAsia="仿宋" w:hAnsi="仿宋" w:hint="eastAsia"/>
          <w:sz w:val="24"/>
        </w:rPr>
        <w:t>课时，</w:t>
      </w:r>
      <w:r w:rsidRPr="004411F3">
        <w:rPr>
          <w:rFonts w:ascii="仿宋" w:eastAsia="仿宋" w:hAnsi="仿宋"/>
          <w:sz w:val="24"/>
        </w:rPr>
        <w:t>1</w:t>
      </w:r>
      <w:r w:rsidRPr="004411F3">
        <w:rPr>
          <w:rFonts w:ascii="仿宋" w:eastAsia="仿宋" w:hAnsi="仿宋" w:hint="eastAsia"/>
          <w:sz w:val="24"/>
        </w:rPr>
        <w:t>学分</w:t>
      </w:r>
    </w:p>
    <w:p w:rsidR="00BA2F61" w:rsidRPr="004411F3" w:rsidRDefault="00BA2F61" w:rsidP="004411F3">
      <w:pPr>
        <w:spacing w:line="360" w:lineRule="auto"/>
        <w:ind w:firstLineChars="200" w:firstLine="482"/>
        <w:rPr>
          <w:rFonts w:ascii="仿宋" w:eastAsia="仿宋" w:hAnsi="仿宋" w:cs="宋体" w:hint="eastAsia"/>
          <w:b/>
          <w:kern w:val="0"/>
          <w:sz w:val="24"/>
        </w:rPr>
      </w:pPr>
      <w:r w:rsidRPr="004411F3">
        <w:rPr>
          <w:rFonts w:ascii="仿宋" w:eastAsia="仿宋" w:hAnsi="仿宋" w:cs="宋体"/>
          <w:b/>
          <w:kern w:val="0"/>
          <w:sz w:val="24"/>
        </w:rPr>
        <w:t>2</w:t>
      </w:r>
      <w:r w:rsidRPr="004411F3">
        <w:rPr>
          <w:rFonts w:ascii="仿宋" w:eastAsia="仿宋" w:hAnsi="仿宋" w:cs="宋体" w:hint="eastAsia"/>
          <w:b/>
          <w:kern w:val="0"/>
          <w:sz w:val="24"/>
        </w:rPr>
        <w:t>、学位</w:t>
      </w:r>
      <w:r w:rsidR="003E5F18" w:rsidRPr="004411F3">
        <w:rPr>
          <w:rFonts w:ascii="仿宋" w:eastAsia="仿宋" w:hAnsi="仿宋" w:cs="宋体" w:hint="eastAsia"/>
          <w:b/>
          <w:kern w:val="0"/>
          <w:sz w:val="24"/>
        </w:rPr>
        <w:t>专业</w:t>
      </w:r>
      <w:r w:rsidRPr="004411F3">
        <w:rPr>
          <w:rFonts w:ascii="仿宋" w:eastAsia="仿宋" w:hAnsi="仿宋" w:cs="宋体" w:hint="eastAsia"/>
          <w:b/>
          <w:kern w:val="0"/>
          <w:sz w:val="24"/>
        </w:rPr>
        <w:t>课</w:t>
      </w:r>
      <w:r w:rsidR="003E5F18" w:rsidRPr="004411F3">
        <w:rPr>
          <w:rFonts w:ascii="仿宋" w:eastAsia="仿宋" w:hAnsi="仿宋" w:cs="宋体" w:hint="eastAsia"/>
          <w:b/>
          <w:kern w:val="0"/>
          <w:sz w:val="24"/>
        </w:rPr>
        <w:t>（</w:t>
      </w:r>
      <w:r w:rsidRPr="004411F3">
        <w:rPr>
          <w:rFonts w:ascii="仿宋" w:eastAsia="仿宋" w:hAnsi="仿宋" w:cs="宋体" w:hint="eastAsia"/>
          <w:b/>
          <w:kern w:val="0"/>
          <w:sz w:val="24"/>
        </w:rPr>
        <w:t>8学分)</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由集体指导课和导师指导课组成，各</w:t>
      </w:r>
      <w:r w:rsidRPr="004411F3">
        <w:rPr>
          <w:rFonts w:ascii="仿宋" w:eastAsia="仿宋" w:hAnsi="仿宋"/>
          <w:sz w:val="24"/>
        </w:rPr>
        <w:t>4</w:t>
      </w:r>
      <w:r w:rsidRPr="004411F3">
        <w:rPr>
          <w:rFonts w:ascii="仿宋" w:eastAsia="仿宋" w:hAnsi="仿宋" w:hint="eastAsia"/>
          <w:sz w:val="24"/>
        </w:rPr>
        <w:t>学分，共</w:t>
      </w:r>
      <w:r w:rsidRPr="004411F3">
        <w:rPr>
          <w:rFonts w:ascii="仿宋" w:eastAsia="仿宋" w:hAnsi="仿宋"/>
          <w:sz w:val="24"/>
        </w:rPr>
        <w:t>8</w:t>
      </w:r>
      <w:r w:rsidRPr="004411F3">
        <w:rPr>
          <w:rFonts w:ascii="仿宋" w:eastAsia="仿宋" w:hAnsi="仿宋" w:hint="eastAsia"/>
          <w:sz w:val="24"/>
        </w:rPr>
        <w:t>学分。其中集体指导课为《政治学理论前沿问题专题》，由本博士点组织开设；导师指导课由导师按专业方向开设。</w:t>
      </w:r>
    </w:p>
    <w:p w:rsidR="00BA2F61" w:rsidRPr="004411F3" w:rsidRDefault="00BA2F61" w:rsidP="004411F3">
      <w:pPr>
        <w:spacing w:line="360" w:lineRule="auto"/>
        <w:ind w:firstLineChars="200" w:firstLine="482"/>
        <w:rPr>
          <w:rFonts w:ascii="仿宋" w:eastAsia="仿宋" w:hAnsi="仿宋" w:cs="宋体"/>
          <w:b/>
          <w:kern w:val="0"/>
          <w:sz w:val="24"/>
        </w:rPr>
      </w:pPr>
      <w:r w:rsidRPr="004411F3">
        <w:rPr>
          <w:rFonts w:ascii="仿宋" w:eastAsia="仿宋" w:hAnsi="仿宋" w:cs="宋体"/>
          <w:b/>
          <w:kern w:val="0"/>
          <w:sz w:val="24"/>
        </w:rPr>
        <w:t>3</w:t>
      </w:r>
      <w:r w:rsidRPr="004411F3">
        <w:rPr>
          <w:rFonts w:ascii="仿宋" w:eastAsia="仿宋" w:hAnsi="仿宋" w:cs="宋体" w:hint="eastAsia"/>
          <w:b/>
          <w:kern w:val="0"/>
          <w:sz w:val="24"/>
        </w:rPr>
        <w:t>、非学位课(2学分)</w:t>
      </w:r>
    </w:p>
    <w:p w:rsidR="00BA2F61" w:rsidRPr="004411F3" w:rsidRDefault="003443B0" w:rsidP="004411F3">
      <w:pPr>
        <w:spacing w:line="360" w:lineRule="auto"/>
        <w:ind w:firstLineChars="200" w:firstLine="480"/>
        <w:rPr>
          <w:rFonts w:ascii="仿宋" w:eastAsia="仿宋" w:hAnsi="仿宋"/>
          <w:sz w:val="24"/>
        </w:rPr>
      </w:pPr>
      <w:r w:rsidRPr="004411F3">
        <w:rPr>
          <w:rFonts w:ascii="仿宋" w:eastAsia="仿宋" w:hAnsi="仿宋" w:hint="eastAsia"/>
          <w:sz w:val="24"/>
        </w:rPr>
        <w:t>非学位课</w:t>
      </w:r>
      <w:r w:rsidR="00BA2F61" w:rsidRPr="004411F3">
        <w:rPr>
          <w:rFonts w:ascii="仿宋" w:eastAsia="仿宋" w:hAnsi="仿宋" w:hint="eastAsia"/>
          <w:sz w:val="24"/>
        </w:rPr>
        <w:t>为选修课。记</w:t>
      </w:r>
      <w:r w:rsidR="00BA2F61" w:rsidRPr="004411F3">
        <w:rPr>
          <w:rFonts w:ascii="仿宋" w:eastAsia="仿宋" w:hAnsi="仿宋"/>
          <w:sz w:val="24"/>
        </w:rPr>
        <w:t>2</w:t>
      </w:r>
      <w:r w:rsidR="00BA2F61" w:rsidRPr="004411F3">
        <w:rPr>
          <w:rFonts w:ascii="仿宋" w:eastAsia="仿宋" w:hAnsi="仿宋" w:hint="eastAsia"/>
          <w:sz w:val="24"/>
        </w:rPr>
        <w:t>学分。</w:t>
      </w:r>
    </w:p>
    <w:p w:rsidR="00BA2F61" w:rsidRPr="004411F3" w:rsidRDefault="00BA2F61" w:rsidP="004411F3">
      <w:pPr>
        <w:spacing w:line="360" w:lineRule="auto"/>
        <w:ind w:firstLineChars="200" w:firstLine="482"/>
        <w:rPr>
          <w:rFonts w:ascii="仿宋" w:eastAsia="仿宋" w:hAnsi="仿宋" w:cs="宋体"/>
          <w:b/>
          <w:kern w:val="0"/>
          <w:sz w:val="24"/>
        </w:rPr>
      </w:pPr>
      <w:r w:rsidRPr="004411F3">
        <w:rPr>
          <w:rFonts w:ascii="仿宋" w:eastAsia="仿宋" w:hAnsi="仿宋" w:cs="宋体"/>
          <w:b/>
          <w:kern w:val="0"/>
          <w:sz w:val="24"/>
        </w:rPr>
        <w:t>4</w:t>
      </w:r>
      <w:r w:rsidRPr="004411F3">
        <w:rPr>
          <w:rFonts w:ascii="仿宋" w:eastAsia="仿宋" w:hAnsi="仿宋" w:cs="宋体" w:hint="eastAsia"/>
          <w:b/>
          <w:kern w:val="0"/>
          <w:sz w:val="24"/>
        </w:rPr>
        <w:t>、补修课</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跨学科和以同等学力考取的博士研究生，应补修政治学理论或</w:t>
      </w:r>
      <w:r w:rsidR="003443B0" w:rsidRPr="004411F3">
        <w:rPr>
          <w:rFonts w:ascii="仿宋" w:eastAsia="仿宋" w:hAnsi="仿宋" w:hint="eastAsia"/>
          <w:sz w:val="24"/>
        </w:rPr>
        <w:t>传播学理论</w:t>
      </w:r>
      <w:r w:rsidRPr="004411F3">
        <w:rPr>
          <w:rFonts w:ascii="仿宋" w:eastAsia="仿宋" w:hAnsi="仿宋" w:hint="eastAsia"/>
          <w:sz w:val="24"/>
        </w:rPr>
        <w:t>专</w:t>
      </w:r>
      <w:r w:rsidRPr="004411F3">
        <w:rPr>
          <w:rFonts w:ascii="仿宋" w:eastAsia="仿宋" w:hAnsi="仿宋" w:hint="eastAsia"/>
          <w:sz w:val="24"/>
        </w:rPr>
        <w:lastRenderedPageBreak/>
        <w:t>业</w:t>
      </w:r>
      <w:r w:rsidRPr="004411F3">
        <w:rPr>
          <w:rFonts w:ascii="仿宋" w:eastAsia="仿宋" w:hAnsi="仿宋"/>
          <w:sz w:val="24"/>
        </w:rPr>
        <w:t>2</w:t>
      </w:r>
      <w:r w:rsidRPr="004411F3">
        <w:rPr>
          <w:rFonts w:ascii="仿宋" w:eastAsia="仿宋" w:hAnsi="仿宋" w:hint="eastAsia"/>
          <w:sz w:val="24"/>
        </w:rPr>
        <w:t>门硕士阶段学位课程。该部分课程不独立开设课程，由博士生与硕士生同步学习并参加考核，按合格不合格计，不计学分。</w:t>
      </w:r>
      <w:r w:rsidRPr="004411F3">
        <w:rPr>
          <w:rFonts w:ascii="仿宋" w:eastAsia="仿宋" w:hAnsi="仿宋"/>
          <w:sz w:val="24"/>
        </w:rPr>
        <w:t xml:space="preserve">     </w:t>
      </w:r>
    </w:p>
    <w:p w:rsidR="00BA2F61" w:rsidRPr="004411F3" w:rsidRDefault="00BA2F61" w:rsidP="004411F3">
      <w:pPr>
        <w:spacing w:line="360" w:lineRule="auto"/>
        <w:ind w:firstLineChars="200" w:firstLine="482"/>
        <w:rPr>
          <w:rFonts w:ascii="仿宋" w:eastAsia="仿宋" w:hAnsi="仿宋" w:cs="宋体"/>
          <w:b/>
          <w:kern w:val="0"/>
          <w:sz w:val="24"/>
        </w:rPr>
      </w:pPr>
      <w:r w:rsidRPr="004411F3">
        <w:rPr>
          <w:rFonts w:ascii="仿宋" w:eastAsia="仿宋" w:hAnsi="仿宋" w:cs="宋体" w:hint="eastAsia"/>
          <w:b/>
          <w:kern w:val="0"/>
          <w:sz w:val="24"/>
        </w:rPr>
        <w:t>（二）其他培养环节</w:t>
      </w:r>
    </w:p>
    <w:p w:rsidR="00BA2F61" w:rsidRPr="004411F3" w:rsidRDefault="00BA2F61" w:rsidP="004411F3">
      <w:pPr>
        <w:spacing w:line="360" w:lineRule="auto"/>
        <w:ind w:firstLineChars="200" w:firstLine="480"/>
        <w:rPr>
          <w:rFonts w:ascii="仿宋" w:eastAsia="仿宋" w:hAnsi="仿宋"/>
          <w:sz w:val="24"/>
        </w:rPr>
      </w:pPr>
      <w:r w:rsidRPr="004411F3">
        <w:rPr>
          <w:rFonts w:ascii="仿宋" w:eastAsia="仿宋" w:hAnsi="仿宋" w:hint="eastAsia"/>
          <w:sz w:val="24"/>
        </w:rPr>
        <w:t>博士生在完成如上所规定的课程学习和修满学分外，应在以下四个培养环节，在规定的时间内完成相应学习与研究，所修学分不低于</w:t>
      </w:r>
      <w:r w:rsidRPr="004411F3">
        <w:rPr>
          <w:rFonts w:ascii="仿宋" w:eastAsia="仿宋" w:hAnsi="仿宋"/>
          <w:sz w:val="24"/>
        </w:rPr>
        <w:t>8</w:t>
      </w:r>
      <w:r w:rsidRPr="004411F3">
        <w:rPr>
          <w:rFonts w:ascii="仿宋" w:eastAsia="仿宋" w:hAnsi="仿宋" w:hint="eastAsia"/>
          <w:sz w:val="24"/>
        </w:rPr>
        <w:t>学分。具体如下：</w:t>
      </w:r>
    </w:p>
    <w:p w:rsidR="00BA2F61" w:rsidRPr="004411F3" w:rsidRDefault="00BA2F61" w:rsidP="004411F3">
      <w:pPr>
        <w:spacing w:line="360" w:lineRule="auto"/>
        <w:ind w:firstLineChars="200" w:firstLine="482"/>
        <w:rPr>
          <w:rFonts w:ascii="仿宋" w:eastAsia="仿宋" w:hAnsi="仿宋"/>
          <w:sz w:val="24"/>
        </w:rPr>
      </w:pPr>
      <w:r w:rsidRPr="004411F3">
        <w:rPr>
          <w:rFonts w:ascii="仿宋" w:eastAsia="仿宋" w:hAnsi="仿宋"/>
          <w:b/>
          <w:sz w:val="24"/>
        </w:rPr>
        <w:t>1</w:t>
      </w:r>
      <w:r w:rsidRPr="004411F3">
        <w:rPr>
          <w:rFonts w:ascii="仿宋" w:eastAsia="仿宋" w:hAnsi="仿宋" w:hint="eastAsia"/>
          <w:b/>
          <w:sz w:val="24"/>
        </w:rPr>
        <w:t>、文献阅读与综述：</w:t>
      </w:r>
      <w:r w:rsidRPr="004411F3">
        <w:rPr>
          <w:rFonts w:ascii="仿宋" w:eastAsia="仿宋" w:hAnsi="仿宋"/>
          <w:sz w:val="24"/>
        </w:rPr>
        <w:t>2</w:t>
      </w:r>
      <w:r w:rsidRPr="004411F3">
        <w:rPr>
          <w:rFonts w:ascii="仿宋" w:eastAsia="仿宋" w:hAnsi="仿宋" w:hint="eastAsia"/>
          <w:sz w:val="24"/>
        </w:rPr>
        <w:t>学分。中期考核前，博士生须完成本专业的文献阅读与综述，经导师评阅合格后，计</w:t>
      </w:r>
      <w:r w:rsidRPr="004411F3">
        <w:rPr>
          <w:rFonts w:ascii="仿宋" w:eastAsia="仿宋" w:hAnsi="仿宋"/>
          <w:sz w:val="24"/>
        </w:rPr>
        <w:t>2</w:t>
      </w:r>
      <w:r w:rsidRPr="004411F3">
        <w:rPr>
          <w:rFonts w:ascii="仿宋" w:eastAsia="仿宋" w:hAnsi="仿宋" w:hint="eastAsia"/>
          <w:sz w:val="24"/>
        </w:rPr>
        <w:t>学分。</w:t>
      </w:r>
    </w:p>
    <w:p w:rsidR="00BA2F61" w:rsidRPr="004411F3" w:rsidRDefault="00BA2F61" w:rsidP="004411F3">
      <w:pPr>
        <w:spacing w:line="360" w:lineRule="auto"/>
        <w:ind w:firstLineChars="200" w:firstLine="482"/>
        <w:rPr>
          <w:rFonts w:ascii="仿宋" w:eastAsia="仿宋" w:hAnsi="仿宋" w:hint="eastAsia"/>
          <w:sz w:val="24"/>
        </w:rPr>
      </w:pPr>
      <w:r w:rsidRPr="004411F3">
        <w:rPr>
          <w:rFonts w:ascii="仿宋" w:eastAsia="仿宋" w:hAnsi="仿宋"/>
          <w:b/>
          <w:sz w:val="24"/>
        </w:rPr>
        <w:t>2</w:t>
      </w:r>
      <w:r w:rsidRPr="004411F3">
        <w:rPr>
          <w:rFonts w:ascii="仿宋" w:eastAsia="仿宋" w:hAnsi="仿宋" w:hint="eastAsia"/>
          <w:b/>
          <w:sz w:val="24"/>
        </w:rPr>
        <w:t>、科研环节：</w:t>
      </w:r>
      <w:r w:rsidRPr="004411F3">
        <w:rPr>
          <w:rFonts w:ascii="仿宋" w:eastAsia="仿宋" w:hAnsi="仿宋"/>
          <w:sz w:val="24"/>
        </w:rPr>
        <w:t>2</w:t>
      </w:r>
      <w:r w:rsidRPr="004411F3">
        <w:rPr>
          <w:rFonts w:ascii="仿宋" w:eastAsia="仿宋" w:hAnsi="仿宋" w:hint="eastAsia"/>
          <w:sz w:val="24"/>
        </w:rPr>
        <w:t>学分。博士研究生在中期考核之前应提交至少</w:t>
      </w:r>
      <w:r w:rsidRPr="004411F3">
        <w:rPr>
          <w:rFonts w:ascii="仿宋" w:eastAsia="仿宋" w:hAnsi="仿宋"/>
          <w:sz w:val="24"/>
        </w:rPr>
        <w:t>3</w:t>
      </w:r>
      <w:r w:rsidRPr="004411F3">
        <w:rPr>
          <w:rFonts w:ascii="仿宋" w:eastAsia="仿宋" w:hAnsi="仿宋" w:hint="eastAsia"/>
          <w:sz w:val="24"/>
        </w:rPr>
        <w:t>篇学期论文或调研报告；在申请学位前，应以中国政法大学作为作者单位，并以第一作者在国内核心刊物或国际学术刊物至少发表</w:t>
      </w:r>
      <w:r w:rsidRPr="004411F3">
        <w:rPr>
          <w:rFonts w:ascii="仿宋" w:eastAsia="仿宋" w:hAnsi="仿宋"/>
          <w:sz w:val="24"/>
        </w:rPr>
        <w:t>2</w:t>
      </w:r>
      <w:r w:rsidRPr="004411F3">
        <w:rPr>
          <w:rFonts w:ascii="仿宋" w:eastAsia="仿宋" w:hAnsi="仿宋" w:hint="eastAsia"/>
          <w:sz w:val="24"/>
        </w:rPr>
        <w:t>篇与本人专业相关的学术论文。</w:t>
      </w:r>
    </w:p>
    <w:p w:rsidR="00BA2F61" w:rsidRPr="004411F3" w:rsidRDefault="00BA2F61" w:rsidP="004411F3">
      <w:pPr>
        <w:spacing w:line="360" w:lineRule="auto"/>
        <w:ind w:firstLineChars="200" w:firstLine="482"/>
        <w:rPr>
          <w:rFonts w:ascii="仿宋" w:eastAsia="仿宋" w:hAnsi="仿宋"/>
          <w:sz w:val="24"/>
        </w:rPr>
      </w:pPr>
      <w:r w:rsidRPr="004411F3">
        <w:rPr>
          <w:rFonts w:ascii="仿宋" w:eastAsia="仿宋" w:hAnsi="仿宋"/>
          <w:b/>
          <w:sz w:val="24"/>
        </w:rPr>
        <w:t>3</w:t>
      </w:r>
      <w:r w:rsidRPr="004411F3">
        <w:rPr>
          <w:rFonts w:ascii="仿宋" w:eastAsia="仿宋" w:hAnsi="仿宋" w:hint="eastAsia"/>
          <w:b/>
          <w:sz w:val="24"/>
        </w:rPr>
        <w:t>、社会实践：</w:t>
      </w:r>
      <w:r w:rsidR="00DF795B" w:rsidRPr="004411F3">
        <w:rPr>
          <w:rFonts w:ascii="仿宋" w:eastAsia="仿宋" w:hAnsi="仿宋"/>
          <w:sz w:val="24"/>
        </w:rPr>
        <w:t>2</w:t>
      </w:r>
      <w:r w:rsidRPr="004411F3">
        <w:rPr>
          <w:rFonts w:ascii="仿宋" w:eastAsia="仿宋" w:hAnsi="仿宋" w:hint="eastAsia"/>
          <w:sz w:val="24"/>
        </w:rPr>
        <w:t>学分。博士生的社会实践是培养的必备环节，可以通过在职工作、专业实习、挂职锻炼、产学研基地联合培养和社会调查等方式进行。社会实践在中期分流前完成，累计时间一般不得少于</w:t>
      </w:r>
      <w:r w:rsidRPr="004411F3">
        <w:rPr>
          <w:rFonts w:ascii="仿宋" w:eastAsia="仿宋" w:hAnsi="仿宋"/>
          <w:sz w:val="24"/>
        </w:rPr>
        <w:t>3</w:t>
      </w:r>
      <w:r w:rsidRPr="004411F3">
        <w:rPr>
          <w:rFonts w:ascii="仿宋" w:eastAsia="仿宋" w:hAnsi="仿宋" w:hint="eastAsia"/>
          <w:sz w:val="24"/>
        </w:rPr>
        <w:t>个月，导师评定合格者，记</w:t>
      </w:r>
      <w:r w:rsidRPr="004411F3">
        <w:rPr>
          <w:rFonts w:ascii="仿宋" w:eastAsia="仿宋" w:hAnsi="仿宋"/>
          <w:sz w:val="24"/>
        </w:rPr>
        <w:t>2</w:t>
      </w:r>
      <w:r w:rsidRPr="004411F3">
        <w:rPr>
          <w:rFonts w:ascii="仿宋" w:eastAsia="仿宋" w:hAnsi="仿宋" w:hint="eastAsia"/>
          <w:sz w:val="24"/>
        </w:rPr>
        <w:t>学分。</w:t>
      </w:r>
    </w:p>
    <w:p w:rsidR="00BA2F61" w:rsidRPr="004411F3" w:rsidRDefault="00BA2F61" w:rsidP="004411F3">
      <w:pPr>
        <w:spacing w:line="360" w:lineRule="auto"/>
        <w:ind w:firstLineChars="200" w:firstLine="482"/>
        <w:rPr>
          <w:rFonts w:ascii="仿宋" w:eastAsia="仿宋" w:hAnsi="仿宋"/>
          <w:sz w:val="24"/>
        </w:rPr>
      </w:pPr>
      <w:r w:rsidRPr="004411F3">
        <w:rPr>
          <w:rFonts w:ascii="仿宋" w:eastAsia="仿宋" w:hAnsi="仿宋"/>
          <w:b/>
          <w:sz w:val="24"/>
        </w:rPr>
        <w:t>4</w:t>
      </w:r>
      <w:r w:rsidRPr="004411F3">
        <w:rPr>
          <w:rFonts w:ascii="仿宋" w:eastAsia="仿宋" w:hAnsi="仿宋" w:hint="eastAsia"/>
          <w:b/>
          <w:sz w:val="24"/>
        </w:rPr>
        <w:t>、课题研究：</w:t>
      </w:r>
      <w:r w:rsidRPr="004411F3">
        <w:rPr>
          <w:rFonts w:ascii="仿宋" w:eastAsia="仿宋" w:hAnsi="仿宋"/>
          <w:sz w:val="24"/>
        </w:rPr>
        <w:t>2</w:t>
      </w:r>
      <w:r w:rsidRPr="004411F3">
        <w:rPr>
          <w:rFonts w:ascii="仿宋" w:eastAsia="仿宋" w:hAnsi="仿宋" w:hint="eastAsia"/>
          <w:sz w:val="24"/>
        </w:rPr>
        <w:t>学分。在中期分流前，博士生应参与导师或相关课题研究，导师应创造条件鼓励博士生参与课题研究。导师对参与相关课题的博士研究生给予评定，合格者，计</w:t>
      </w:r>
      <w:r w:rsidRPr="004411F3">
        <w:rPr>
          <w:rFonts w:ascii="仿宋" w:eastAsia="仿宋" w:hAnsi="仿宋"/>
          <w:sz w:val="24"/>
        </w:rPr>
        <w:t>2</w:t>
      </w:r>
      <w:r w:rsidRPr="004411F3">
        <w:rPr>
          <w:rFonts w:ascii="仿宋" w:eastAsia="仿宋" w:hAnsi="仿宋" w:hint="eastAsia"/>
          <w:sz w:val="24"/>
        </w:rPr>
        <w:t>学分。参加导师课题研究并有相应成果的（公开发表或由导师认定），可以按篇数代替对等的学期论文。</w:t>
      </w:r>
    </w:p>
    <w:p w:rsidR="00BA2F61" w:rsidRPr="004411F3" w:rsidRDefault="00BA2F61" w:rsidP="004411F3">
      <w:pPr>
        <w:spacing w:line="360" w:lineRule="auto"/>
        <w:ind w:firstLineChars="200" w:firstLine="482"/>
        <w:rPr>
          <w:rFonts w:ascii="仿宋" w:eastAsia="仿宋" w:hAnsi="仿宋"/>
          <w:sz w:val="24"/>
        </w:rPr>
      </w:pPr>
      <w:r w:rsidRPr="004411F3">
        <w:rPr>
          <w:rFonts w:ascii="仿宋" w:eastAsia="仿宋" w:hAnsi="仿宋"/>
          <w:b/>
          <w:sz w:val="24"/>
        </w:rPr>
        <w:t>5</w:t>
      </w:r>
      <w:r w:rsidRPr="004411F3">
        <w:rPr>
          <w:rFonts w:ascii="仿宋" w:eastAsia="仿宋" w:hAnsi="仿宋" w:hint="eastAsia"/>
          <w:b/>
          <w:sz w:val="24"/>
        </w:rPr>
        <w:t>、教学实习：</w:t>
      </w:r>
      <w:r w:rsidRPr="004411F3">
        <w:rPr>
          <w:rFonts w:ascii="仿宋" w:eastAsia="仿宋" w:hAnsi="仿宋"/>
          <w:sz w:val="24"/>
        </w:rPr>
        <w:t>2</w:t>
      </w:r>
      <w:r w:rsidRPr="004411F3">
        <w:rPr>
          <w:rFonts w:ascii="仿宋" w:eastAsia="仿宋" w:hAnsi="仿宋" w:hint="eastAsia"/>
          <w:sz w:val="24"/>
        </w:rPr>
        <w:t>学分。博士生在中期分流前，可以通过担任教授助手、辅导答疑或独立承担部分课程进行。</w:t>
      </w:r>
    </w:p>
    <w:p w:rsidR="00BA2F61" w:rsidRPr="004411F3" w:rsidRDefault="00BA2F61"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博士生上述五个培养环节与课程学习同步进行。</w:t>
      </w:r>
    </w:p>
    <w:p w:rsidR="00A96467" w:rsidRPr="004411F3" w:rsidRDefault="00A96467" w:rsidP="004411F3">
      <w:pPr>
        <w:spacing w:line="360" w:lineRule="auto"/>
        <w:ind w:firstLineChars="100" w:firstLine="240"/>
        <w:rPr>
          <w:rFonts w:ascii="仿宋" w:eastAsia="仿宋" w:hAnsi="仿宋" w:hint="eastAsia"/>
          <w:sz w:val="24"/>
        </w:rPr>
      </w:pPr>
      <w:r w:rsidRPr="004411F3">
        <w:rPr>
          <w:rFonts w:ascii="仿宋" w:eastAsia="仿宋" w:hAnsi="仿宋" w:hint="eastAsia"/>
          <w:sz w:val="24"/>
        </w:rPr>
        <w:t xml:space="preserve">      </w:t>
      </w:r>
      <w:r w:rsidRPr="004411F3">
        <w:rPr>
          <w:rFonts w:ascii="仿宋" w:eastAsia="仿宋" w:hAnsi="仿宋" w:cs="宋体" w:hint="eastAsia"/>
          <w:b/>
          <w:kern w:val="0"/>
          <w:sz w:val="24"/>
        </w:rPr>
        <w:t>政治</w:t>
      </w:r>
      <w:r w:rsidRPr="004411F3">
        <w:rPr>
          <w:rFonts w:ascii="仿宋" w:eastAsia="仿宋" w:hAnsi="仿宋" w:cs="宋体"/>
          <w:b/>
          <w:kern w:val="0"/>
          <w:sz w:val="24"/>
        </w:rPr>
        <w:t>传播学</w:t>
      </w:r>
      <w:r w:rsidRPr="004411F3">
        <w:rPr>
          <w:rFonts w:ascii="仿宋" w:eastAsia="仿宋" w:hAnsi="仿宋" w:cs="宋体" w:hint="eastAsia"/>
          <w:b/>
          <w:kern w:val="0"/>
          <w:sz w:val="24"/>
        </w:rPr>
        <w:t>专业博士研究生课程设置、教学计划及学分要求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774"/>
        <w:gridCol w:w="1418"/>
        <w:gridCol w:w="1559"/>
        <w:gridCol w:w="567"/>
        <w:gridCol w:w="567"/>
        <w:gridCol w:w="709"/>
        <w:gridCol w:w="850"/>
        <w:gridCol w:w="1276"/>
        <w:gridCol w:w="601"/>
      </w:tblGrid>
      <w:tr w:rsidR="00A96467" w:rsidRPr="004411F3" w:rsidTr="000B67E7">
        <w:tblPrEx>
          <w:tblCellMar>
            <w:top w:w="0" w:type="dxa"/>
            <w:bottom w:w="0" w:type="dxa"/>
          </w:tblCellMar>
        </w:tblPrEx>
        <w:trPr>
          <w:trHeight w:val="922"/>
          <w:jc w:val="center"/>
        </w:trPr>
        <w:tc>
          <w:tcPr>
            <w:tcW w:w="1515" w:type="dxa"/>
            <w:gridSpan w:val="2"/>
            <w:vAlign w:val="center"/>
          </w:tcPr>
          <w:p w:rsidR="00A96467" w:rsidRPr="004411F3" w:rsidRDefault="00A96467" w:rsidP="004411F3">
            <w:pPr>
              <w:ind w:firstLineChars="150" w:firstLine="360"/>
              <w:rPr>
                <w:rFonts w:ascii="仿宋" w:eastAsia="仿宋" w:hAnsi="仿宋" w:hint="eastAsia"/>
                <w:sz w:val="24"/>
              </w:rPr>
            </w:pPr>
            <w:r w:rsidRPr="004411F3">
              <w:rPr>
                <w:rFonts w:ascii="仿宋" w:eastAsia="仿宋" w:hAnsi="仿宋" w:hint="eastAsia"/>
                <w:sz w:val="24"/>
              </w:rPr>
              <w:t>类 别</w:t>
            </w:r>
          </w:p>
        </w:tc>
        <w:tc>
          <w:tcPr>
            <w:tcW w:w="1418" w:type="dxa"/>
            <w:vAlign w:val="center"/>
          </w:tcPr>
          <w:p w:rsidR="00A96467" w:rsidRPr="004411F3" w:rsidRDefault="00A96467" w:rsidP="004411F3">
            <w:pPr>
              <w:ind w:firstLineChars="50" w:firstLine="120"/>
              <w:rPr>
                <w:rFonts w:ascii="仿宋" w:eastAsia="仿宋" w:hAnsi="仿宋" w:hint="eastAsia"/>
                <w:sz w:val="24"/>
              </w:rPr>
            </w:pPr>
            <w:r w:rsidRPr="004411F3">
              <w:rPr>
                <w:rFonts w:ascii="仿宋" w:eastAsia="仿宋" w:hAnsi="仿宋" w:hint="eastAsia"/>
                <w:sz w:val="24"/>
              </w:rPr>
              <w:t>课程</w:t>
            </w:r>
            <w:r w:rsidR="003E5F18" w:rsidRPr="004411F3">
              <w:rPr>
                <w:rFonts w:ascii="仿宋" w:eastAsia="仿宋" w:hAnsi="仿宋" w:hint="eastAsia"/>
                <w:sz w:val="24"/>
              </w:rPr>
              <w:t>类别</w:t>
            </w:r>
          </w:p>
        </w:tc>
        <w:tc>
          <w:tcPr>
            <w:tcW w:w="1559" w:type="dxa"/>
            <w:vAlign w:val="center"/>
          </w:tcPr>
          <w:p w:rsidR="00A96467" w:rsidRPr="004411F3" w:rsidRDefault="00A96467" w:rsidP="004411F3">
            <w:pPr>
              <w:ind w:firstLineChars="50" w:firstLine="120"/>
              <w:rPr>
                <w:rFonts w:ascii="仿宋" w:eastAsia="仿宋" w:hAnsi="仿宋" w:hint="eastAsia"/>
                <w:sz w:val="24"/>
              </w:rPr>
            </w:pPr>
            <w:r w:rsidRPr="004411F3">
              <w:rPr>
                <w:rFonts w:ascii="仿宋" w:eastAsia="仿宋" w:hAnsi="仿宋" w:hint="eastAsia"/>
                <w:sz w:val="24"/>
              </w:rPr>
              <w:t>课程</w:t>
            </w:r>
            <w:r w:rsidR="003E5F18" w:rsidRPr="004411F3">
              <w:rPr>
                <w:rFonts w:ascii="仿宋" w:eastAsia="仿宋" w:hAnsi="仿宋" w:hint="eastAsia"/>
                <w:sz w:val="24"/>
              </w:rPr>
              <w:t>名称</w:t>
            </w:r>
          </w:p>
        </w:tc>
        <w:tc>
          <w:tcPr>
            <w:tcW w:w="567" w:type="dxa"/>
            <w:vAlign w:val="center"/>
          </w:tcPr>
          <w:p w:rsidR="00A96467" w:rsidRPr="004411F3" w:rsidRDefault="005843BD" w:rsidP="004411F3">
            <w:pPr>
              <w:jc w:val="center"/>
              <w:rPr>
                <w:rFonts w:ascii="仿宋" w:eastAsia="仿宋" w:hAnsi="仿宋" w:hint="eastAsia"/>
                <w:sz w:val="24"/>
              </w:rPr>
            </w:pPr>
            <w:r w:rsidRPr="004411F3">
              <w:rPr>
                <w:rFonts w:ascii="仿宋" w:eastAsia="仿宋" w:hAnsi="仿宋" w:hint="eastAsia"/>
                <w:sz w:val="24"/>
              </w:rPr>
              <w:t>学分</w:t>
            </w:r>
          </w:p>
        </w:tc>
        <w:tc>
          <w:tcPr>
            <w:tcW w:w="567"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学时</w:t>
            </w:r>
          </w:p>
        </w:tc>
        <w:tc>
          <w:tcPr>
            <w:tcW w:w="709"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开课</w:t>
            </w:r>
          </w:p>
          <w:p w:rsidR="00A96467" w:rsidRPr="004411F3" w:rsidRDefault="00A96467" w:rsidP="004411F3">
            <w:pPr>
              <w:rPr>
                <w:rFonts w:ascii="仿宋" w:eastAsia="仿宋" w:hAnsi="仿宋" w:hint="eastAsia"/>
                <w:sz w:val="24"/>
              </w:rPr>
            </w:pPr>
            <w:r w:rsidRPr="004411F3">
              <w:rPr>
                <w:rFonts w:ascii="仿宋" w:eastAsia="仿宋" w:hAnsi="仿宋" w:hint="eastAsia"/>
                <w:sz w:val="24"/>
              </w:rPr>
              <w:t>学期</w:t>
            </w:r>
          </w:p>
        </w:tc>
        <w:tc>
          <w:tcPr>
            <w:tcW w:w="850"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教学</w:t>
            </w:r>
          </w:p>
          <w:p w:rsidR="00A96467" w:rsidRPr="004411F3" w:rsidRDefault="00A96467" w:rsidP="004411F3">
            <w:pPr>
              <w:rPr>
                <w:rFonts w:ascii="仿宋" w:eastAsia="仿宋" w:hAnsi="仿宋" w:hint="eastAsia"/>
                <w:sz w:val="24"/>
              </w:rPr>
            </w:pPr>
            <w:r w:rsidRPr="004411F3">
              <w:rPr>
                <w:rFonts w:ascii="仿宋" w:eastAsia="仿宋" w:hAnsi="仿宋" w:hint="eastAsia"/>
                <w:sz w:val="24"/>
              </w:rPr>
              <w:t>方式</w:t>
            </w:r>
          </w:p>
        </w:tc>
        <w:tc>
          <w:tcPr>
            <w:tcW w:w="1276" w:type="dxa"/>
            <w:vAlign w:val="center"/>
          </w:tcPr>
          <w:p w:rsidR="00A96467" w:rsidRPr="004411F3" w:rsidRDefault="00A96467" w:rsidP="004411F3">
            <w:pPr>
              <w:jc w:val="center"/>
              <w:rPr>
                <w:rFonts w:ascii="仿宋" w:eastAsia="仿宋" w:hAnsi="仿宋" w:hint="eastAsia"/>
                <w:sz w:val="24"/>
              </w:rPr>
            </w:pPr>
            <w:r w:rsidRPr="004411F3">
              <w:rPr>
                <w:rFonts w:ascii="仿宋" w:eastAsia="仿宋" w:hAnsi="仿宋" w:hint="eastAsia"/>
                <w:sz w:val="24"/>
              </w:rPr>
              <w:t>考核</w:t>
            </w:r>
          </w:p>
          <w:p w:rsidR="00A96467" w:rsidRPr="004411F3" w:rsidRDefault="00A96467" w:rsidP="004411F3">
            <w:pPr>
              <w:jc w:val="center"/>
              <w:rPr>
                <w:rFonts w:ascii="仿宋" w:eastAsia="仿宋" w:hAnsi="仿宋" w:hint="eastAsia"/>
                <w:sz w:val="24"/>
              </w:rPr>
            </w:pPr>
            <w:r w:rsidRPr="004411F3">
              <w:rPr>
                <w:rFonts w:ascii="仿宋" w:eastAsia="仿宋" w:hAnsi="仿宋" w:hint="eastAsia"/>
                <w:sz w:val="24"/>
              </w:rPr>
              <w:t>方式</w:t>
            </w:r>
          </w:p>
        </w:tc>
        <w:tc>
          <w:tcPr>
            <w:tcW w:w="601"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备  注</w:t>
            </w:r>
          </w:p>
        </w:tc>
      </w:tr>
      <w:tr w:rsidR="00A96467" w:rsidRPr="004411F3" w:rsidTr="000B67E7">
        <w:tblPrEx>
          <w:tblCellMar>
            <w:top w:w="0" w:type="dxa"/>
            <w:bottom w:w="0" w:type="dxa"/>
          </w:tblCellMar>
        </w:tblPrEx>
        <w:trPr>
          <w:cantSplit/>
          <w:trHeight w:val="538"/>
          <w:jc w:val="center"/>
        </w:trPr>
        <w:tc>
          <w:tcPr>
            <w:tcW w:w="741" w:type="dxa"/>
            <w:vMerge w:val="restart"/>
            <w:textDirection w:val="tbRlV"/>
            <w:vAlign w:val="center"/>
          </w:tcPr>
          <w:p w:rsidR="00A96467" w:rsidRPr="004411F3" w:rsidRDefault="00A96467" w:rsidP="004411F3">
            <w:pPr>
              <w:ind w:firstLineChars="200" w:firstLine="480"/>
              <w:rPr>
                <w:rFonts w:ascii="仿宋" w:eastAsia="仿宋" w:hAnsi="仿宋" w:hint="eastAsia"/>
                <w:sz w:val="24"/>
              </w:rPr>
            </w:pPr>
            <w:r w:rsidRPr="004411F3">
              <w:rPr>
                <w:rFonts w:ascii="仿宋" w:eastAsia="仿宋" w:hAnsi="仿宋" w:hint="eastAsia"/>
                <w:sz w:val="24"/>
              </w:rPr>
              <w:t>必修课程</w:t>
            </w:r>
          </w:p>
        </w:tc>
        <w:tc>
          <w:tcPr>
            <w:tcW w:w="774" w:type="dxa"/>
            <w:vMerge w:val="restart"/>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学位</w:t>
            </w:r>
          </w:p>
          <w:p w:rsidR="00A96467" w:rsidRPr="004411F3" w:rsidRDefault="00A96467" w:rsidP="004411F3">
            <w:pPr>
              <w:rPr>
                <w:rFonts w:ascii="仿宋" w:eastAsia="仿宋" w:hAnsi="仿宋" w:hint="eastAsia"/>
                <w:sz w:val="24"/>
              </w:rPr>
            </w:pPr>
            <w:r w:rsidRPr="004411F3">
              <w:rPr>
                <w:rFonts w:ascii="仿宋" w:eastAsia="仿宋" w:hAnsi="仿宋" w:hint="eastAsia"/>
                <w:sz w:val="24"/>
              </w:rPr>
              <w:t>公共</w:t>
            </w:r>
          </w:p>
          <w:p w:rsidR="00A96467" w:rsidRPr="004411F3" w:rsidRDefault="00A96467" w:rsidP="004411F3">
            <w:pPr>
              <w:rPr>
                <w:rFonts w:ascii="仿宋" w:eastAsia="仿宋" w:hAnsi="仿宋" w:hint="eastAsia"/>
                <w:sz w:val="24"/>
              </w:rPr>
            </w:pPr>
            <w:r w:rsidRPr="004411F3">
              <w:rPr>
                <w:rFonts w:ascii="仿宋" w:eastAsia="仿宋" w:hAnsi="仿宋" w:hint="eastAsia"/>
                <w:sz w:val="24"/>
              </w:rPr>
              <w:t>课</w:t>
            </w:r>
          </w:p>
        </w:tc>
        <w:tc>
          <w:tcPr>
            <w:tcW w:w="1418"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外国语</w:t>
            </w:r>
          </w:p>
        </w:tc>
        <w:tc>
          <w:tcPr>
            <w:tcW w:w="1559"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第一外国语</w:t>
            </w:r>
          </w:p>
        </w:tc>
        <w:tc>
          <w:tcPr>
            <w:tcW w:w="567"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4</w:t>
            </w:r>
          </w:p>
        </w:tc>
        <w:tc>
          <w:tcPr>
            <w:tcW w:w="567" w:type="dxa"/>
            <w:vAlign w:val="center"/>
          </w:tcPr>
          <w:p w:rsidR="00A96467" w:rsidRPr="004411F3" w:rsidRDefault="00A96467" w:rsidP="004411F3">
            <w:pPr>
              <w:rPr>
                <w:rFonts w:ascii="仿宋" w:eastAsia="仿宋" w:hAnsi="仿宋" w:hint="eastAsia"/>
                <w:sz w:val="24"/>
              </w:rPr>
            </w:pPr>
            <w:r w:rsidRPr="004411F3">
              <w:rPr>
                <w:rFonts w:ascii="仿宋" w:eastAsia="仿宋" w:hAnsi="仿宋" w:hint="eastAsia"/>
                <w:sz w:val="24"/>
              </w:rPr>
              <w:t>72</w:t>
            </w:r>
          </w:p>
        </w:tc>
        <w:tc>
          <w:tcPr>
            <w:tcW w:w="709" w:type="dxa"/>
            <w:vAlign w:val="center"/>
          </w:tcPr>
          <w:p w:rsidR="00A96467" w:rsidRPr="004411F3" w:rsidRDefault="00A96467" w:rsidP="004411F3">
            <w:pPr>
              <w:jc w:val="center"/>
              <w:rPr>
                <w:rFonts w:ascii="仿宋" w:eastAsia="仿宋" w:hAnsi="仿宋" w:hint="eastAsia"/>
                <w:sz w:val="24"/>
              </w:rPr>
            </w:pPr>
            <w:r w:rsidRPr="004411F3">
              <w:rPr>
                <w:rFonts w:ascii="仿宋" w:eastAsia="仿宋" w:hAnsi="仿宋" w:hint="eastAsia"/>
                <w:sz w:val="24"/>
              </w:rPr>
              <w:t>1</w:t>
            </w:r>
          </w:p>
        </w:tc>
        <w:tc>
          <w:tcPr>
            <w:tcW w:w="850" w:type="dxa"/>
            <w:vAlign w:val="center"/>
          </w:tcPr>
          <w:p w:rsidR="00A96467" w:rsidRPr="004411F3" w:rsidRDefault="00A96467" w:rsidP="004411F3">
            <w:pPr>
              <w:jc w:val="center"/>
              <w:rPr>
                <w:rFonts w:ascii="仿宋" w:eastAsia="仿宋" w:hAnsi="仿宋" w:hint="eastAsia"/>
                <w:sz w:val="24"/>
              </w:rPr>
            </w:pPr>
            <w:r w:rsidRPr="004411F3">
              <w:rPr>
                <w:rFonts w:ascii="仿宋" w:eastAsia="仿宋" w:hAnsi="仿宋" w:hint="eastAsia"/>
                <w:sz w:val="24"/>
              </w:rPr>
              <w:t>讲授</w:t>
            </w:r>
          </w:p>
        </w:tc>
        <w:tc>
          <w:tcPr>
            <w:tcW w:w="1276" w:type="dxa"/>
            <w:vAlign w:val="center"/>
          </w:tcPr>
          <w:p w:rsidR="00A96467" w:rsidRPr="004411F3" w:rsidRDefault="00A96467" w:rsidP="004411F3">
            <w:pPr>
              <w:jc w:val="center"/>
              <w:rPr>
                <w:rFonts w:ascii="仿宋" w:eastAsia="仿宋" w:hAnsi="仿宋" w:hint="eastAsia"/>
                <w:sz w:val="24"/>
              </w:rPr>
            </w:pPr>
            <w:r w:rsidRPr="004411F3">
              <w:rPr>
                <w:rFonts w:ascii="仿宋" w:eastAsia="仿宋" w:hAnsi="仿宋" w:hint="eastAsia"/>
                <w:sz w:val="24"/>
              </w:rPr>
              <w:t>考试</w:t>
            </w:r>
          </w:p>
        </w:tc>
        <w:tc>
          <w:tcPr>
            <w:tcW w:w="601" w:type="dxa"/>
            <w:vAlign w:val="center"/>
          </w:tcPr>
          <w:p w:rsidR="00A96467" w:rsidRPr="004411F3" w:rsidRDefault="00A96467"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1289"/>
          <w:jc w:val="center"/>
        </w:trPr>
        <w:tc>
          <w:tcPr>
            <w:tcW w:w="741" w:type="dxa"/>
            <w:vMerge/>
            <w:textDirection w:val="tbRlV"/>
            <w:vAlign w:val="center"/>
          </w:tcPr>
          <w:p w:rsidR="00BA2F61" w:rsidRPr="004411F3" w:rsidRDefault="00BA2F61" w:rsidP="004411F3">
            <w:pPr>
              <w:ind w:firstLineChars="200" w:firstLine="480"/>
              <w:rPr>
                <w:rFonts w:ascii="仿宋" w:eastAsia="仿宋" w:hAnsi="仿宋" w:hint="eastAsia"/>
                <w:sz w:val="24"/>
              </w:rPr>
            </w:pPr>
          </w:p>
        </w:tc>
        <w:tc>
          <w:tcPr>
            <w:tcW w:w="774" w:type="dxa"/>
            <w:vMerge/>
            <w:vAlign w:val="center"/>
          </w:tcPr>
          <w:p w:rsidR="00BA2F61" w:rsidRPr="004411F3" w:rsidRDefault="00BA2F61" w:rsidP="004411F3">
            <w:pPr>
              <w:ind w:firstLineChars="200" w:firstLine="480"/>
              <w:rPr>
                <w:rFonts w:ascii="仿宋" w:eastAsia="仿宋" w:hAnsi="仿宋" w:hint="eastAsia"/>
                <w:sz w:val="24"/>
              </w:rPr>
            </w:pPr>
          </w:p>
        </w:tc>
        <w:tc>
          <w:tcPr>
            <w:tcW w:w="1418" w:type="dxa"/>
            <w:vAlign w:val="center"/>
          </w:tcPr>
          <w:p w:rsidR="00BA2F61" w:rsidRPr="004411F3" w:rsidRDefault="003E5F18" w:rsidP="004411F3">
            <w:pPr>
              <w:rPr>
                <w:rFonts w:ascii="仿宋" w:eastAsia="仿宋" w:hAnsi="仿宋" w:hint="eastAsia"/>
                <w:sz w:val="24"/>
              </w:rPr>
            </w:pPr>
            <w:r w:rsidRPr="004411F3">
              <w:rPr>
                <w:rFonts w:ascii="仿宋" w:eastAsia="仿宋" w:hAnsi="仿宋" w:hint="eastAsia"/>
                <w:sz w:val="24"/>
              </w:rPr>
              <w:t>思想政治理论课程</w:t>
            </w:r>
          </w:p>
        </w:tc>
        <w:tc>
          <w:tcPr>
            <w:tcW w:w="1559" w:type="dxa"/>
            <w:tcBorders>
              <w:bottom w:val="single" w:sz="4" w:space="0" w:color="auto"/>
            </w:tcBorders>
            <w:vAlign w:val="center"/>
          </w:tcPr>
          <w:p w:rsidR="00BA2F61" w:rsidRPr="004411F3" w:rsidRDefault="003E5F18" w:rsidP="004411F3">
            <w:pPr>
              <w:rPr>
                <w:rFonts w:ascii="仿宋" w:eastAsia="仿宋" w:hAnsi="仿宋" w:hint="eastAsia"/>
                <w:sz w:val="24"/>
              </w:rPr>
            </w:pPr>
            <w:r w:rsidRPr="004411F3">
              <w:rPr>
                <w:rFonts w:ascii="仿宋" w:eastAsia="仿宋" w:hAnsi="仿宋" w:hint="eastAsia"/>
                <w:sz w:val="24"/>
              </w:rPr>
              <w:t>中国</w:t>
            </w:r>
            <w:r w:rsidR="00BA2F61" w:rsidRPr="004411F3">
              <w:rPr>
                <w:rFonts w:ascii="仿宋" w:eastAsia="仿宋" w:hAnsi="仿宋" w:hint="eastAsia"/>
                <w:sz w:val="24"/>
              </w:rPr>
              <w:t>马克思主义与当代社会思潮</w:t>
            </w:r>
          </w:p>
        </w:tc>
        <w:tc>
          <w:tcPr>
            <w:tcW w:w="567" w:type="dxa"/>
            <w:tcBorders>
              <w:bottom w:val="single" w:sz="4" w:space="0" w:color="auto"/>
            </w:tcBorders>
            <w:vAlign w:val="center"/>
          </w:tcPr>
          <w:p w:rsidR="00FD16B0" w:rsidRPr="004411F3" w:rsidRDefault="00FD16B0" w:rsidP="004411F3">
            <w:pPr>
              <w:rPr>
                <w:rFonts w:ascii="仿宋" w:eastAsia="仿宋" w:hAnsi="仿宋" w:hint="eastAsia"/>
                <w:sz w:val="24"/>
              </w:rPr>
            </w:pPr>
            <w:r w:rsidRPr="004411F3">
              <w:rPr>
                <w:rFonts w:ascii="仿宋" w:eastAsia="仿宋" w:hAnsi="仿宋"/>
                <w:sz w:val="24"/>
              </w:rPr>
              <w:t>2</w:t>
            </w:r>
          </w:p>
        </w:tc>
        <w:tc>
          <w:tcPr>
            <w:tcW w:w="567" w:type="dxa"/>
            <w:tcBorders>
              <w:bottom w:val="single" w:sz="4" w:space="0" w:color="auto"/>
            </w:tcBorders>
            <w:vAlign w:val="center"/>
          </w:tcPr>
          <w:p w:rsidR="00FD16B0" w:rsidRPr="004411F3" w:rsidRDefault="00FD16B0" w:rsidP="004411F3">
            <w:pPr>
              <w:rPr>
                <w:rFonts w:ascii="仿宋" w:eastAsia="仿宋" w:hAnsi="仿宋" w:hint="eastAsia"/>
                <w:sz w:val="24"/>
              </w:rPr>
            </w:pPr>
            <w:r w:rsidRPr="004411F3">
              <w:rPr>
                <w:rFonts w:ascii="仿宋" w:eastAsia="仿宋" w:hAnsi="仿宋"/>
                <w:sz w:val="24"/>
              </w:rPr>
              <w:t>36</w:t>
            </w:r>
          </w:p>
        </w:tc>
        <w:tc>
          <w:tcPr>
            <w:tcW w:w="709" w:type="dxa"/>
            <w:tcBorders>
              <w:bottom w:val="single" w:sz="4" w:space="0" w:color="auto"/>
            </w:tcBorders>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2</w:t>
            </w:r>
          </w:p>
        </w:tc>
        <w:tc>
          <w:tcPr>
            <w:tcW w:w="850" w:type="dxa"/>
            <w:tcBorders>
              <w:bottom w:val="single" w:sz="4" w:space="0" w:color="auto"/>
            </w:tcBorders>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讲座自学</w:t>
            </w:r>
          </w:p>
        </w:tc>
        <w:tc>
          <w:tcPr>
            <w:tcW w:w="1276" w:type="dxa"/>
            <w:tcBorders>
              <w:bottom w:val="single" w:sz="4" w:space="0" w:color="auto"/>
            </w:tcBorders>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考试论文</w:t>
            </w:r>
          </w:p>
        </w:tc>
        <w:tc>
          <w:tcPr>
            <w:tcW w:w="601" w:type="dxa"/>
            <w:tcBorders>
              <w:bottom w:val="single" w:sz="4" w:space="0" w:color="auto"/>
            </w:tcBorders>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742"/>
          <w:jc w:val="center"/>
        </w:trPr>
        <w:tc>
          <w:tcPr>
            <w:tcW w:w="741" w:type="dxa"/>
            <w:vMerge/>
            <w:textDirection w:val="tbRlV"/>
            <w:vAlign w:val="center"/>
          </w:tcPr>
          <w:p w:rsidR="00BA2F61" w:rsidRPr="004411F3" w:rsidRDefault="00BA2F61" w:rsidP="004411F3">
            <w:pPr>
              <w:ind w:firstLineChars="200" w:firstLine="480"/>
              <w:rPr>
                <w:rFonts w:ascii="仿宋" w:eastAsia="仿宋" w:hAnsi="仿宋" w:hint="eastAsia"/>
                <w:sz w:val="24"/>
              </w:rPr>
            </w:pPr>
          </w:p>
        </w:tc>
        <w:tc>
          <w:tcPr>
            <w:tcW w:w="774" w:type="dxa"/>
            <w:vMerge/>
            <w:vAlign w:val="center"/>
          </w:tcPr>
          <w:p w:rsidR="00BA2F61" w:rsidRPr="004411F3" w:rsidRDefault="00BA2F61" w:rsidP="004411F3">
            <w:pPr>
              <w:ind w:firstLineChars="200" w:firstLine="480"/>
              <w:rPr>
                <w:rFonts w:ascii="仿宋" w:eastAsia="仿宋" w:hAnsi="仿宋" w:hint="eastAsia"/>
                <w:sz w:val="24"/>
              </w:rPr>
            </w:pPr>
          </w:p>
        </w:tc>
        <w:tc>
          <w:tcPr>
            <w:tcW w:w="1418" w:type="dxa"/>
            <w:vAlign w:val="center"/>
          </w:tcPr>
          <w:p w:rsidR="00BA2F61" w:rsidRPr="004411F3" w:rsidRDefault="00BA2F61" w:rsidP="004411F3">
            <w:pPr>
              <w:rPr>
                <w:rFonts w:ascii="仿宋" w:eastAsia="仿宋" w:hAnsi="仿宋"/>
                <w:sz w:val="24"/>
              </w:rPr>
            </w:pPr>
            <w:r w:rsidRPr="004411F3">
              <w:rPr>
                <w:rFonts w:ascii="仿宋" w:eastAsia="仿宋" w:hAnsi="仿宋" w:hint="eastAsia"/>
                <w:sz w:val="24"/>
              </w:rPr>
              <w:t>方法论</w:t>
            </w:r>
          </w:p>
        </w:tc>
        <w:tc>
          <w:tcPr>
            <w:tcW w:w="1559" w:type="dxa"/>
            <w:tcBorders>
              <w:bottom w:val="single" w:sz="4" w:space="0" w:color="auto"/>
            </w:tcBorders>
            <w:vAlign w:val="center"/>
          </w:tcPr>
          <w:p w:rsidR="00BA2F61" w:rsidRPr="004411F3" w:rsidRDefault="00BA2F61" w:rsidP="004411F3">
            <w:pPr>
              <w:rPr>
                <w:rFonts w:ascii="仿宋" w:eastAsia="仿宋" w:hAnsi="仿宋"/>
                <w:sz w:val="24"/>
              </w:rPr>
            </w:pPr>
            <w:r w:rsidRPr="004411F3">
              <w:rPr>
                <w:rFonts w:ascii="仿宋" w:eastAsia="仿宋" w:hAnsi="仿宋" w:hint="eastAsia"/>
                <w:sz w:val="24"/>
              </w:rPr>
              <w:t>方法论</w:t>
            </w:r>
          </w:p>
        </w:tc>
        <w:tc>
          <w:tcPr>
            <w:tcW w:w="567" w:type="dxa"/>
            <w:tcBorders>
              <w:bottom w:val="single" w:sz="4" w:space="0" w:color="auto"/>
            </w:tcBorders>
            <w:vAlign w:val="center"/>
          </w:tcPr>
          <w:p w:rsidR="00BA2F61" w:rsidRPr="004411F3" w:rsidRDefault="00BA2F61" w:rsidP="004411F3">
            <w:pPr>
              <w:rPr>
                <w:rFonts w:ascii="仿宋" w:eastAsia="仿宋" w:hAnsi="仿宋"/>
                <w:sz w:val="24"/>
              </w:rPr>
            </w:pPr>
            <w:r w:rsidRPr="004411F3">
              <w:rPr>
                <w:rFonts w:ascii="仿宋" w:eastAsia="仿宋" w:hAnsi="仿宋"/>
                <w:sz w:val="24"/>
              </w:rPr>
              <w:t>1</w:t>
            </w:r>
          </w:p>
        </w:tc>
        <w:tc>
          <w:tcPr>
            <w:tcW w:w="567" w:type="dxa"/>
            <w:tcBorders>
              <w:bottom w:val="single" w:sz="4" w:space="0" w:color="auto"/>
            </w:tcBorders>
            <w:vAlign w:val="center"/>
          </w:tcPr>
          <w:p w:rsidR="00BA2F61" w:rsidRPr="004411F3" w:rsidRDefault="00BA2F61" w:rsidP="004411F3">
            <w:pPr>
              <w:rPr>
                <w:rFonts w:ascii="仿宋" w:eastAsia="仿宋" w:hAnsi="仿宋"/>
                <w:sz w:val="24"/>
              </w:rPr>
            </w:pPr>
            <w:r w:rsidRPr="004411F3">
              <w:rPr>
                <w:rFonts w:ascii="仿宋" w:eastAsia="仿宋" w:hAnsi="仿宋"/>
                <w:sz w:val="24"/>
              </w:rPr>
              <w:t>18</w:t>
            </w:r>
          </w:p>
        </w:tc>
        <w:tc>
          <w:tcPr>
            <w:tcW w:w="709" w:type="dxa"/>
            <w:tcBorders>
              <w:bottom w:val="single" w:sz="4" w:space="0" w:color="auto"/>
            </w:tcBorders>
            <w:vAlign w:val="center"/>
          </w:tcPr>
          <w:p w:rsidR="00BA2F61" w:rsidRPr="004411F3" w:rsidRDefault="00BA2F61" w:rsidP="004411F3">
            <w:pPr>
              <w:jc w:val="center"/>
              <w:rPr>
                <w:rFonts w:ascii="仿宋" w:eastAsia="仿宋" w:hAnsi="仿宋"/>
                <w:sz w:val="24"/>
              </w:rPr>
            </w:pPr>
            <w:r w:rsidRPr="004411F3">
              <w:rPr>
                <w:rFonts w:ascii="仿宋" w:eastAsia="仿宋" w:hAnsi="仿宋"/>
                <w:sz w:val="24"/>
              </w:rPr>
              <w:t>2</w:t>
            </w:r>
          </w:p>
        </w:tc>
        <w:tc>
          <w:tcPr>
            <w:tcW w:w="850" w:type="dxa"/>
            <w:tcBorders>
              <w:bottom w:val="single" w:sz="4" w:space="0" w:color="auto"/>
            </w:tcBorders>
            <w:vAlign w:val="center"/>
          </w:tcPr>
          <w:p w:rsidR="00BA2F61" w:rsidRPr="004411F3" w:rsidRDefault="00BA2F61" w:rsidP="004411F3">
            <w:pPr>
              <w:jc w:val="center"/>
              <w:rPr>
                <w:rFonts w:ascii="仿宋" w:eastAsia="仿宋" w:hAnsi="仿宋"/>
                <w:sz w:val="24"/>
              </w:rPr>
            </w:pPr>
            <w:r w:rsidRPr="004411F3">
              <w:rPr>
                <w:rFonts w:ascii="仿宋" w:eastAsia="仿宋" w:hAnsi="仿宋" w:hint="eastAsia"/>
                <w:sz w:val="24"/>
              </w:rPr>
              <w:t>讲座自学</w:t>
            </w:r>
          </w:p>
        </w:tc>
        <w:tc>
          <w:tcPr>
            <w:tcW w:w="1276" w:type="dxa"/>
            <w:tcBorders>
              <w:bottom w:val="single" w:sz="4" w:space="0" w:color="auto"/>
            </w:tcBorders>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考试</w:t>
            </w:r>
          </w:p>
        </w:tc>
        <w:tc>
          <w:tcPr>
            <w:tcW w:w="601" w:type="dxa"/>
            <w:tcBorders>
              <w:bottom w:val="single" w:sz="4" w:space="0" w:color="auto"/>
            </w:tcBorders>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331"/>
          <w:jc w:val="center"/>
        </w:trPr>
        <w:tc>
          <w:tcPr>
            <w:tcW w:w="741" w:type="dxa"/>
            <w:vMerge/>
            <w:vAlign w:val="center"/>
          </w:tcPr>
          <w:p w:rsidR="00BA2F61" w:rsidRPr="004411F3" w:rsidRDefault="00BA2F61" w:rsidP="004411F3">
            <w:pPr>
              <w:ind w:firstLineChars="200" w:firstLine="480"/>
              <w:rPr>
                <w:rFonts w:ascii="仿宋" w:eastAsia="仿宋" w:hAnsi="仿宋" w:hint="eastAsia"/>
                <w:sz w:val="24"/>
              </w:rPr>
            </w:pPr>
          </w:p>
        </w:tc>
        <w:tc>
          <w:tcPr>
            <w:tcW w:w="774" w:type="dxa"/>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学位基础课</w:t>
            </w:r>
          </w:p>
        </w:tc>
        <w:tc>
          <w:tcPr>
            <w:tcW w:w="1418"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集体指导课</w:t>
            </w:r>
          </w:p>
        </w:tc>
        <w:tc>
          <w:tcPr>
            <w:tcW w:w="1559"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政治学理论前沿</w:t>
            </w:r>
            <w:r w:rsidR="00275169" w:rsidRPr="004411F3">
              <w:rPr>
                <w:rFonts w:ascii="仿宋" w:eastAsia="仿宋" w:hAnsi="仿宋" w:hint="eastAsia"/>
                <w:sz w:val="24"/>
              </w:rPr>
              <w:t>问</w:t>
            </w:r>
            <w:r w:rsidRPr="004411F3">
              <w:rPr>
                <w:rFonts w:ascii="仿宋" w:eastAsia="仿宋" w:hAnsi="仿宋" w:hint="eastAsia"/>
                <w:sz w:val="24"/>
              </w:rPr>
              <w:t>题</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4</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72</w:t>
            </w:r>
          </w:p>
        </w:tc>
        <w:tc>
          <w:tcPr>
            <w:tcW w:w="709"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1</w:t>
            </w:r>
          </w:p>
        </w:tc>
        <w:tc>
          <w:tcPr>
            <w:tcW w:w="850"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讲授</w:t>
            </w:r>
          </w:p>
        </w:tc>
        <w:tc>
          <w:tcPr>
            <w:tcW w:w="1276"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考试论文</w:t>
            </w:r>
          </w:p>
        </w:tc>
        <w:tc>
          <w:tcPr>
            <w:tcW w:w="601" w:type="dxa"/>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481"/>
          <w:jc w:val="center"/>
        </w:trPr>
        <w:tc>
          <w:tcPr>
            <w:tcW w:w="741" w:type="dxa"/>
            <w:vMerge/>
            <w:vAlign w:val="center"/>
          </w:tcPr>
          <w:p w:rsidR="00BA2F61" w:rsidRPr="004411F3" w:rsidRDefault="00BA2F61" w:rsidP="004411F3">
            <w:pPr>
              <w:ind w:firstLineChars="200" w:firstLine="480"/>
              <w:rPr>
                <w:rFonts w:ascii="仿宋" w:eastAsia="仿宋" w:hAnsi="仿宋" w:hint="eastAsia"/>
                <w:sz w:val="24"/>
              </w:rPr>
            </w:pPr>
          </w:p>
        </w:tc>
        <w:tc>
          <w:tcPr>
            <w:tcW w:w="774" w:type="dxa"/>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学位专业课</w:t>
            </w:r>
          </w:p>
        </w:tc>
        <w:tc>
          <w:tcPr>
            <w:tcW w:w="1418"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导师指导课</w:t>
            </w:r>
          </w:p>
        </w:tc>
        <w:tc>
          <w:tcPr>
            <w:tcW w:w="1559"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政治</w:t>
            </w:r>
            <w:r w:rsidRPr="004411F3">
              <w:rPr>
                <w:rFonts w:ascii="仿宋" w:eastAsia="仿宋" w:hAnsi="仿宋"/>
                <w:sz w:val="24"/>
              </w:rPr>
              <w:t>传播</w:t>
            </w:r>
            <w:r w:rsidRPr="004411F3">
              <w:rPr>
                <w:rFonts w:ascii="仿宋" w:eastAsia="仿宋" w:hAnsi="仿宋" w:hint="eastAsia"/>
                <w:sz w:val="24"/>
              </w:rPr>
              <w:t>理论专题</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4</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72</w:t>
            </w:r>
          </w:p>
        </w:tc>
        <w:tc>
          <w:tcPr>
            <w:tcW w:w="709"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2</w:t>
            </w:r>
          </w:p>
        </w:tc>
        <w:tc>
          <w:tcPr>
            <w:tcW w:w="850"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讲授</w:t>
            </w:r>
          </w:p>
        </w:tc>
        <w:tc>
          <w:tcPr>
            <w:tcW w:w="1276"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考试论文</w:t>
            </w:r>
          </w:p>
        </w:tc>
        <w:tc>
          <w:tcPr>
            <w:tcW w:w="601" w:type="dxa"/>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390"/>
          <w:jc w:val="center"/>
        </w:trPr>
        <w:tc>
          <w:tcPr>
            <w:tcW w:w="1515" w:type="dxa"/>
            <w:gridSpan w:val="2"/>
            <w:vMerge w:val="restart"/>
            <w:vAlign w:val="center"/>
          </w:tcPr>
          <w:p w:rsidR="00937CF0" w:rsidRPr="004411F3" w:rsidRDefault="00937CF0" w:rsidP="004411F3">
            <w:pPr>
              <w:ind w:firstLineChars="200" w:firstLine="480"/>
              <w:rPr>
                <w:rFonts w:ascii="仿宋" w:eastAsia="仿宋" w:hAnsi="仿宋"/>
                <w:sz w:val="24"/>
              </w:rPr>
            </w:pPr>
          </w:p>
          <w:p w:rsidR="00937CF0" w:rsidRPr="004411F3" w:rsidRDefault="00937CF0" w:rsidP="004411F3">
            <w:pPr>
              <w:ind w:firstLineChars="200" w:firstLine="480"/>
              <w:rPr>
                <w:rFonts w:ascii="仿宋" w:eastAsia="仿宋" w:hAnsi="仿宋"/>
                <w:sz w:val="24"/>
              </w:rPr>
            </w:pP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选</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修</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课</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程</w:t>
            </w:r>
          </w:p>
        </w:tc>
        <w:tc>
          <w:tcPr>
            <w:tcW w:w="1418" w:type="dxa"/>
            <w:vMerge w:val="restart"/>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选修课程</w:t>
            </w:r>
          </w:p>
        </w:tc>
        <w:tc>
          <w:tcPr>
            <w:tcW w:w="1559"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意识形态</w:t>
            </w:r>
            <w:r w:rsidRPr="004411F3">
              <w:rPr>
                <w:rFonts w:ascii="仿宋" w:eastAsia="仿宋" w:hAnsi="仿宋"/>
                <w:sz w:val="24"/>
              </w:rPr>
              <w:t>理论专题</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2</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36</w:t>
            </w:r>
          </w:p>
        </w:tc>
        <w:tc>
          <w:tcPr>
            <w:tcW w:w="709"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1</w:t>
            </w:r>
          </w:p>
        </w:tc>
        <w:tc>
          <w:tcPr>
            <w:tcW w:w="850"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讲授、讨论</w:t>
            </w:r>
          </w:p>
        </w:tc>
        <w:tc>
          <w:tcPr>
            <w:tcW w:w="1276"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考查论文</w:t>
            </w:r>
          </w:p>
        </w:tc>
        <w:tc>
          <w:tcPr>
            <w:tcW w:w="601" w:type="dxa"/>
            <w:vMerge w:val="restart"/>
            <w:vAlign w:val="center"/>
          </w:tcPr>
          <w:p w:rsidR="00BA2F61" w:rsidRPr="004411F3" w:rsidRDefault="00BA2F61" w:rsidP="004411F3">
            <w:pPr>
              <w:rPr>
                <w:rFonts w:ascii="仿宋" w:eastAsia="仿宋" w:hAnsi="仿宋" w:hint="eastAsia"/>
                <w:sz w:val="24"/>
              </w:rPr>
            </w:pPr>
          </w:p>
        </w:tc>
      </w:tr>
      <w:tr w:rsidR="00BA2F61" w:rsidRPr="004411F3" w:rsidTr="000B67E7">
        <w:tblPrEx>
          <w:tblCellMar>
            <w:top w:w="0" w:type="dxa"/>
            <w:bottom w:w="0" w:type="dxa"/>
          </w:tblCellMar>
        </w:tblPrEx>
        <w:trPr>
          <w:cantSplit/>
          <w:trHeight w:val="390"/>
          <w:jc w:val="center"/>
        </w:trPr>
        <w:tc>
          <w:tcPr>
            <w:tcW w:w="1515" w:type="dxa"/>
            <w:gridSpan w:val="2"/>
            <w:vMerge/>
            <w:vAlign w:val="center"/>
          </w:tcPr>
          <w:p w:rsidR="00BA2F61" w:rsidRPr="004411F3" w:rsidRDefault="00BA2F61" w:rsidP="004411F3">
            <w:pPr>
              <w:ind w:firstLineChars="200" w:firstLine="480"/>
              <w:rPr>
                <w:rFonts w:ascii="仿宋" w:eastAsia="仿宋" w:hAnsi="仿宋" w:hint="eastAsia"/>
                <w:sz w:val="24"/>
              </w:rPr>
            </w:pPr>
          </w:p>
        </w:tc>
        <w:tc>
          <w:tcPr>
            <w:tcW w:w="1418" w:type="dxa"/>
            <w:vMerge/>
            <w:vAlign w:val="center"/>
          </w:tcPr>
          <w:p w:rsidR="00BA2F61" w:rsidRPr="004411F3" w:rsidRDefault="00BA2F61" w:rsidP="004411F3">
            <w:pPr>
              <w:ind w:firstLineChars="200" w:firstLine="480"/>
              <w:rPr>
                <w:rFonts w:ascii="仿宋" w:eastAsia="仿宋" w:hAnsi="仿宋" w:hint="eastAsia"/>
                <w:sz w:val="24"/>
              </w:rPr>
            </w:pPr>
          </w:p>
        </w:tc>
        <w:tc>
          <w:tcPr>
            <w:tcW w:w="1559"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传播战略</w:t>
            </w:r>
            <w:r w:rsidR="0022120A" w:rsidRPr="004411F3">
              <w:rPr>
                <w:rFonts w:ascii="仿宋" w:eastAsia="仿宋" w:hAnsi="仿宋" w:hint="eastAsia"/>
                <w:sz w:val="24"/>
              </w:rPr>
              <w:t>研究</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2</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36</w:t>
            </w:r>
          </w:p>
        </w:tc>
        <w:tc>
          <w:tcPr>
            <w:tcW w:w="709"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2</w:t>
            </w:r>
          </w:p>
        </w:tc>
        <w:tc>
          <w:tcPr>
            <w:tcW w:w="850" w:type="dxa"/>
            <w:vAlign w:val="center"/>
          </w:tcPr>
          <w:p w:rsidR="00BA2F61" w:rsidRPr="004411F3" w:rsidRDefault="00D20AEB" w:rsidP="004411F3">
            <w:pPr>
              <w:jc w:val="center"/>
              <w:rPr>
                <w:rFonts w:ascii="仿宋" w:eastAsia="仿宋" w:hAnsi="仿宋" w:hint="eastAsia"/>
                <w:sz w:val="24"/>
              </w:rPr>
            </w:pPr>
            <w:r w:rsidRPr="004411F3">
              <w:rPr>
                <w:rFonts w:ascii="仿宋" w:eastAsia="仿宋" w:hAnsi="仿宋" w:hint="eastAsia"/>
                <w:sz w:val="24"/>
              </w:rPr>
              <w:t>讲授、讨论</w:t>
            </w:r>
          </w:p>
        </w:tc>
        <w:tc>
          <w:tcPr>
            <w:tcW w:w="1276"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考查论文</w:t>
            </w:r>
          </w:p>
        </w:tc>
        <w:tc>
          <w:tcPr>
            <w:tcW w:w="601" w:type="dxa"/>
            <w:vMerge/>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390"/>
          <w:jc w:val="center"/>
        </w:trPr>
        <w:tc>
          <w:tcPr>
            <w:tcW w:w="1515" w:type="dxa"/>
            <w:gridSpan w:val="2"/>
            <w:vMerge/>
            <w:vAlign w:val="center"/>
          </w:tcPr>
          <w:p w:rsidR="00BA2F61" w:rsidRPr="004411F3" w:rsidRDefault="00BA2F61" w:rsidP="004411F3">
            <w:pPr>
              <w:ind w:firstLineChars="200" w:firstLine="480"/>
              <w:rPr>
                <w:rFonts w:ascii="仿宋" w:eastAsia="仿宋" w:hAnsi="仿宋" w:hint="eastAsia"/>
                <w:sz w:val="24"/>
              </w:rPr>
            </w:pPr>
          </w:p>
        </w:tc>
        <w:tc>
          <w:tcPr>
            <w:tcW w:w="1418" w:type="dxa"/>
            <w:vMerge/>
            <w:vAlign w:val="center"/>
          </w:tcPr>
          <w:p w:rsidR="00BA2F61" w:rsidRPr="004411F3" w:rsidRDefault="00BA2F61" w:rsidP="004411F3">
            <w:pPr>
              <w:ind w:firstLineChars="200" w:firstLine="480"/>
              <w:rPr>
                <w:rFonts w:ascii="仿宋" w:eastAsia="仿宋" w:hAnsi="仿宋" w:hint="eastAsia"/>
                <w:sz w:val="24"/>
              </w:rPr>
            </w:pPr>
          </w:p>
        </w:tc>
        <w:tc>
          <w:tcPr>
            <w:tcW w:w="1559"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新媒体舆情调查、分析与应对</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2</w:t>
            </w: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36</w:t>
            </w:r>
          </w:p>
        </w:tc>
        <w:tc>
          <w:tcPr>
            <w:tcW w:w="709"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2</w:t>
            </w:r>
          </w:p>
        </w:tc>
        <w:tc>
          <w:tcPr>
            <w:tcW w:w="850" w:type="dxa"/>
            <w:vAlign w:val="center"/>
          </w:tcPr>
          <w:p w:rsidR="00BA2F61" w:rsidRPr="004411F3" w:rsidRDefault="00D20AEB" w:rsidP="004411F3">
            <w:pPr>
              <w:jc w:val="center"/>
              <w:rPr>
                <w:rFonts w:ascii="仿宋" w:eastAsia="仿宋" w:hAnsi="仿宋" w:hint="eastAsia"/>
                <w:sz w:val="24"/>
              </w:rPr>
            </w:pPr>
            <w:r w:rsidRPr="004411F3">
              <w:rPr>
                <w:rFonts w:ascii="仿宋" w:eastAsia="仿宋" w:hAnsi="仿宋" w:hint="eastAsia"/>
                <w:sz w:val="24"/>
              </w:rPr>
              <w:t>讲授、讨论</w:t>
            </w:r>
          </w:p>
        </w:tc>
        <w:tc>
          <w:tcPr>
            <w:tcW w:w="1276"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考查论文</w:t>
            </w:r>
          </w:p>
        </w:tc>
        <w:tc>
          <w:tcPr>
            <w:tcW w:w="601" w:type="dxa"/>
            <w:vMerge/>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510"/>
          <w:jc w:val="center"/>
        </w:trPr>
        <w:tc>
          <w:tcPr>
            <w:tcW w:w="1515" w:type="dxa"/>
            <w:gridSpan w:val="2"/>
            <w:vAlign w:val="center"/>
          </w:tcPr>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补</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修</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课</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程</w:t>
            </w:r>
          </w:p>
        </w:tc>
        <w:tc>
          <w:tcPr>
            <w:tcW w:w="1418"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补修课程</w:t>
            </w:r>
          </w:p>
        </w:tc>
        <w:tc>
          <w:tcPr>
            <w:tcW w:w="1559"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政治学理论</w:t>
            </w:r>
          </w:p>
          <w:p w:rsidR="00BA2F61" w:rsidRPr="004411F3" w:rsidRDefault="00BA2F61" w:rsidP="004411F3">
            <w:pPr>
              <w:rPr>
                <w:rFonts w:ascii="仿宋" w:eastAsia="仿宋" w:hAnsi="仿宋" w:hint="eastAsia"/>
                <w:sz w:val="24"/>
              </w:rPr>
            </w:pPr>
            <w:r w:rsidRPr="004411F3">
              <w:rPr>
                <w:rFonts w:ascii="仿宋" w:eastAsia="仿宋" w:hAnsi="仿宋" w:hint="eastAsia"/>
                <w:sz w:val="24"/>
              </w:rPr>
              <w:t>传播学理论</w:t>
            </w:r>
          </w:p>
        </w:tc>
        <w:tc>
          <w:tcPr>
            <w:tcW w:w="567" w:type="dxa"/>
            <w:vAlign w:val="center"/>
          </w:tcPr>
          <w:p w:rsidR="00BA2F61" w:rsidRPr="004411F3" w:rsidRDefault="00BA2F61" w:rsidP="004411F3">
            <w:pPr>
              <w:rPr>
                <w:rFonts w:ascii="仿宋" w:eastAsia="仿宋" w:hAnsi="仿宋" w:hint="eastAsia"/>
                <w:sz w:val="24"/>
              </w:rPr>
            </w:pPr>
          </w:p>
        </w:tc>
        <w:tc>
          <w:tcPr>
            <w:tcW w:w="567" w:type="dxa"/>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72</w:t>
            </w:r>
          </w:p>
        </w:tc>
        <w:tc>
          <w:tcPr>
            <w:tcW w:w="709"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1</w:t>
            </w:r>
          </w:p>
        </w:tc>
        <w:tc>
          <w:tcPr>
            <w:tcW w:w="850" w:type="dxa"/>
            <w:vAlign w:val="center"/>
          </w:tcPr>
          <w:p w:rsidR="00BA2F61" w:rsidRPr="004411F3" w:rsidRDefault="00D20AEB" w:rsidP="004411F3">
            <w:pPr>
              <w:jc w:val="center"/>
              <w:rPr>
                <w:rFonts w:ascii="仿宋" w:eastAsia="仿宋" w:hAnsi="仿宋" w:hint="eastAsia"/>
                <w:sz w:val="24"/>
              </w:rPr>
            </w:pPr>
            <w:r w:rsidRPr="004411F3">
              <w:rPr>
                <w:rFonts w:ascii="仿宋" w:eastAsia="仿宋" w:hAnsi="仿宋" w:hint="eastAsia"/>
                <w:sz w:val="24"/>
              </w:rPr>
              <w:t>讲授、讨论</w:t>
            </w:r>
          </w:p>
        </w:tc>
        <w:tc>
          <w:tcPr>
            <w:tcW w:w="1276" w:type="dxa"/>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考查</w:t>
            </w:r>
          </w:p>
        </w:tc>
        <w:tc>
          <w:tcPr>
            <w:tcW w:w="601" w:type="dxa"/>
            <w:vAlign w:val="center"/>
          </w:tcPr>
          <w:p w:rsidR="00BA2F61" w:rsidRPr="004411F3" w:rsidRDefault="00BA2F61" w:rsidP="004411F3">
            <w:pPr>
              <w:rPr>
                <w:rFonts w:ascii="仿宋" w:eastAsia="仿宋" w:hAnsi="仿宋" w:hint="eastAsia"/>
                <w:sz w:val="18"/>
                <w:szCs w:val="18"/>
              </w:rPr>
            </w:pPr>
            <w:r w:rsidRPr="004411F3">
              <w:rPr>
                <w:rFonts w:ascii="仿宋" w:eastAsia="仿宋" w:hAnsi="仿宋" w:hint="eastAsia"/>
                <w:sz w:val="18"/>
                <w:szCs w:val="18"/>
              </w:rPr>
              <w:t>不记学分，</w:t>
            </w:r>
          </w:p>
          <w:p w:rsidR="00BA2F61" w:rsidRPr="004411F3" w:rsidRDefault="00BA2F61" w:rsidP="004411F3">
            <w:pPr>
              <w:rPr>
                <w:rFonts w:ascii="仿宋" w:eastAsia="仿宋" w:hAnsi="仿宋" w:hint="eastAsia"/>
                <w:sz w:val="18"/>
                <w:szCs w:val="18"/>
              </w:rPr>
            </w:pPr>
            <w:r w:rsidRPr="004411F3">
              <w:rPr>
                <w:rFonts w:ascii="仿宋" w:eastAsia="仿宋" w:hAnsi="仿宋" w:hint="eastAsia"/>
                <w:sz w:val="18"/>
                <w:szCs w:val="18"/>
              </w:rPr>
              <w:t>分合格与</w:t>
            </w:r>
          </w:p>
          <w:p w:rsidR="00BA2F61" w:rsidRPr="004411F3" w:rsidRDefault="00BA2F61" w:rsidP="004411F3">
            <w:pPr>
              <w:rPr>
                <w:rFonts w:ascii="仿宋" w:eastAsia="仿宋" w:hAnsi="仿宋" w:hint="eastAsia"/>
                <w:sz w:val="24"/>
              </w:rPr>
            </w:pPr>
            <w:r w:rsidRPr="004411F3">
              <w:rPr>
                <w:rFonts w:ascii="仿宋" w:eastAsia="仿宋" w:hAnsi="仿宋" w:hint="eastAsia"/>
                <w:sz w:val="18"/>
                <w:szCs w:val="18"/>
              </w:rPr>
              <w:t>不合格</w:t>
            </w:r>
          </w:p>
        </w:tc>
      </w:tr>
      <w:tr w:rsidR="00BA2F61" w:rsidRPr="004411F3" w:rsidTr="000B67E7">
        <w:tblPrEx>
          <w:tblCellMar>
            <w:top w:w="0" w:type="dxa"/>
            <w:bottom w:w="0" w:type="dxa"/>
          </w:tblCellMar>
        </w:tblPrEx>
        <w:trPr>
          <w:cantSplit/>
          <w:trHeight w:val="360"/>
          <w:jc w:val="center"/>
        </w:trPr>
        <w:tc>
          <w:tcPr>
            <w:tcW w:w="1515" w:type="dxa"/>
            <w:gridSpan w:val="2"/>
            <w:vMerge w:val="restart"/>
            <w:vAlign w:val="center"/>
          </w:tcPr>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其</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他</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环</w:t>
            </w:r>
          </w:p>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节</w:t>
            </w:r>
          </w:p>
        </w:tc>
        <w:tc>
          <w:tcPr>
            <w:tcW w:w="2977" w:type="dxa"/>
            <w:gridSpan w:val="2"/>
            <w:vAlign w:val="center"/>
          </w:tcPr>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文献阅读与综述</w:t>
            </w:r>
          </w:p>
        </w:tc>
        <w:tc>
          <w:tcPr>
            <w:tcW w:w="567" w:type="dxa"/>
            <w:vMerge w:val="restart"/>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24"/>
              </w:rPr>
              <w:t>10</w:t>
            </w:r>
          </w:p>
          <w:p w:rsidR="00BA2F61" w:rsidRPr="004411F3" w:rsidRDefault="00BA2F61" w:rsidP="004411F3">
            <w:pPr>
              <w:ind w:firstLineChars="200" w:firstLine="480"/>
              <w:jc w:val="center"/>
              <w:rPr>
                <w:rFonts w:ascii="仿宋" w:eastAsia="仿宋" w:hAnsi="仿宋" w:hint="eastAsia"/>
                <w:sz w:val="24"/>
              </w:rPr>
            </w:pPr>
          </w:p>
        </w:tc>
        <w:tc>
          <w:tcPr>
            <w:tcW w:w="567" w:type="dxa"/>
            <w:vMerge w:val="restart"/>
            <w:vAlign w:val="center"/>
          </w:tcPr>
          <w:p w:rsidR="00BA2F61" w:rsidRPr="004411F3" w:rsidRDefault="00BA2F61" w:rsidP="004411F3">
            <w:pPr>
              <w:ind w:firstLineChars="200" w:firstLine="480"/>
              <w:rPr>
                <w:rFonts w:ascii="仿宋" w:eastAsia="仿宋" w:hAnsi="仿宋" w:hint="eastAsia"/>
                <w:sz w:val="24"/>
              </w:rPr>
            </w:pPr>
          </w:p>
        </w:tc>
        <w:tc>
          <w:tcPr>
            <w:tcW w:w="709" w:type="dxa"/>
            <w:vMerge w:val="restart"/>
            <w:vAlign w:val="center"/>
          </w:tcPr>
          <w:p w:rsidR="00BA2F61" w:rsidRPr="004411F3" w:rsidRDefault="00BA2F61" w:rsidP="004411F3">
            <w:pPr>
              <w:jc w:val="center"/>
              <w:rPr>
                <w:rFonts w:ascii="仿宋" w:eastAsia="仿宋" w:hAnsi="仿宋"/>
                <w:sz w:val="24"/>
              </w:rPr>
            </w:pPr>
            <w:r w:rsidRPr="004411F3">
              <w:rPr>
                <w:rFonts w:ascii="仿宋" w:eastAsia="仿宋" w:hAnsi="仿宋"/>
                <w:sz w:val="24"/>
              </w:rPr>
              <w:t>1</w:t>
            </w:r>
          </w:p>
          <w:p w:rsidR="00BA2F61" w:rsidRPr="004411F3" w:rsidRDefault="00BA2F61" w:rsidP="004411F3">
            <w:pPr>
              <w:jc w:val="center"/>
              <w:rPr>
                <w:rFonts w:ascii="仿宋" w:eastAsia="仿宋" w:hAnsi="仿宋"/>
                <w:sz w:val="24"/>
              </w:rPr>
            </w:pPr>
            <w:r w:rsidRPr="004411F3">
              <w:rPr>
                <w:rFonts w:ascii="仿宋" w:eastAsia="仿宋" w:hAnsi="仿宋"/>
                <w:sz w:val="24"/>
              </w:rPr>
              <w:t>1-3</w:t>
            </w:r>
          </w:p>
          <w:p w:rsidR="00BA2F61" w:rsidRPr="004411F3" w:rsidRDefault="00BA2F61" w:rsidP="004411F3">
            <w:pPr>
              <w:jc w:val="center"/>
              <w:rPr>
                <w:rFonts w:ascii="仿宋" w:eastAsia="仿宋" w:hAnsi="仿宋"/>
                <w:sz w:val="24"/>
              </w:rPr>
            </w:pPr>
            <w:r w:rsidRPr="004411F3">
              <w:rPr>
                <w:rFonts w:ascii="仿宋" w:eastAsia="仿宋" w:hAnsi="仿宋"/>
                <w:sz w:val="24"/>
              </w:rPr>
              <w:t>1-3</w:t>
            </w:r>
          </w:p>
          <w:p w:rsidR="00BA2F61" w:rsidRPr="004411F3" w:rsidRDefault="00BA2F61" w:rsidP="004411F3">
            <w:pPr>
              <w:jc w:val="center"/>
              <w:rPr>
                <w:rFonts w:ascii="仿宋" w:eastAsia="仿宋" w:hAnsi="仿宋"/>
                <w:sz w:val="24"/>
              </w:rPr>
            </w:pPr>
            <w:r w:rsidRPr="004411F3">
              <w:rPr>
                <w:rFonts w:ascii="仿宋" w:eastAsia="仿宋" w:hAnsi="仿宋"/>
                <w:sz w:val="24"/>
              </w:rPr>
              <w:t>1-3</w:t>
            </w:r>
          </w:p>
          <w:p w:rsidR="00BA2F61" w:rsidRPr="004411F3" w:rsidRDefault="00BA2F61" w:rsidP="004411F3">
            <w:pPr>
              <w:jc w:val="center"/>
              <w:rPr>
                <w:rFonts w:ascii="仿宋" w:eastAsia="仿宋" w:hAnsi="仿宋" w:hint="eastAsia"/>
                <w:sz w:val="24"/>
              </w:rPr>
            </w:pPr>
            <w:r w:rsidRPr="004411F3">
              <w:rPr>
                <w:rFonts w:ascii="仿宋" w:eastAsia="仿宋" w:hAnsi="仿宋"/>
                <w:sz w:val="24"/>
              </w:rPr>
              <w:t>1-3</w:t>
            </w:r>
          </w:p>
        </w:tc>
        <w:tc>
          <w:tcPr>
            <w:tcW w:w="850" w:type="dxa"/>
            <w:vMerge w:val="restart"/>
            <w:vAlign w:val="center"/>
          </w:tcPr>
          <w:p w:rsidR="00BA2F61" w:rsidRPr="004411F3" w:rsidRDefault="00BA2F61" w:rsidP="004411F3">
            <w:pPr>
              <w:ind w:firstLineChars="200" w:firstLine="480"/>
              <w:jc w:val="center"/>
              <w:rPr>
                <w:rFonts w:ascii="仿宋" w:eastAsia="仿宋" w:hAnsi="仿宋" w:hint="eastAsia"/>
                <w:sz w:val="24"/>
              </w:rPr>
            </w:pPr>
          </w:p>
        </w:tc>
        <w:tc>
          <w:tcPr>
            <w:tcW w:w="1276" w:type="dxa"/>
            <w:vMerge w:val="restart"/>
            <w:vAlign w:val="center"/>
          </w:tcPr>
          <w:p w:rsidR="00BA2F61" w:rsidRPr="004411F3" w:rsidRDefault="00BA2F61" w:rsidP="004411F3">
            <w:pPr>
              <w:jc w:val="center"/>
              <w:rPr>
                <w:rFonts w:ascii="仿宋" w:eastAsia="仿宋" w:hAnsi="仿宋" w:hint="eastAsia"/>
                <w:sz w:val="24"/>
              </w:rPr>
            </w:pPr>
            <w:r w:rsidRPr="004411F3">
              <w:rPr>
                <w:rFonts w:ascii="仿宋" w:eastAsia="仿宋" w:hAnsi="仿宋" w:hint="eastAsia"/>
                <w:sz w:val="24"/>
              </w:rPr>
              <w:t>考查</w:t>
            </w:r>
          </w:p>
        </w:tc>
        <w:tc>
          <w:tcPr>
            <w:tcW w:w="601" w:type="dxa"/>
            <w:vMerge w:val="restart"/>
            <w:vAlign w:val="center"/>
          </w:tcPr>
          <w:p w:rsidR="00BA2F61" w:rsidRPr="004411F3" w:rsidRDefault="00BA2F61" w:rsidP="004411F3">
            <w:pPr>
              <w:rPr>
                <w:rFonts w:ascii="仿宋" w:eastAsia="仿宋" w:hAnsi="仿宋" w:hint="eastAsia"/>
                <w:sz w:val="24"/>
              </w:rPr>
            </w:pPr>
            <w:r w:rsidRPr="004411F3">
              <w:rPr>
                <w:rFonts w:ascii="仿宋" w:eastAsia="仿宋" w:hAnsi="仿宋" w:hint="eastAsia"/>
                <w:sz w:val="18"/>
                <w:szCs w:val="18"/>
              </w:rPr>
              <w:t>每个环节</w:t>
            </w:r>
            <w:r w:rsidRPr="004411F3">
              <w:rPr>
                <w:rFonts w:ascii="仿宋" w:eastAsia="仿宋" w:hAnsi="仿宋"/>
                <w:sz w:val="18"/>
                <w:szCs w:val="18"/>
              </w:rPr>
              <w:t>2</w:t>
            </w:r>
            <w:r w:rsidRPr="004411F3">
              <w:rPr>
                <w:rFonts w:ascii="仿宋" w:eastAsia="仿宋" w:hAnsi="仿宋" w:hint="eastAsia"/>
                <w:sz w:val="18"/>
                <w:szCs w:val="18"/>
              </w:rPr>
              <w:t>学分</w:t>
            </w:r>
          </w:p>
        </w:tc>
      </w:tr>
      <w:tr w:rsidR="00BA2F61" w:rsidRPr="004411F3" w:rsidTr="000B67E7">
        <w:tblPrEx>
          <w:tblCellMar>
            <w:top w:w="0" w:type="dxa"/>
            <w:bottom w:w="0" w:type="dxa"/>
          </w:tblCellMar>
        </w:tblPrEx>
        <w:trPr>
          <w:cantSplit/>
          <w:trHeight w:val="345"/>
          <w:jc w:val="center"/>
        </w:trPr>
        <w:tc>
          <w:tcPr>
            <w:tcW w:w="1515" w:type="dxa"/>
            <w:gridSpan w:val="2"/>
            <w:vMerge/>
            <w:vAlign w:val="center"/>
          </w:tcPr>
          <w:p w:rsidR="00BA2F61" w:rsidRPr="004411F3" w:rsidRDefault="00BA2F61" w:rsidP="004411F3">
            <w:pPr>
              <w:ind w:firstLineChars="200" w:firstLine="480"/>
              <w:rPr>
                <w:rFonts w:ascii="仿宋" w:eastAsia="仿宋" w:hAnsi="仿宋" w:hint="eastAsia"/>
                <w:sz w:val="24"/>
              </w:rPr>
            </w:pPr>
          </w:p>
        </w:tc>
        <w:tc>
          <w:tcPr>
            <w:tcW w:w="2977" w:type="dxa"/>
            <w:gridSpan w:val="2"/>
            <w:vAlign w:val="center"/>
          </w:tcPr>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科研环节</w:t>
            </w:r>
          </w:p>
        </w:tc>
        <w:tc>
          <w:tcPr>
            <w:tcW w:w="567" w:type="dxa"/>
            <w:vMerge/>
            <w:vAlign w:val="center"/>
          </w:tcPr>
          <w:p w:rsidR="00BA2F61" w:rsidRPr="004411F3" w:rsidRDefault="00BA2F61" w:rsidP="004411F3">
            <w:pPr>
              <w:ind w:firstLineChars="200" w:firstLine="480"/>
              <w:jc w:val="center"/>
              <w:rPr>
                <w:rFonts w:ascii="仿宋" w:eastAsia="仿宋" w:hAnsi="仿宋" w:hint="eastAsia"/>
                <w:sz w:val="24"/>
              </w:rPr>
            </w:pPr>
          </w:p>
        </w:tc>
        <w:tc>
          <w:tcPr>
            <w:tcW w:w="567" w:type="dxa"/>
            <w:vMerge/>
            <w:vAlign w:val="center"/>
          </w:tcPr>
          <w:p w:rsidR="00BA2F61" w:rsidRPr="004411F3" w:rsidRDefault="00BA2F61" w:rsidP="004411F3">
            <w:pPr>
              <w:ind w:firstLineChars="200" w:firstLine="480"/>
              <w:rPr>
                <w:rFonts w:ascii="仿宋" w:eastAsia="仿宋" w:hAnsi="仿宋" w:hint="eastAsia"/>
                <w:sz w:val="24"/>
              </w:rPr>
            </w:pPr>
          </w:p>
        </w:tc>
        <w:tc>
          <w:tcPr>
            <w:tcW w:w="709" w:type="dxa"/>
            <w:vMerge/>
            <w:vAlign w:val="center"/>
          </w:tcPr>
          <w:p w:rsidR="00BA2F61" w:rsidRPr="004411F3" w:rsidRDefault="00BA2F61" w:rsidP="004411F3">
            <w:pPr>
              <w:ind w:firstLineChars="200" w:firstLine="480"/>
              <w:rPr>
                <w:rFonts w:ascii="仿宋" w:eastAsia="仿宋" w:hAnsi="仿宋" w:hint="eastAsia"/>
                <w:sz w:val="24"/>
              </w:rPr>
            </w:pPr>
          </w:p>
        </w:tc>
        <w:tc>
          <w:tcPr>
            <w:tcW w:w="850" w:type="dxa"/>
            <w:vMerge/>
            <w:vAlign w:val="center"/>
          </w:tcPr>
          <w:p w:rsidR="00BA2F61" w:rsidRPr="004411F3" w:rsidRDefault="00BA2F61" w:rsidP="004411F3">
            <w:pPr>
              <w:ind w:firstLineChars="200" w:firstLine="480"/>
              <w:rPr>
                <w:rFonts w:ascii="仿宋" w:eastAsia="仿宋" w:hAnsi="仿宋" w:hint="eastAsia"/>
                <w:sz w:val="24"/>
              </w:rPr>
            </w:pPr>
          </w:p>
        </w:tc>
        <w:tc>
          <w:tcPr>
            <w:tcW w:w="1276" w:type="dxa"/>
            <w:vMerge/>
            <w:vAlign w:val="center"/>
          </w:tcPr>
          <w:p w:rsidR="00BA2F61" w:rsidRPr="004411F3" w:rsidRDefault="00BA2F61" w:rsidP="004411F3">
            <w:pPr>
              <w:ind w:firstLineChars="200" w:firstLine="480"/>
              <w:rPr>
                <w:rFonts w:ascii="仿宋" w:eastAsia="仿宋" w:hAnsi="仿宋" w:hint="eastAsia"/>
                <w:sz w:val="24"/>
              </w:rPr>
            </w:pPr>
          </w:p>
        </w:tc>
        <w:tc>
          <w:tcPr>
            <w:tcW w:w="601" w:type="dxa"/>
            <w:vMerge/>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330"/>
          <w:jc w:val="center"/>
        </w:trPr>
        <w:tc>
          <w:tcPr>
            <w:tcW w:w="1515" w:type="dxa"/>
            <w:gridSpan w:val="2"/>
            <w:vMerge/>
            <w:vAlign w:val="center"/>
          </w:tcPr>
          <w:p w:rsidR="00BA2F61" w:rsidRPr="004411F3" w:rsidRDefault="00BA2F61" w:rsidP="004411F3">
            <w:pPr>
              <w:ind w:firstLineChars="200" w:firstLine="480"/>
              <w:rPr>
                <w:rFonts w:ascii="仿宋" w:eastAsia="仿宋" w:hAnsi="仿宋" w:hint="eastAsia"/>
                <w:sz w:val="24"/>
              </w:rPr>
            </w:pPr>
          </w:p>
        </w:tc>
        <w:tc>
          <w:tcPr>
            <w:tcW w:w="2977" w:type="dxa"/>
            <w:gridSpan w:val="2"/>
            <w:vAlign w:val="center"/>
          </w:tcPr>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社会实践</w:t>
            </w:r>
          </w:p>
        </w:tc>
        <w:tc>
          <w:tcPr>
            <w:tcW w:w="567" w:type="dxa"/>
            <w:vMerge/>
            <w:vAlign w:val="center"/>
          </w:tcPr>
          <w:p w:rsidR="00BA2F61" w:rsidRPr="004411F3" w:rsidRDefault="00BA2F61" w:rsidP="004411F3">
            <w:pPr>
              <w:ind w:firstLineChars="200" w:firstLine="480"/>
              <w:jc w:val="center"/>
              <w:rPr>
                <w:rFonts w:ascii="仿宋" w:eastAsia="仿宋" w:hAnsi="仿宋" w:hint="eastAsia"/>
                <w:sz w:val="24"/>
              </w:rPr>
            </w:pPr>
          </w:p>
        </w:tc>
        <w:tc>
          <w:tcPr>
            <w:tcW w:w="567" w:type="dxa"/>
            <w:vMerge/>
            <w:vAlign w:val="center"/>
          </w:tcPr>
          <w:p w:rsidR="00BA2F61" w:rsidRPr="004411F3" w:rsidRDefault="00BA2F61" w:rsidP="004411F3">
            <w:pPr>
              <w:ind w:firstLineChars="200" w:firstLine="480"/>
              <w:rPr>
                <w:rFonts w:ascii="仿宋" w:eastAsia="仿宋" w:hAnsi="仿宋" w:hint="eastAsia"/>
                <w:sz w:val="24"/>
              </w:rPr>
            </w:pPr>
          </w:p>
        </w:tc>
        <w:tc>
          <w:tcPr>
            <w:tcW w:w="709" w:type="dxa"/>
            <w:vMerge/>
            <w:vAlign w:val="center"/>
          </w:tcPr>
          <w:p w:rsidR="00BA2F61" w:rsidRPr="004411F3" w:rsidRDefault="00BA2F61" w:rsidP="004411F3">
            <w:pPr>
              <w:ind w:firstLineChars="200" w:firstLine="480"/>
              <w:rPr>
                <w:rFonts w:ascii="仿宋" w:eastAsia="仿宋" w:hAnsi="仿宋" w:hint="eastAsia"/>
                <w:sz w:val="24"/>
              </w:rPr>
            </w:pPr>
          </w:p>
        </w:tc>
        <w:tc>
          <w:tcPr>
            <w:tcW w:w="850" w:type="dxa"/>
            <w:vMerge/>
            <w:vAlign w:val="center"/>
          </w:tcPr>
          <w:p w:rsidR="00BA2F61" w:rsidRPr="004411F3" w:rsidRDefault="00BA2F61" w:rsidP="004411F3">
            <w:pPr>
              <w:ind w:firstLineChars="200" w:firstLine="480"/>
              <w:rPr>
                <w:rFonts w:ascii="仿宋" w:eastAsia="仿宋" w:hAnsi="仿宋" w:hint="eastAsia"/>
                <w:sz w:val="24"/>
              </w:rPr>
            </w:pPr>
          </w:p>
        </w:tc>
        <w:tc>
          <w:tcPr>
            <w:tcW w:w="1276" w:type="dxa"/>
            <w:vMerge/>
            <w:vAlign w:val="center"/>
          </w:tcPr>
          <w:p w:rsidR="00BA2F61" w:rsidRPr="004411F3" w:rsidRDefault="00BA2F61" w:rsidP="004411F3">
            <w:pPr>
              <w:ind w:firstLineChars="200" w:firstLine="480"/>
              <w:rPr>
                <w:rFonts w:ascii="仿宋" w:eastAsia="仿宋" w:hAnsi="仿宋" w:hint="eastAsia"/>
                <w:sz w:val="24"/>
              </w:rPr>
            </w:pPr>
          </w:p>
        </w:tc>
        <w:tc>
          <w:tcPr>
            <w:tcW w:w="601" w:type="dxa"/>
            <w:vMerge/>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330"/>
          <w:jc w:val="center"/>
        </w:trPr>
        <w:tc>
          <w:tcPr>
            <w:tcW w:w="1515" w:type="dxa"/>
            <w:gridSpan w:val="2"/>
            <w:vMerge/>
            <w:vAlign w:val="center"/>
          </w:tcPr>
          <w:p w:rsidR="00BA2F61" w:rsidRPr="004411F3" w:rsidRDefault="00BA2F61" w:rsidP="004411F3">
            <w:pPr>
              <w:ind w:firstLineChars="200" w:firstLine="480"/>
              <w:rPr>
                <w:rFonts w:ascii="仿宋" w:eastAsia="仿宋" w:hAnsi="仿宋" w:hint="eastAsia"/>
                <w:sz w:val="24"/>
              </w:rPr>
            </w:pPr>
          </w:p>
        </w:tc>
        <w:tc>
          <w:tcPr>
            <w:tcW w:w="2977" w:type="dxa"/>
            <w:gridSpan w:val="2"/>
            <w:vAlign w:val="center"/>
          </w:tcPr>
          <w:p w:rsidR="00BA2F61" w:rsidRPr="004411F3" w:rsidRDefault="00BA2F61" w:rsidP="004411F3">
            <w:pPr>
              <w:ind w:firstLineChars="200" w:firstLine="480"/>
              <w:rPr>
                <w:rFonts w:ascii="仿宋" w:eastAsia="仿宋" w:hAnsi="仿宋" w:hint="eastAsia"/>
                <w:sz w:val="24"/>
              </w:rPr>
            </w:pPr>
            <w:r w:rsidRPr="004411F3">
              <w:rPr>
                <w:rFonts w:ascii="仿宋" w:eastAsia="仿宋" w:hAnsi="仿宋" w:hint="eastAsia"/>
                <w:sz w:val="24"/>
              </w:rPr>
              <w:t>课题研究</w:t>
            </w:r>
          </w:p>
        </w:tc>
        <w:tc>
          <w:tcPr>
            <w:tcW w:w="567" w:type="dxa"/>
            <w:vMerge/>
            <w:vAlign w:val="center"/>
          </w:tcPr>
          <w:p w:rsidR="00BA2F61" w:rsidRPr="004411F3" w:rsidRDefault="00BA2F61" w:rsidP="004411F3">
            <w:pPr>
              <w:ind w:firstLineChars="200" w:firstLine="480"/>
              <w:jc w:val="center"/>
              <w:rPr>
                <w:rFonts w:ascii="仿宋" w:eastAsia="仿宋" w:hAnsi="仿宋" w:hint="eastAsia"/>
                <w:sz w:val="24"/>
              </w:rPr>
            </w:pPr>
          </w:p>
        </w:tc>
        <w:tc>
          <w:tcPr>
            <w:tcW w:w="567" w:type="dxa"/>
            <w:vMerge/>
            <w:vAlign w:val="center"/>
          </w:tcPr>
          <w:p w:rsidR="00BA2F61" w:rsidRPr="004411F3" w:rsidRDefault="00BA2F61" w:rsidP="004411F3">
            <w:pPr>
              <w:ind w:firstLineChars="200" w:firstLine="480"/>
              <w:rPr>
                <w:rFonts w:ascii="仿宋" w:eastAsia="仿宋" w:hAnsi="仿宋" w:hint="eastAsia"/>
                <w:sz w:val="24"/>
              </w:rPr>
            </w:pPr>
          </w:p>
        </w:tc>
        <w:tc>
          <w:tcPr>
            <w:tcW w:w="709" w:type="dxa"/>
            <w:vMerge/>
            <w:vAlign w:val="center"/>
          </w:tcPr>
          <w:p w:rsidR="00BA2F61" w:rsidRPr="004411F3" w:rsidRDefault="00BA2F61" w:rsidP="004411F3">
            <w:pPr>
              <w:ind w:firstLineChars="200" w:firstLine="480"/>
              <w:rPr>
                <w:rFonts w:ascii="仿宋" w:eastAsia="仿宋" w:hAnsi="仿宋" w:hint="eastAsia"/>
                <w:sz w:val="24"/>
              </w:rPr>
            </w:pPr>
          </w:p>
        </w:tc>
        <w:tc>
          <w:tcPr>
            <w:tcW w:w="850" w:type="dxa"/>
            <w:vMerge/>
            <w:vAlign w:val="center"/>
          </w:tcPr>
          <w:p w:rsidR="00BA2F61" w:rsidRPr="004411F3" w:rsidRDefault="00BA2F61" w:rsidP="004411F3">
            <w:pPr>
              <w:ind w:firstLineChars="200" w:firstLine="480"/>
              <w:rPr>
                <w:rFonts w:ascii="仿宋" w:eastAsia="仿宋" w:hAnsi="仿宋" w:hint="eastAsia"/>
                <w:sz w:val="24"/>
              </w:rPr>
            </w:pPr>
          </w:p>
        </w:tc>
        <w:tc>
          <w:tcPr>
            <w:tcW w:w="1276" w:type="dxa"/>
            <w:vMerge/>
            <w:vAlign w:val="center"/>
          </w:tcPr>
          <w:p w:rsidR="00BA2F61" w:rsidRPr="004411F3" w:rsidRDefault="00BA2F61" w:rsidP="004411F3">
            <w:pPr>
              <w:ind w:firstLineChars="200" w:firstLine="480"/>
              <w:rPr>
                <w:rFonts w:ascii="仿宋" w:eastAsia="仿宋" w:hAnsi="仿宋" w:hint="eastAsia"/>
                <w:sz w:val="24"/>
              </w:rPr>
            </w:pPr>
          </w:p>
        </w:tc>
        <w:tc>
          <w:tcPr>
            <w:tcW w:w="601" w:type="dxa"/>
            <w:vMerge/>
            <w:vAlign w:val="center"/>
          </w:tcPr>
          <w:p w:rsidR="00BA2F61" w:rsidRPr="004411F3" w:rsidRDefault="00BA2F61" w:rsidP="004411F3">
            <w:pPr>
              <w:ind w:firstLineChars="200" w:firstLine="480"/>
              <w:rPr>
                <w:rFonts w:ascii="仿宋" w:eastAsia="仿宋" w:hAnsi="仿宋" w:hint="eastAsia"/>
                <w:sz w:val="24"/>
              </w:rPr>
            </w:pPr>
          </w:p>
        </w:tc>
      </w:tr>
      <w:tr w:rsidR="00BA2F61" w:rsidRPr="004411F3" w:rsidTr="000B67E7">
        <w:tblPrEx>
          <w:tblCellMar>
            <w:top w:w="0" w:type="dxa"/>
            <w:bottom w:w="0" w:type="dxa"/>
          </w:tblCellMar>
        </w:tblPrEx>
        <w:trPr>
          <w:cantSplit/>
          <w:trHeight w:val="375"/>
          <w:jc w:val="center"/>
        </w:trPr>
        <w:tc>
          <w:tcPr>
            <w:tcW w:w="1515" w:type="dxa"/>
            <w:gridSpan w:val="2"/>
            <w:vMerge/>
            <w:vAlign w:val="center"/>
          </w:tcPr>
          <w:p w:rsidR="00BA2F61" w:rsidRPr="004411F3" w:rsidRDefault="00BA2F61" w:rsidP="004411F3">
            <w:pPr>
              <w:ind w:firstLineChars="200" w:firstLine="480"/>
              <w:rPr>
                <w:rFonts w:ascii="仿宋" w:eastAsia="仿宋" w:hAnsi="仿宋" w:hint="eastAsia"/>
                <w:sz w:val="24"/>
              </w:rPr>
            </w:pPr>
          </w:p>
        </w:tc>
        <w:tc>
          <w:tcPr>
            <w:tcW w:w="2977" w:type="dxa"/>
            <w:gridSpan w:val="2"/>
            <w:vAlign w:val="center"/>
          </w:tcPr>
          <w:p w:rsidR="00BA2F61" w:rsidRPr="004411F3" w:rsidRDefault="005843BD" w:rsidP="004411F3">
            <w:pPr>
              <w:ind w:firstLineChars="200" w:firstLine="480"/>
              <w:rPr>
                <w:rFonts w:ascii="仿宋" w:eastAsia="仿宋" w:hAnsi="仿宋" w:hint="eastAsia"/>
                <w:sz w:val="24"/>
              </w:rPr>
            </w:pPr>
            <w:r w:rsidRPr="004411F3">
              <w:rPr>
                <w:rFonts w:ascii="仿宋" w:eastAsia="仿宋" w:hAnsi="仿宋" w:hint="eastAsia"/>
                <w:sz w:val="24"/>
              </w:rPr>
              <w:t>教学实习</w:t>
            </w:r>
          </w:p>
        </w:tc>
        <w:tc>
          <w:tcPr>
            <w:tcW w:w="567" w:type="dxa"/>
            <w:vMerge/>
            <w:vAlign w:val="center"/>
          </w:tcPr>
          <w:p w:rsidR="00BA2F61" w:rsidRPr="004411F3" w:rsidRDefault="00BA2F61" w:rsidP="004411F3">
            <w:pPr>
              <w:ind w:firstLineChars="200" w:firstLine="480"/>
              <w:jc w:val="center"/>
              <w:rPr>
                <w:rFonts w:ascii="仿宋" w:eastAsia="仿宋" w:hAnsi="仿宋" w:hint="eastAsia"/>
                <w:sz w:val="24"/>
              </w:rPr>
            </w:pPr>
          </w:p>
        </w:tc>
        <w:tc>
          <w:tcPr>
            <w:tcW w:w="567" w:type="dxa"/>
            <w:vMerge/>
            <w:vAlign w:val="center"/>
          </w:tcPr>
          <w:p w:rsidR="00BA2F61" w:rsidRPr="004411F3" w:rsidRDefault="00BA2F61" w:rsidP="004411F3">
            <w:pPr>
              <w:ind w:firstLineChars="200" w:firstLine="480"/>
              <w:rPr>
                <w:rFonts w:ascii="仿宋" w:eastAsia="仿宋" w:hAnsi="仿宋" w:hint="eastAsia"/>
                <w:sz w:val="24"/>
              </w:rPr>
            </w:pPr>
          </w:p>
        </w:tc>
        <w:tc>
          <w:tcPr>
            <w:tcW w:w="709" w:type="dxa"/>
            <w:vMerge/>
            <w:vAlign w:val="center"/>
          </w:tcPr>
          <w:p w:rsidR="00BA2F61" w:rsidRPr="004411F3" w:rsidRDefault="00BA2F61" w:rsidP="004411F3">
            <w:pPr>
              <w:ind w:firstLineChars="200" w:firstLine="480"/>
              <w:rPr>
                <w:rFonts w:ascii="仿宋" w:eastAsia="仿宋" w:hAnsi="仿宋" w:hint="eastAsia"/>
                <w:sz w:val="24"/>
              </w:rPr>
            </w:pPr>
          </w:p>
        </w:tc>
        <w:tc>
          <w:tcPr>
            <w:tcW w:w="850" w:type="dxa"/>
            <w:vMerge/>
            <w:vAlign w:val="center"/>
          </w:tcPr>
          <w:p w:rsidR="00BA2F61" w:rsidRPr="004411F3" w:rsidRDefault="00BA2F61" w:rsidP="004411F3">
            <w:pPr>
              <w:ind w:firstLineChars="200" w:firstLine="480"/>
              <w:rPr>
                <w:rFonts w:ascii="仿宋" w:eastAsia="仿宋" w:hAnsi="仿宋" w:hint="eastAsia"/>
                <w:sz w:val="24"/>
              </w:rPr>
            </w:pPr>
          </w:p>
        </w:tc>
        <w:tc>
          <w:tcPr>
            <w:tcW w:w="1276" w:type="dxa"/>
            <w:vMerge/>
            <w:vAlign w:val="center"/>
          </w:tcPr>
          <w:p w:rsidR="00BA2F61" w:rsidRPr="004411F3" w:rsidRDefault="00BA2F61" w:rsidP="004411F3">
            <w:pPr>
              <w:ind w:firstLineChars="200" w:firstLine="480"/>
              <w:rPr>
                <w:rFonts w:ascii="仿宋" w:eastAsia="仿宋" w:hAnsi="仿宋" w:hint="eastAsia"/>
                <w:sz w:val="24"/>
              </w:rPr>
            </w:pPr>
          </w:p>
        </w:tc>
        <w:tc>
          <w:tcPr>
            <w:tcW w:w="601" w:type="dxa"/>
            <w:vMerge/>
            <w:vAlign w:val="center"/>
          </w:tcPr>
          <w:p w:rsidR="00BA2F61" w:rsidRPr="004411F3" w:rsidRDefault="00BA2F61" w:rsidP="004411F3">
            <w:pPr>
              <w:ind w:firstLineChars="200" w:firstLine="480"/>
              <w:rPr>
                <w:rFonts w:ascii="仿宋" w:eastAsia="仿宋" w:hAnsi="仿宋" w:hint="eastAsia"/>
                <w:sz w:val="24"/>
              </w:rPr>
            </w:pPr>
          </w:p>
        </w:tc>
      </w:tr>
    </w:tbl>
    <w:p w:rsidR="00C77D7B" w:rsidRPr="004411F3" w:rsidRDefault="00B21A9B" w:rsidP="004411F3">
      <w:pPr>
        <w:spacing w:line="360" w:lineRule="auto"/>
        <w:rPr>
          <w:rFonts w:ascii="仿宋" w:eastAsia="仿宋" w:hAnsi="仿宋" w:hint="eastAsia"/>
          <w:b/>
          <w:sz w:val="28"/>
          <w:szCs w:val="28"/>
        </w:rPr>
      </w:pPr>
      <w:r w:rsidRPr="004411F3">
        <w:rPr>
          <w:rFonts w:ascii="仿宋" w:eastAsia="仿宋" w:hAnsi="仿宋" w:hint="eastAsia"/>
          <w:b/>
          <w:sz w:val="28"/>
          <w:szCs w:val="28"/>
        </w:rPr>
        <w:t>六</w:t>
      </w:r>
      <w:r w:rsidR="00C77D7B" w:rsidRPr="004411F3">
        <w:rPr>
          <w:rFonts w:ascii="仿宋" w:eastAsia="仿宋" w:hAnsi="仿宋" w:hint="eastAsia"/>
          <w:b/>
          <w:sz w:val="28"/>
          <w:szCs w:val="28"/>
        </w:rPr>
        <w:t>、培养方式</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（一）博士生培养以科研为主，课程学习为辅，重在培养科研能力和提高学位论文质量。</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（二）博士生培养实行博士生导师个人负责与博士生指导小组集体培养相结合的培养方式。</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博士生入学三个月后，在导师指导下制定系统的博士生个人培养计划。博士生在学期间，需严格执行该培养计划，完成所规定的课程学习和科研工作等各项要求。</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指导小组由本博士</w:t>
      </w:r>
      <w:proofErr w:type="gramStart"/>
      <w:r w:rsidRPr="004411F3">
        <w:rPr>
          <w:rFonts w:ascii="仿宋" w:eastAsia="仿宋" w:hAnsi="仿宋" w:hint="eastAsia"/>
          <w:sz w:val="24"/>
        </w:rPr>
        <w:t>点全体</w:t>
      </w:r>
      <w:proofErr w:type="gramEnd"/>
      <w:r w:rsidRPr="004411F3">
        <w:rPr>
          <w:rFonts w:ascii="仿宋" w:eastAsia="仿宋" w:hAnsi="仿宋" w:hint="eastAsia"/>
          <w:sz w:val="24"/>
        </w:rPr>
        <w:t>博士生导师组成，也可根据学科方向需要适当吸收若干有高级职称且有较好学术水平的教师参加博士研究生相关环节的培养。</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（三）在博士研究生培养过程中，聘任部分校外、实务部门的专家学者和管</w:t>
      </w:r>
      <w:r w:rsidRPr="004411F3">
        <w:rPr>
          <w:rFonts w:ascii="仿宋" w:eastAsia="仿宋" w:hAnsi="仿宋" w:hint="eastAsia"/>
          <w:sz w:val="24"/>
        </w:rPr>
        <w:lastRenderedPageBreak/>
        <w:t>理者，推进产学研一体化联合培养研究生工作，</w:t>
      </w:r>
      <w:bookmarkStart w:id="0" w:name="_GoBack"/>
      <w:bookmarkEnd w:id="0"/>
      <w:r w:rsidRPr="004411F3">
        <w:rPr>
          <w:rFonts w:ascii="仿宋" w:eastAsia="仿宋" w:hAnsi="仿宋" w:hint="eastAsia"/>
          <w:sz w:val="24"/>
        </w:rPr>
        <w:t>建立双导师制。</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（四）在课程教学中，重点强化方法论的训练，提高研究、解决问题的能力。同时，应加强实践教学环节，培养研究生的问题意识</w:t>
      </w:r>
      <w:r w:rsidR="00DF795B" w:rsidRPr="004411F3">
        <w:rPr>
          <w:rFonts w:ascii="仿宋" w:eastAsia="仿宋" w:hAnsi="仿宋" w:hint="eastAsia"/>
          <w:sz w:val="24"/>
        </w:rPr>
        <w:t>。</w:t>
      </w:r>
    </w:p>
    <w:p w:rsidR="00C77D7B" w:rsidRPr="004411F3" w:rsidRDefault="00C77D7B"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（五）本专业将研究生培养的国际化作为人才培养的重要努力方向，将通过与国外大学的联合培养、互认学分、学术访问和短期交流等途径</w:t>
      </w:r>
      <w:r w:rsidR="003E5F18" w:rsidRPr="004411F3">
        <w:rPr>
          <w:rFonts w:ascii="仿宋" w:eastAsia="仿宋" w:hAnsi="仿宋" w:hint="eastAsia"/>
          <w:sz w:val="24"/>
        </w:rPr>
        <w:t>拓宽</w:t>
      </w:r>
      <w:r w:rsidRPr="004411F3">
        <w:rPr>
          <w:rFonts w:ascii="仿宋" w:eastAsia="仿宋" w:hAnsi="仿宋" w:hint="eastAsia"/>
          <w:sz w:val="24"/>
        </w:rPr>
        <w:t>博士生教育的国际视野。</w:t>
      </w:r>
    </w:p>
    <w:p w:rsidR="00C77D7B" w:rsidRPr="004411F3" w:rsidRDefault="00B21A9B" w:rsidP="004411F3">
      <w:pPr>
        <w:spacing w:line="360" w:lineRule="auto"/>
        <w:rPr>
          <w:rFonts w:ascii="仿宋" w:eastAsia="仿宋" w:hAnsi="仿宋" w:hint="eastAsia"/>
          <w:b/>
          <w:sz w:val="28"/>
          <w:szCs w:val="28"/>
        </w:rPr>
      </w:pPr>
      <w:r w:rsidRPr="004411F3">
        <w:rPr>
          <w:rFonts w:ascii="仿宋" w:eastAsia="仿宋" w:hAnsi="仿宋" w:hint="eastAsia"/>
          <w:b/>
          <w:sz w:val="28"/>
          <w:szCs w:val="28"/>
        </w:rPr>
        <w:t>七</w:t>
      </w:r>
      <w:r w:rsidR="00C77D7B" w:rsidRPr="004411F3">
        <w:rPr>
          <w:rFonts w:ascii="仿宋" w:eastAsia="仿宋" w:hAnsi="仿宋" w:hint="eastAsia"/>
          <w:b/>
          <w:sz w:val="28"/>
          <w:szCs w:val="28"/>
        </w:rPr>
        <w:t>、质量标准</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博士研究生的质量标准主要在知识掌握、科研能力和外语及国际视野等几个环节予以控制和评价。</w:t>
      </w:r>
    </w:p>
    <w:p w:rsidR="00C77D7B" w:rsidRPr="004411F3" w:rsidRDefault="00C77D7B" w:rsidP="004411F3">
      <w:pPr>
        <w:spacing w:line="360" w:lineRule="auto"/>
        <w:ind w:firstLineChars="200" w:firstLine="482"/>
        <w:rPr>
          <w:rFonts w:ascii="仿宋" w:eastAsia="仿宋" w:hAnsi="仿宋"/>
          <w:b/>
          <w:sz w:val="24"/>
        </w:rPr>
      </w:pPr>
      <w:r w:rsidRPr="004411F3">
        <w:rPr>
          <w:rFonts w:ascii="仿宋" w:eastAsia="仿宋" w:hAnsi="仿宋" w:hint="eastAsia"/>
          <w:b/>
          <w:sz w:val="24"/>
        </w:rPr>
        <w:t>（一）知识掌握</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导师所开设的专业课程</w:t>
      </w:r>
      <w:proofErr w:type="gramStart"/>
      <w:r w:rsidRPr="004411F3">
        <w:rPr>
          <w:rFonts w:ascii="仿宋" w:eastAsia="仿宋" w:hAnsi="仿宋" w:hint="eastAsia"/>
          <w:sz w:val="24"/>
        </w:rPr>
        <w:t>须体现</w:t>
      </w:r>
      <w:proofErr w:type="gramEnd"/>
      <w:r w:rsidRPr="004411F3">
        <w:rPr>
          <w:rFonts w:ascii="仿宋" w:eastAsia="仿宋" w:hAnsi="仿宋" w:hint="eastAsia"/>
          <w:sz w:val="24"/>
        </w:rPr>
        <w:t>学术研究的前沿性，同时要有方法论方面的重点讲授；博士生在完成课程学习和相关培养环节后，要对本学科的知识体系有系统的了解和掌握，同时要对与本学科密切相关的其它支撑学科、关联学科的理论知识有所了解。</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博士生在导师指导下，要完成相应的阅读量，要阅读一定数量本学科、专业的经典文献，系统阅读本专业培养方案所列的参考文献；</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学位课程必须考试，百分制成绩需达到</w:t>
      </w:r>
      <w:r w:rsidRPr="004411F3">
        <w:rPr>
          <w:rFonts w:ascii="仿宋" w:eastAsia="仿宋" w:hAnsi="仿宋"/>
          <w:sz w:val="24"/>
        </w:rPr>
        <w:t>75</w:t>
      </w:r>
      <w:r w:rsidRPr="004411F3">
        <w:rPr>
          <w:rFonts w:ascii="仿宋" w:eastAsia="仿宋" w:hAnsi="仿宋" w:hint="eastAsia"/>
          <w:sz w:val="24"/>
        </w:rPr>
        <w:t>分以上，等级制成绩需达到良及以上。</w:t>
      </w:r>
    </w:p>
    <w:p w:rsidR="00C77D7B" w:rsidRPr="004411F3" w:rsidRDefault="00C77D7B" w:rsidP="004411F3">
      <w:pPr>
        <w:spacing w:line="360" w:lineRule="auto"/>
        <w:ind w:firstLineChars="200" w:firstLine="482"/>
        <w:rPr>
          <w:rFonts w:ascii="仿宋" w:eastAsia="仿宋" w:hAnsi="仿宋"/>
          <w:b/>
          <w:sz w:val="24"/>
        </w:rPr>
      </w:pPr>
      <w:r w:rsidRPr="004411F3">
        <w:rPr>
          <w:rFonts w:ascii="仿宋" w:eastAsia="仿宋" w:hAnsi="仿宋" w:hint="eastAsia"/>
          <w:b/>
          <w:sz w:val="24"/>
        </w:rPr>
        <w:t>（二）科研能力</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在博士论文撰写和科研论文写作方面，能够具体运用本学科的相关方法论研究相关问题。</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具有批判性思维，具有独立从事科学研究的能力，在论文写作方面符合学术规范，并体现创新性。</w:t>
      </w:r>
    </w:p>
    <w:p w:rsidR="00C77D7B" w:rsidRPr="004411F3" w:rsidRDefault="00087E18" w:rsidP="004411F3">
      <w:pPr>
        <w:spacing w:line="360" w:lineRule="auto"/>
        <w:ind w:firstLineChars="200" w:firstLine="480"/>
        <w:rPr>
          <w:rFonts w:ascii="仿宋" w:eastAsia="仿宋" w:hAnsi="仿宋"/>
          <w:sz w:val="24"/>
        </w:rPr>
      </w:pPr>
      <w:r w:rsidRPr="004411F3">
        <w:rPr>
          <w:rFonts w:ascii="仿宋" w:eastAsia="仿宋" w:hAnsi="仿宋" w:hint="eastAsia"/>
          <w:sz w:val="24"/>
        </w:rPr>
        <w:t>博士学位论文要</w:t>
      </w:r>
      <w:r w:rsidR="00C77D7B" w:rsidRPr="004411F3">
        <w:rPr>
          <w:rFonts w:ascii="仿宋" w:eastAsia="仿宋" w:hAnsi="仿宋" w:hint="eastAsia"/>
          <w:sz w:val="24"/>
        </w:rPr>
        <w:t>体现创新性。选题能够体现本学科和相关学科的前沿性，能够运用跨学科的理论知识分析问题，并具有较重要的学术价值和较大的实践意义。</w:t>
      </w:r>
    </w:p>
    <w:p w:rsidR="00C77D7B" w:rsidRPr="004411F3" w:rsidRDefault="00C77D7B" w:rsidP="004411F3">
      <w:pPr>
        <w:spacing w:line="360" w:lineRule="auto"/>
        <w:ind w:firstLineChars="200" w:firstLine="482"/>
        <w:rPr>
          <w:rFonts w:ascii="仿宋" w:eastAsia="仿宋" w:hAnsi="仿宋"/>
          <w:b/>
          <w:sz w:val="24"/>
        </w:rPr>
      </w:pPr>
      <w:r w:rsidRPr="004411F3">
        <w:rPr>
          <w:rFonts w:ascii="仿宋" w:eastAsia="仿宋" w:hAnsi="仿宋" w:hint="eastAsia"/>
          <w:b/>
          <w:sz w:val="24"/>
        </w:rPr>
        <w:t>（三）外语能力及国际视野</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能够运用外语熟练地阅读本专业文献，能够运用外语进行专业方面的基本学术交流。在学期间，一般应有短期的境外学术交流和进修经历。</w:t>
      </w:r>
    </w:p>
    <w:p w:rsidR="00C77D7B" w:rsidRPr="004411F3" w:rsidRDefault="00B21A9B" w:rsidP="004411F3">
      <w:pPr>
        <w:spacing w:line="360" w:lineRule="auto"/>
        <w:rPr>
          <w:rFonts w:ascii="仿宋" w:eastAsia="仿宋" w:hAnsi="仿宋" w:hint="eastAsia"/>
          <w:b/>
          <w:sz w:val="28"/>
          <w:szCs w:val="28"/>
        </w:rPr>
      </w:pPr>
      <w:r w:rsidRPr="004411F3">
        <w:rPr>
          <w:rFonts w:ascii="仿宋" w:eastAsia="仿宋" w:hAnsi="仿宋" w:hint="eastAsia"/>
          <w:b/>
          <w:sz w:val="28"/>
          <w:szCs w:val="28"/>
        </w:rPr>
        <w:t>八</w:t>
      </w:r>
      <w:r w:rsidR="00C77D7B" w:rsidRPr="004411F3">
        <w:rPr>
          <w:rFonts w:ascii="仿宋" w:eastAsia="仿宋" w:hAnsi="仿宋" w:hint="eastAsia"/>
          <w:b/>
          <w:sz w:val="28"/>
          <w:szCs w:val="28"/>
        </w:rPr>
        <w:t>、考核方式</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lastRenderedPageBreak/>
        <w:t>（一）课程考核：学位</w:t>
      </w:r>
      <w:proofErr w:type="gramStart"/>
      <w:r w:rsidRPr="004411F3">
        <w:rPr>
          <w:rFonts w:ascii="仿宋" w:eastAsia="仿宋" w:hAnsi="仿宋" w:hint="eastAsia"/>
          <w:sz w:val="24"/>
        </w:rPr>
        <w:t>课必须</w:t>
      </w:r>
      <w:proofErr w:type="gramEnd"/>
      <w:r w:rsidRPr="004411F3">
        <w:rPr>
          <w:rFonts w:ascii="仿宋" w:eastAsia="仿宋" w:hAnsi="仿宋" w:hint="eastAsia"/>
          <w:sz w:val="24"/>
        </w:rPr>
        <w:t>考试，其形式可采取笔试、论文写作等多种形式。笔试必须有试卷。</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（二）科研考核：博士生应在导师的指导下独立从事科研工作，并以学期论文、学年论文、命题论文和课题研究等方式进行考核。</w:t>
      </w:r>
    </w:p>
    <w:p w:rsidR="00C77D7B" w:rsidRPr="004411F3" w:rsidRDefault="00C77D7B"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（三）中期考核严格按《中国政法大学研究生中期考核办法》规定进行。</w:t>
      </w:r>
    </w:p>
    <w:p w:rsidR="00C77D7B" w:rsidRPr="004411F3" w:rsidRDefault="00B21A9B" w:rsidP="004411F3">
      <w:pPr>
        <w:spacing w:line="360" w:lineRule="auto"/>
        <w:rPr>
          <w:rFonts w:ascii="仿宋" w:eastAsia="仿宋" w:hAnsi="仿宋" w:hint="eastAsia"/>
          <w:b/>
          <w:sz w:val="28"/>
          <w:szCs w:val="28"/>
        </w:rPr>
      </w:pPr>
      <w:r w:rsidRPr="004411F3">
        <w:rPr>
          <w:rFonts w:ascii="仿宋" w:eastAsia="仿宋" w:hAnsi="仿宋" w:hint="eastAsia"/>
          <w:b/>
          <w:sz w:val="28"/>
          <w:szCs w:val="28"/>
        </w:rPr>
        <w:t>九</w:t>
      </w:r>
      <w:r w:rsidR="00C77D7B" w:rsidRPr="004411F3">
        <w:rPr>
          <w:rFonts w:ascii="仿宋" w:eastAsia="仿宋" w:hAnsi="仿宋" w:hint="eastAsia"/>
          <w:b/>
          <w:sz w:val="28"/>
          <w:szCs w:val="28"/>
        </w:rPr>
        <w:t>、学位论文选题与撰写</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（一）中期考核通过后，博士生方可进入学位论文开题和撰写阶段。</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（二）经开题小组审核通过后方可进入学位论文写作阶段。开题须提供学位论文的开题报告。开题报告包括选题意义、基本内容与研究框架、相关研究成果与文献。应注重选题的创新性。</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第一次开题</w:t>
      </w:r>
      <w:r w:rsidR="003E5F18" w:rsidRPr="004411F3">
        <w:rPr>
          <w:rFonts w:ascii="仿宋" w:eastAsia="仿宋" w:hAnsi="仿宋" w:hint="eastAsia"/>
          <w:sz w:val="24"/>
        </w:rPr>
        <w:t>未通过者</w:t>
      </w:r>
      <w:r w:rsidRPr="004411F3">
        <w:rPr>
          <w:rFonts w:ascii="仿宋" w:eastAsia="仿宋" w:hAnsi="仿宋" w:hint="eastAsia"/>
          <w:sz w:val="24"/>
        </w:rPr>
        <w:t>，必须进行第二次开题。</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开题时鼓励吸收校外专家和其它相关学科的学者参加。</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（三）导师应对学位论文写作进行进展检查和时间提示。</w:t>
      </w:r>
    </w:p>
    <w:p w:rsidR="00C77D7B" w:rsidRPr="004411F3" w:rsidRDefault="00C77D7B" w:rsidP="004411F3">
      <w:pPr>
        <w:spacing w:line="360" w:lineRule="auto"/>
        <w:ind w:firstLineChars="200" w:firstLine="480"/>
        <w:rPr>
          <w:rFonts w:ascii="仿宋" w:eastAsia="仿宋" w:hAnsi="仿宋" w:hint="eastAsia"/>
          <w:sz w:val="24"/>
        </w:rPr>
      </w:pPr>
      <w:r w:rsidRPr="004411F3">
        <w:rPr>
          <w:rFonts w:ascii="仿宋" w:eastAsia="仿宋" w:hAnsi="仿宋" w:hint="eastAsia"/>
          <w:sz w:val="24"/>
        </w:rPr>
        <w:t>（四）博士学位论文字数必须达到</w:t>
      </w:r>
      <w:r w:rsidRPr="004411F3">
        <w:rPr>
          <w:rFonts w:ascii="仿宋" w:eastAsia="仿宋" w:hAnsi="仿宋"/>
          <w:sz w:val="24"/>
        </w:rPr>
        <w:t>12</w:t>
      </w:r>
      <w:r w:rsidRPr="004411F3">
        <w:rPr>
          <w:rFonts w:ascii="仿宋" w:eastAsia="仿宋" w:hAnsi="仿宋" w:hint="eastAsia"/>
          <w:sz w:val="24"/>
        </w:rPr>
        <w:t>万字，且符合学术规范。</w:t>
      </w:r>
    </w:p>
    <w:p w:rsidR="00C77D7B" w:rsidRPr="004411F3" w:rsidRDefault="00B21A9B" w:rsidP="004411F3">
      <w:pPr>
        <w:spacing w:line="360" w:lineRule="auto"/>
        <w:rPr>
          <w:rFonts w:ascii="仿宋" w:eastAsia="仿宋" w:hAnsi="仿宋" w:hint="eastAsia"/>
          <w:b/>
          <w:sz w:val="28"/>
          <w:szCs w:val="28"/>
        </w:rPr>
      </w:pPr>
      <w:r w:rsidRPr="004411F3">
        <w:rPr>
          <w:rFonts w:ascii="仿宋" w:eastAsia="仿宋" w:hAnsi="仿宋" w:hint="eastAsia"/>
          <w:b/>
          <w:sz w:val="28"/>
          <w:szCs w:val="28"/>
        </w:rPr>
        <w:t>十</w:t>
      </w:r>
      <w:r w:rsidR="00C77D7B" w:rsidRPr="004411F3">
        <w:rPr>
          <w:rFonts w:ascii="仿宋" w:eastAsia="仿宋" w:hAnsi="仿宋" w:hint="eastAsia"/>
          <w:b/>
          <w:sz w:val="28"/>
          <w:szCs w:val="28"/>
        </w:rPr>
        <w:t>、学位论文答辩与学位授予</w:t>
      </w:r>
    </w:p>
    <w:p w:rsidR="00C77D7B" w:rsidRPr="004411F3" w:rsidRDefault="00DF795B" w:rsidP="004411F3">
      <w:pPr>
        <w:spacing w:line="360" w:lineRule="auto"/>
        <w:ind w:firstLineChars="200" w:firstLine="480"/>
        <w:rPr>
          <w:rFonts w:ascii="仿宋" w:eastAsia="仿宋" w:hAnsi="仿宋"/>
          <w:sz w:val="24"/>
        </w:rPr>
      </w:pPr>
      <w:r w:rsidRPr="004411F3">
        <w:rPr>
          <w:rFonts w:ascii="仿宋" w:eastAsia="仿宋" w:hAnsi="仿宋" w:hint="eastAsia"/>
          <w:sz w:val="24"/>
        </w:rPr>
        <w:t>（一）</w:t>
      </w:r>
      <w:r w:rsidR="00C77D7B" w:rsidRPr="004411F3">
        <w:rPr>
          <w:rFonts w:ascii="仿宋" w:eastAsia="仿宋" w:hAnsi="仿宋" w:hint="eastAsia"/>
          <w:sz w:val="24"/>
        </w:rPr>
        <w:t>鼓励各专业实行预答辩制度。</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（二）博士论文的原创性检查、评审、导师回避等按照学位办相关规定进行。</w:t>
      </w:r>
    </w:p>
    <w:p w:rsidR="00C77D7B" w:rsidRPr="004411F3" w:rsidRDefault="00C77D7B" w:rsidP="004411F3">
      <w:pPr>
        <w:spacing w:line="360" w:lineRule="auto"/>
        <w:ind w:firstLineChars="200" w:firstLine="480"/>
        <w:rPr>
          <w:rFonts w:ascii="仿宋" w:eastAsia="仿宋" w:hAnsi="仿宋"/>
          <w:sz w:val="24"/>
        </w:rPr>
      </w:pPr>
      <w:r w:rsidRPr="004411F3">
        <w:rPr>
          <w:rFonts w:ascii="仿宋" w:eastAsia="仿宋" w:hAnsi="仿宋" w:hint="eastAsia"/>
          <w:sz w:val="24"/>
        </w:rPr>
        <w:t>（三）学位论文涉及实务问题的，吸收实务部门具有高级专业技术职务的专家参加答辩委员会。</w:t>
      </w:r>
    </w:p>
    <w:p w:rsidR="00C77D7B" w:rsidRPr="00087E18" w:rsidRDefault="00C77D7B" w:rsidP="004411F3">
      <w:pPr>
        <w:spacing w:line="360" w:lineRule="auto"/>
        <w:ind w:firstLineChars="200" w:firstLine="480"/>
        <w:rPr>
          <w:rFonts w:ascii="仿宋" w:eastAsia="仿宋" w:hAnsi="仿宋" w:hint="eastAsia"/>
          <w:sz w:val="24"/>
        </w:rPr>
      </w:pPr>
    </w:p>
    <w:p w:rsidR="004D51BB" w:rsidRPr="00087E18" w:rsidRDefault="004D51BB" w:rsidP="004411F3">
      <w:pPr>
        <w:spacing w:line="360" w:lineRule="auto"/>
        <w:ind w:firstLineChars="200" w:firstLine="480"/>
        <w:rPr>
          <w:rFonts w:ascii="仿宋" w:eastAsia="仿宋" w:hAnsi="仿宋"/>
          <w:sz w:val="24"/>
        </w:rPr>
      </w:pPr>
    </w:p>
    <w:sectPr w:rsidR="004D51BB" w:rsidRPr="00087E18" w:rsidSect="004D51B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2E" w:rsidRDefault="0025532E" w:rsidP="009B4333">
      <w:r>
        <w:separator/>
      </w:r>
    </w:p>
  </w:endnote>
  <w:endnote w:type="continuationSeparator" w:id="0">
    <w:p w:rsidR="0025532E" w:rsidRDefault="0025532E" w:rsidP="009B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2E" w:rsidRDefault="0025532E" w:rsidP="009B4333">
      <w:r>
        <w:separator/>
      </w:r>
    </w:p>
  </w:footnote>
  <w:footnote w:type="continuationSeparator" w:id="0">
    <w:p w:rsidR="0025532E" w:rsidRDefault="0025532E" w:rsidP="009B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96E4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5A74BF"/>
    <w:multiLevelType w:val="hybridMultilevel"/>
    <w:tmpl w:val="09F69910"/>
    <w:lvl w:ilvl="0" w:tplc="BD9EE168">
      <w:start w:val="1"/>
      <w:numFmt w:val="japaneseCounting"/>
      <w:lvlText w:val="%1、"/>
      <w:lvlJc w:val="left"/>
      <w:pPr>
        <w:ind w:left="1100" w:hanging="720"/>
      </w:pPr>
      <w:rPr>
        <w:rFonts w:hint="eastAsia"/>
      </w:rPr>
    </w:lvl>
    <w:lvl w:ilvl="1" w:tplc="04090019" w:tentative="1">
      <w:start w:val="1"/>
      <w:numFmt w:val="lowerLetter"/>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lowerLetter"/>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lowerLetter"/>
      <w:lvlText w:val="%8)"/>
      <w:lvlJc w:val="left"/>
      <w:pPr>
        <w:ind w:left="4220" w:hanging="480"/>
      </w:pPr>
    </w:lvl>
    <w:lvl w:ilvl="8" w:tplc="0409001B" w:tentative="1">
      <w:start w:val="1"/>
      <w:numFmt w:val="lowerRoman"/>
      <w:lvlText w:val="%9."/>
      <w:lvlJc w:val="right"/>
      <w:pPr>
        <w:ind w:left="4700" w:hanging="480"/>
      </w:pPr>
    </w:lvl>
  </w:abstractNum>
  <w:abstractNum w:abstractNumId="2" w15:restartNumberingAfterBreak="0">
    <w:nsid w:val="3F76490B"/>
    <w:multiLevelType w:val="hybridMultilevel"/>
    <w:tmpl w:val="3E42E5DA"/>
    <w:lvl w:ilvl="0" w:tplc="ABF673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4584891"/>
    <w:multiLevelType w:val="hybridMultilevel"/>
    <w:tmpl w:val="14CE60C2"/>
    <w:lvl w:ilvl="0" w:tplc="418283D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67"/>
    <w:rsid w:val="000538D3"/>
    <w:rsid w:val="00070D30"/>
    <w:rsid w:val="00087E18"/>
    <w:rsid w:val="000A1A53"/>
    <w:rsid w:val="000A70EA"/>
    <w:rsid w:val="000B67E7"/>
    <w:rsid w:val="000C652A"/>
    <w:rsid w:val="000D4C1C"/>
    <w:rsid w:val="00105C4E"/>
    <w:rsid w:val="00113D94"/>
    <w:rsid w:val="00156E78"/>
    <w:rsid w:val="00167BF7"/>
    <w:rsid w:val="0017790B"/>
    <w:rsid w:val="00190B93"/>
    <w:rsid w:val="001A2132"/>
    <w:rsid w:val="001C67D4"/>
    <w:rsid w:val="0022120A"/>
    <w:rsid w:val="0025233C"/>
    <w:rsid w:val="0025532E"/>
    <w:rsid w:val="00275169"/>
    <w:rsid w:val="003124A1"/>
    <w:rsid w:val="003443B0"/>
    <w:rsid w:val="00355FA4"/>
    <w:rsid w:val="00381E94"/>
    <w:rsid w:val="003E142C"/>
    <w:rsid w:val="003E5F18"/>
    <w:rsid w:val="0042563F"/>
    <w:rsid w:val="00440334"/>
    <w:rsid w:val="004411F3"/>
    <w:rsid w:val="0044651B"/>
    <w:rsid w:val="004D51BB"/>
    <w:rsid w:val="004F47D5"/>
    <w:rsid w:val="00547AD7"/>
    <w:rsid w:val="00580125"/>
    <w:rsid w:val="005843BD"/>
    <w:rsid w:val="00595851"/>
    <w:rsid w:val="005D1169"/>
    <w:rsid w:val="00640115"/>
    <w:rsid w:val="006B6424"/>
    <w:rsid w:val="006E27DF"/>
    <w:rsid w:val="006E56B7"/>
    <w:rsid w:val="007107E0"/>
    <w:rsid w:val="00747BB8"/>
    <w:rsid w:val="00747C01"/>
    <w:rsid w:val="007A2B65"/>
    <w:rsid w:val="007E5EF1"/>
    <w:rsid w:val="007F3DC5"/>
    <w:rsid w:val="00804A27"/>
    <w:rsid w:val="009001DD"/>
    <w:rsid w:val="00901E23"/>
    <w:rsid w:val="00935B4F"/>
    <w:rsid w:val="00937CF0"/>
    <w:rsid w:val="009B4333"/>
    <w:rsid w:val="009E1F02"/>
    <w:rsid w:val="00A64C9E"/>
    <w:rsid w:val="00A96467"/>
    <w:rsid w:val="00AA2372"/>
    <w:rsid w:val="00B21A9B"/>
    <w:rsid w:val="00B23D74"/>
    <w:rsid w:val="00B37B6E"/>
    <w:rsid w:val="00BA2F61"/>
    <w:rsid w:val="00BB0E3B"/>
    <w:rsid w:val="00C4119A"/>
    <w:rsid w:val="00C62902"/>
    <w:rsid w:val="00C6322C"/>
    <w:rsid w:val="00C77D7B"/>
    <w:rsid w:val="00C823EF"/>
    <w:rsid w:val="00CB18E3"/>
    <w:rsid w:val="00CB2886"/>
    <w:rsid w:val="00D07EDC"/>
    <w:rsid w:val="00D20AEB"/>
    <w:rsid w:val="00D722F3"/>
    <w:rsid w:val="00DC11F9"/>
    <w:rsid w:val="00DC68BC"/>
    <w:rsid w:val="00DF2AA2"/>
    <w:rsid w:val="00DF795B"/>
    <w:rsid w:val="00E23CDF"/>
    <w:rsid w:val="00EF6B97"/>
    <w:rsid w:val="00F23B70"/>
    <w:rsid w:val="00F30F2F"/>
    <w:rsid w:val="00F6477F"/>
    <w:rsid w:val="00F67504"/>
    <w:rsid w:val="00FD1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548DD9EB"/>
  <w15:chartTrackingRefBased/>
  <w15:docId w15:val="{9323CAAC-A959-42EC-BEA9-98BF0E1B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46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4333"/>
    <w:rPr>
      <w:sz w:val="18"/>
      <w:szCs w:val="18"/>
      <w:lang w:val="x-none" w:eastAsia="x-none"/>
    </w:rPr>
  </w:style>
  <w:style w:type="character" w:customStyle="1" w:styleId="Char">
    <w:name w:val="批注框文本 Char"/>
    <w:link w:val="a3"/>
    <w:uiPriority w:val="99"/>
    <w:semiHidden/>
    <w:rsid w:val="009B4333"/>
    <w:rPr>
      <w:rFonts w:ascii="Times New Roman" w:hAnsi="Times New Roman"/>
      <w:kern w:val="2"/>
      <w:sz w:val="18"/>
      <w:szCs w:val="18"/>
    </w:rPr>
  </w:style>
  <w:style w:type="paragraph" w:styleId="a4">
    <w:name w:val="header"/>
    <w:basedOn w:val="a"/>
    <w:link w:val="Char0"/>
    <w:uiPriority w:val="99"/>
    <w:unhideWhenUsed/>
    <w:rsid w:val="009B433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uiPriority w:val="99"/>
    <w:rsid w:val="009B4333"/>
    <w:rPr>
      <w:rFonts w:ascii="Times New Roman" w:hAnsi="Times New Roman"/>
      <w:kern w:val="2"/>
      <w:sz w:val="18"/>
      <w:szCs w:val="18"/>
    </w:rPr>
  </w:style>
  <w:style w:type="paragraph" w:styleId="a5">
    <w:name w:val="footer"/>
    <w:basedOn w:val="a"/>
    <w:link w:val="Char1"/>
    <w:uiPriority w:val="99"/>
    <w:unhideWhenUsed/>
    <w:rsid w:val="009B4333"/>
    <w:pPr>
      <w:tabs>
        <w:tab w:val="center" w:pos="4153"/>
        <w:tab w:val="right" w:pos="8306"/>
      </w:tabs>
      <w:snapToGrid w:val="0"/>
      <w:jc w:val="left"/>
    </w:pPr>
    <w:rPr>
      <w:sz w:val="18"/>
      <w:szCs w:val="18"/>
      <w:lang w:val="x-none" w:eastAsia="x-none"/>
    </w:rPr>
  </w:style>
  <w:style w:type="character" w:customStyle="1" w:styleId="Char1">
    <w:name w:val="页脚 Char"/>
    <w:link w:val="a5"/>
    <w:uiPriority w:val="99"/>
    <w:rsid w:val="009B433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587</Words>
  <Characters>3347</Characters>
  <Application>Microsoft Office Word</Application>
  <DocSecurity>0</DocSecurity>
  <Lines>27</Lines>
  <Paragraphs>7</Paragraphs>
  <ScaleCrop>false</ScaleCrop>
  <Company>CUPL</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Tianzheng Wang</dc:creator>
  <cp:keywords/>
  <cp:lastModifiedBy>Windows User</cp:lastModifiedBy>
  <cp:revision>2</cp:revision>
  <cp:lastPrinted>2015-05-14T00:34:00Z</cp:lastPrinted>
  <dcterms:created xsi:type="dcterms:W3CDTF">2018-05-13T07:54:00Z</dcterms:created>
  <dcterms:modified xsi:type="dcterms:W3CDTF">2018-05-13T07:54:00Z</dcterms:modified>
</cp:coreProperties>
</file>