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BE" w:rsidRPr="003E4109" w:rsidRDefault="00B95FB4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</w:rPr>
        <w:t>比较法学专业（中德）硕士生</w:t>
      </w:r>
    </w:p>
    <w:p w:rsidR="003C5EBE" w:rsidRPr="003E4109" w:rsidRDefault="00B95FB4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t xml:space="preserve"> 201</w:t>
      </w:r>
      <w:r w:rsidR="003D3D09">
        <w:rPr>
          <w:rFonts w:eastAsia="黑体" w:hint="eastAsia"/>
          <w:color w:val="000000"/>
          <w:sz w:val="28"/>
          <w:szCs w:val="28"/>
        </w:rPr>
        <w:t>8</w:t>
      </w:r>
      <w:r w:rsidRPr="003E4109">
        <w:rPr>
          <w:rFonts w:eastAsia="黑体"/>
          <w:color w:val="000000"/>
          <w:sz w:val="28"/>
          <w:szCs w:val="28"/>
        </w:rPr>
        <w:t>—201</w:t>
      </w:r>
      <w:r w:rsidR="003D3D09">
        <w:rPr>
          <w:rFonts w:eastAsia="黑体" w:hint="eastAsia"/>
          <w:color w:val="000000"/>
          <w:sz w:val="28"/>
          <w:szCs w:val="28"/>
        </w:rPr>
        <w:t>9</w:t>
      </w:r>
      <w:r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8A33A7" w:rsidRPr="003E4109" w:rsidRDefault="008A33A7" w:rsidP="008A33A7">
      <w:pPr>
        <w:jc w:val="center"/>
        <w:rPr>
          <w:rFonts w:eastAsia="黑体"/>
          <w:color w:val="000000"/>
          <w:sz w:val="28"/>
          <w:szCs w:val="28"/>
        </w:rPr>
      </w:pPr>
      <w:bookmarkStart w:id="0" w:name="_GoBack"/>
      <w:bookmarkEnd w:id="0"/>
    </w:p>
    <w:p w:rsidR="008A33A7" w:rsidRPr="003E4109" w:rsidRDefault="008A33A7" w:rsidP="008A33A7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/>
          <w:color w:val="000000"/>
          <w:sz w:val="28"/>
          <w:szCs w:val="28"/>
        </w:rPr>
        <w:t>201</w:t>
      </w:r>
      <w:r w:rsidR="003D3D09">
        <w:rPr>
          <w:rFonts w:ascii="华文行楷" w:eastAsia="华文行楷" w:hint="eastAsia"/>
          <w:color w:val="000000"/>
          <w:sz w:val="28"/>
          <w:szCs w:val="28"/>
        </w:rPr>
        <w:t>7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级第四学期</w:t>
      </w:r>
      <w:r w:rsidRPr="003E4109">
        <w:rPr>
          <w:rFonts w:ascii="华文行楷" w:eastAsia="华文行楷"/>
          <w:color w:val="000000"/>
          <w:sz w:val="28"/>
          <w:szCs w:val="28"/>
        </w:rPr>
        <w:t xml:space="preserve">            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人数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="003D3D09">
        <w:rPr>
          <w:rFonts w:ascii="华文行楷" w:eastAsia="华文行楷" w:hint="eastAsia"/>
          <w:color w:val="000000"/>
          <w:sz w:val="28"/>
          <w:szCs w:val="28"/>
          <w:u w:val="single"/>
        </w:rPr>
        <w:t>27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32"/>
        <w:gridCol w:w="1497"/>
        <w:gridCol w:w="722"/>
        <w:gridCol w:w="510"/>
        <w:gridCol w:w="630"/>
        <w:gridCol w:w="542"/>
        <w:gridCol w:w="706"/>
        <w:gridCol w:w="674"/>
        <w:gridCol w:w="1032"/>
        <w:gridCol w:w="879"/>
        <w:gridCol w:w="1311"/>
      </w:tblGrid>
      <w:tr w:rsidR="008A33A7" w:rsidRPr="003E4109" w:rsidTr="00475C26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:rsidR="008A33A7" w:rsidRPr="003E4109" w:rsidRDefault="008A33A7" w:rsidP="00475C2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97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2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0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74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103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79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8A33A7" w:rsidRPr="003E4109" w:rsidRDefault="008A33A7" w:rsidP="00475C26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/>
                <w:color w:val="000000"/>
              </w:rPr>
              <w:t>)</w:t>
            </w:r>
          </w:p>
        </w:tc>
      </w:tr>
      <w:tr w:rsidR="008A33A7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8A33A7" w:rsidRPr="003E4109" w:rsidRDefault="008A33A7" w:rsidP="00475C26">
            <w:pPr>
              <w:spacing w:line="480" w:lineRule="auto"/>
              <w:rPr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1 </w:t>
            </w:r>
          </w:p>
        </w:tc>
        <w:tc>
          <w:tcPr>
            <w:tcW w:w="1832" w:type="dxa"/>
            <w:vAlign w:val="center"/>
          </w:tcPr>
          <w:p w:rsidR="008A33A7" w:rsidRPr="003E4109" w:rsidRDefault="008A33A7" w:rsidP="00475C26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罗马私法专题研究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8A33A7" w:rsidRPr="003E4109" w:rsidRDefault="00D216AA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10008158</w:t>
            </w:r>
          </w:p>
        </w:tc>
        <w:tc>
          <w:tcPr>
            <w:tcW w:w="722" w:type="dxa"/>
            <w:vAlign w:val="center"/>
          </w:tcPr>
          <w:p w:rsidR="008A33A7" w:rsidRPr="003E4109" w:rsidRDefault="008A33A7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8A33A7" w:rsidRPr="003E4109" w:rsidRDefault="008A33A7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8A33A7" w:rsidRPr="003E4109" w:rsidRDefault="008A33A7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8A33A7" w:rsidRPr="003E4109" w:rsidRDefault="00BC701B" w:rsidP="00475C2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A33A7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8A33A7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8A33A7" w:rsidRPr="003E4109" w:rsidRDefault="008A33A7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李媚</w:t>
            </w:r>
          </w:p>
        </w:tc>
        <w:tc>
          <w:tcPr>
            <w:tcW w:w="879" w:type="dxa"/>
            <w:vAlign w:val="center"/>
          </w:tcPr>
          <w:p w:rsidR="008A33A7" w:rsidRPr="003E4109" w:rsidRDefault="008A33A7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1311" w:type="dxa"/>
            <w:vAlign w:val="center"/>
          </w:tcPr>
          <w:p w:rsidR="008A33A7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3D3D09" w:rsidRPr="003E4109" w:rsidRDefault="003D3D09" w:rsidP="00475C26">
            <w:pPr>
              <w:spacing w:line="480" w:lineRule="auto"/>
              <w:rPr>
                <w:color w:val="000000"/>
              </w:rPr>
            </w:pPr>
            <w:r w:rsidRPr="003E4109">
              <w:rPr>
                <w:color w:val="000000"/>
              </w:rPr>
              <w:t>2</w:t>
            </w:r>
          </w:p>
        </w:tc>
        <w:tc>
          <w:tcPr>
            <w:tcW w:w="1832" w:type="dxa"/>
            <w:vAlign w:val="center"/>
          </w:tcPr>
          <w:p w:rsidR="003D3D09" w:rsidRPr="003E4109" w:rsidRDefault="003D3D09" w:rsidP="00475C26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欧盟公司法</w:t>
            </w:r>
          </w:p>
        </w:tc>
        <w:tc>
          <w:tcPr>
            <w:tcW w:w="1497" w:type="dxa"/>
            <w:vAlign w:val="center"/>
          </w:tcPr>
          <w:p w:rsidR="003D3D09" w:rsidRPr="003E4109" w:rsidRDefault="003D3D09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10008107</w:t>
            </w:r>
          </w:p>
        </w:tc>
        <w:tc>
          <w:tcPr>
            <w:tcW w:w="722" w:type="dxa"/>
            <w:vAlign w:val="center"/>
          </w:tcPr>
          <w:p w:rsidR="003D3D09" w:rsidRPr="003E4109" w:rsidRDefault="003D3D09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3D3D09" w:rsidRPr="003E4109" w:rsidRDefault="003D3D09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3D3D09" w:rsidRPr="003E4109" w:rsidRDefault="003D3D09" w:rsidP="00475C26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3D3D09" w:rsidRPr="003E4109" w:rsidRDefault="003D3D09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张学哲</w:t>
            </w:r>
          </w:p>
        </w:tc>
        <w:tc>
          <w:tcPr>
            <w:tcW w:w="879" w:type="dxa"/>
            <w:vAlign w:val="center"/>
          </w:tcPr>
          <w:p w:rsidR="003D3D09" w:rsidRPr="003E4109" w:rsidRDefault="003D3D09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3D3D09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8-14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C701B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BC701B" w:rsidRPr="003E4109" w:rsidRDefault="00BC701B" w:rsidP="00475C26">
            <w:pPr>
              <w:spacing w:line="480" w:lineRule="auto"/>
              <w:rPr>
                <w:color w:val="000000"/>
              </w:rPr>
            </w:pPr>
            <w:r w:rsidRPr="003E4109">
              <w:rPr>
                <w:color w:val="000000"/>
              </w:rPr>
              <w:t>3</w:t>
            </w:r>
          </w:p>
        </w:tc>
        <w:tc>
          <w:tcPr>
            <w:tcW w:w="1832" w:type="dxa"/>
            <w:vAlign w:val="center"/>
          </w:tcPr>
          <w:p w:rsidR="00BC701B" w:rsidRPr="003E4109" w:rsidRDefault="00BC701B" w:rsidP="00475C26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比较行政法案例分析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10008110</w:t>
            </w:r>
          </w:p>
        </w:tc>
        <w:tc>
          <w:tcPr>
            <w:tcW w:w="722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BC701B" w:rsidRPr="003E4109" w:rsidRDefault="00A708B2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1032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Richter</w:t>
            </w:r>
          </w:p>
        </w:tc>
        <w:tc>
          <w:tcPr>
            <w:tcW w:w="879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1311" w:type="dxa"/>
            <w:vMerge w:val="restart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  <w:p w:rsidR="00BC701B" w:rsidRDefault="00BC701B" w:rsidP="00475C2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中德交流</w:t>
            </w:r>
          </w:p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项目限选</w:t>
            </w:r>
          </w:p>
        </w:tc>
      </w:tr>
      <w:tr w:rsidR="00BC701B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BC701B" w:rsidRPr="003E4109" w:rsidRDefault="00BC701B" w:rsidP="00475C26">
            <w:pPr>
              <w:spacing w:line="480" w:lineRule="auto"/>
              <w:rPr>
                <w:color w:val="000000"/>
              </w:rPr>
            </w:pPr>
            <w:r w:rsidRPr="003E4109">
              <w:rPr>
                <w:color w:val="000000"/>
              </w:rPr>
              <w:t>4</w:t>
            </w:r>
          </w:p>
        </w:tc>
        <w:tc>
          <w:tcPr>
            <w:tcW w:w="1832" w:type="dxa"/>
            <w:vAlign w:val="center"/>
          </w:tcPr>
          <w:p w:rsidR="00BC701B" w:rsidRPr="003E4109" w:rsidRDefault="00BC701B" w:rsidP="00475C26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比较民法案例分析（二）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10008111</w:t>
            </w:r>
          </w:p>
        </w:tc>
        <w:tc>
          <w:tcPr>
            <w:tcW w:w="722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504</w:t>
            </w:r>
          </w:p>
        </w:tc>
        <w:tc>
          <w:tcPr>
            <w:tcW w:w="1032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rFonts w:hAnsi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Richter</w:t>
            </w:r>
          </w:p>
        </w:tc>
        <w:tc>
          <w:tcPr>
            <w:tcW w:w="879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rFonts w:hAnsi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311" w:type="dxa"/>
            <w:vMerge/>
            <w:vAlign w:val="center"/>
          </w:tcPr>
          <w:p w:rsidR="00BC701B" w:rsidRPr="003E4109" w:rsidRDefault="00BC701B" w:rsidP="00BC701B">
            <w:pPr>
              <w:jc w:val="center"/>
              <w:rPr>
                <w:color w:val="000000"/>
                <w:szCs w:val="21"/>
              </w:rPr>
            </w:pPr>
          </w:p>
        </w:tc>
      </w:tr>
      <w:tr w:rsidR="00BC701B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BC701B" w:rsidRPr="003E4109" w:rsidRDefault="00BC701B" w:rsidP="00475C26">
            <w:pPr>
              <w:spacing w:line="480" w:lineRule="auto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5</w:t>
            </w:r>
          </w:p>
        </w:tc>
        <w:tc>
          <w:tcPr>
            <w:tcW w:w="1832" w:type="dxa"/>
            <w:vAlign w:val="center"/>
          </w:tcPr>
          <w:p w:rsidR="00BC701B" w:rsidRPr="003E4109" w:rsidRDefault="00BC701B" w:rsidP="00475C26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rFonts w:hint="eastAsia"/>
                <w:color w:val="000000"/>
                <w:szCs w:val="21"/>
              </w:rPr>
              <w:t>Zivilrecht</w:t>
            </w:r>
            <w:proofErr w:type="spellEnd"/>
          </w:p>
        </w:tc>
        <w:tc>
          <w:tcPr>
            <w:tcW w:w="1497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10008112</w:t>
            </w:r>
          </w:p>
        </w:tc>
        <w:tc>
          <w:tcPr>
            <w:tcW w:w="722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外教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教授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11" w:type="dxa"/>
            <w:vMerge w:val="restart"/>
            <w:vAlign w:val="center"/>
          </w:tcPr>
          <w:p w:rsidR="00A708B2" w:rsidRDefault="00A708B2" w:rsidP="00BC701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时间待定</w:t>
            </w:r>
          </w:p>
          <w:p w:rsidR="00BC701B" w:rsidRDefault="00BC701B" w:rsidP="00BC701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中德交流</w:t>
            </w:r>
          </w:p>
          <w:p w:rsidR="00BC701B" w:rsidRPr="003E4109" w:rsidRDefault="00BC701B" w:rsidP="00BC701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项目限选</w:t>
            </w:r>
          </w:p>
        </w:tc>
      </w:tr>
      <w:tr w:rsidR="00BC701B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BC701B" w:rsidRPr="003E4109" w:rsidRDefault="00BC701B" w:rsidP="00475C26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32" w:type="dxa"/>
            <w:vAlign w:val="center"/>
          </w:tcPr>
          <w:p w:rsidR="00BC701B" w:rsidRPr="003E4109" w:rsidRDefault="00BC701B" w:rsidP="00475C26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Europarecht</w:t>
            </w:r>
            <w:proofErr w:type="spellEnd"/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10008113</w:t>
            </w:r>
          </w:p>
        </w:tc>
        <w:tc>
          <w:tcPr>
            <w:tcW w:w="722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BC701B" w:rsidRPr="003E4109" w:rsidRDefault="00BC701B" w:rsidP="00475C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BC701B" w:rsidRPr="003E4109" w:rsidRDefault="00BC701B" w:rsidP="00A2388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外教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BC701B" w:rsidRPr="003E4109" w:rsidRDefault="00BC701B" w:rsidP="00475C26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教授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11" w:type="dxa"/>
            <w:vMerge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A33A7" w:rsidRPr="003E4109" w:rsidRDefault="008A33A7" w:rsidP="008A33A7">
      <w:pPr>
        <w:rPr>
          <w:color w:val="000000"/>
        </w:rPr>
      </w:pPr>
    </w:p>
    <w:p w:rsidR="003C5EBE" w:rsidRPr="003E4109" w:rsidRDefault="00A23889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br w:type="page"/>
      </w:r>
    </w:p>
    <w:p w:rsidR="003C5EBE" w:rsidRPr="003E4109" w:rsidRDefault="00B95FB4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/>
          <w:color w:val="000000"/>
          <w:sz w:val="28"/>
          <w:szCs w:val="28"/>
        </w:rPr>
        <w:lastRenderedPageBreak/>
        <w:t>201</w:t>
      </w:r>
      <w:r w:rsidR="003D3D09">
        <w:rPr>
          <w:rFonts w:ascii="华文行楷" w:eastAsia="华文行楷" w:hint="eastAsia"/>
          <w:color w:val="000000"/>
          <w:sz w:val="28"/>
          <w:szCs w:val="28"/>
        </w:rPr>
        <w:t>8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级第二学期</w:t>
      </w:r>
      <w:r w:rsidRPr="003E4109">
        <w:rPr>
          <w:rFonts w:ascii="华文行楷" w:eastAsia="华文行楷"/>
          <w:color w:val="000000"/>
          <w:sz w:val="28"/>
          <w:szCs w:val="28"/>
        </w:rPr>
        <w:t xml:space="preserve">            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人数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="003D3D09">
        <w:rPr>
          <w:rFonts w:ascii="华文行楷" w:eastAsia="华文行楷" w:hint="eastAsia"/>
          <w:color w:val="000000"/>
          <w:sz w:val="28"/>
          <w:szCs w:val="28"/>
          <w:u w:val="single"/>
        </w:rPr>
        <w:t>32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72"/>
        <w:gridCol w:w="1490"/>
        <w:gridCol w:w="707"/>
        <w:gridCol w:w="566"/>
        <w:gridCol w:w="595"/>
        <w:gridCol w:w="566"/>
        <w:gridCol w:w="706"/>
        <w:gridCol w:w="978"/>
        <w:gridCol w:w="992"/>
        <w:gridCol w:w="851"/>
        <w:gridCol w:w="1212"/>
      </w:tblGrid>
      <w:tr w:rsidR="003C5EBE" w:rsidRPr="003E4109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3C5EBE" w:rsidRPr="003E4109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90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7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95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978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C5EBE" w:rsidRPr="003E4109" w:rsidRDefault="00B95FB4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/>
                <w:color w:val="000000"/>
              </w:rPr>
              <w:t>)</w:t>
            </w:r>
          </w:p>
        </w:tc>
      </w:tr>
      <w:tr w:rsidR="003C5EBE" w:rsidRPr="003E4109">
        <w:trPr>
          <w:trHeight w:val="612"/>
          <w:jc w:val="center"/>
        </w:trPr>
        <w:tc>
          <w:tcPr>
            <w:tcW w:w="51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C5EBE" w:rsidRPr="003E4109" w:rsidRDefault="00B95FB4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490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95" w:type="dxa"/>
            <w:vAlign w:val="center"/>
          </w:tcPr>
          <w:p w:rsidR="003C5EBE" w:rsidRPr="003E4109" w:rsidRDefault="002D447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Pr="003E4109" w:rsidRDefault="00410557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3C5EBE" w:rsidRPr="003E4109" w:rsidRDefault="003C5E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C5EBE" w:rsidRPr="003E4109" w:rsidRDefault="004105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C5EBE" w:rsidRPr="003E4109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3C5EBE" w:rsidRPr="003E4109" w:rsidRDefault="00B95FB4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490" w:type="dxa"/>
            <w:vAlign w:val="center"/>
          </w:tcPr>
          <w:p w:rsidR="003C5EBE" w:rsidRPr="003E4109" w:rsidRDefault="005D2522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07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C5EBE" w:rsidRPr="003E4109" w:rsidRDefault="002D447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3C5EBE" w:rsidRPr="003E4109" w:rsidRDefault="00BC70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C5EBE" w:rsidRPr="003E4109" w:rsidRDefault="00BC70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Pr="003E4109" w:rsidRDefault="00BC70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C5EBE" w:rsidRPr="003E4109" w:rsidRDefault="00BC70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8-14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A708B2">
        <w:trPr>
          <w:trHeight w:val="606"/>
          <w:jc w:val="center"/>
        </w:trPr>
        <w:tc>
          <w:tcPr>
            <w:tcW w:w="512" w:type="dxa"/>
            <w:vAlign w:val="center"/>
          </w:tcPr>
          <w:p w:rsidR="003D3D09" w:rsidRPr="00A708B2" w:rsidRDefault="003D3D09">
            <w:pPr>
              <w:jc w:val="center"/>
              <w:rPr>
                <w:sz w:val="24"/>
              </w:rPr>
            </w:pPr>
            <w:r w:rsidRPr="00A708B2">
              <w:rPr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3D3D09" w:rsidRPr="00A708B2" w:rsidRDefault="003D3D09">
            <w:pPr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比较公法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D3D09" w:rsidRPr="00A708B2" w:rsidRDefault="003D3D09" w:rsidP="00E6500B">
            <w:pPr>
              <w:jc w:val="center"/>
              <w:rPr>
                <w:szCs w:val="21"/>
              </w:rPr>
            </w:pPr>
            <w:r w:rsidRPr="00A708B2">
              <w:rPr>
                <w:szCs w:val="21"/>
              </w:rPr>
              <w:t>10008101</w:t>
            </w:r>
          </w:p>
        </w:tc>
        <w:tc>
          <w:tcPr>
            <w:tcW w:w="707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/>
                <w:szCs w:val="21"/>
              </w:rPr>
              <w:t xml:space="preserve">3 </w:t>
            </w:r>
          </w:p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48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D3D09" w:rsidRPr="00A708B2" w:rsidRDefault="00A708B2" w:rsidP="00822C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92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赵宏</w:t>
            </w:r>
          </w:p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谢立斌</w:t>
            </w:r>
          </w:p>
        </w:tc>
        <w:tc>
          <w:tcPr>
            <w:tcW w:w="851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3D3D09" w:rsidRPr="00A708B2" w:rsidRDefault="00BC701B" w:rsidP="00822C67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>4</w:t>
            </w:r>
          </w:p>
        </w:tc>
        <w:tc>
          <w:tcPr>
            <w:tcW w:w="1672" w:type="dxa"/>
            <w:vAlign w:val="center"/>
          </w:tcPr>
          <w:p w:rsidR="003D3D09" w:rsidRPr="003E4109" w:rsidRDefault="003D3D09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欧盟法概论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10008102</w:t>
            </w:r>
          </w:p>
        </w:tc>
        <w:tc>
          <w:tcPr>
            <w:tcW w:w="70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3 </w:t>
            </w:r>
          </w:p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48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rFonts w:ascii="宋体"/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</w:rPr>
              <w:t>张彤</w:t>
            </w:r>
            <w:r w:rsidRPr="003E4109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D3D09" w:rsidRPr="003E4109" w:rsidRDefault="003D3D09">
            <w:pPr>
              <w:jc w:val="center"/>
              <w:rPr>
                <w:rFonts w:ascii="宋体"/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</w:rPr>
              <w:t>教授</w:t>
            </w:r>
            <w:r w:rsidRPr="003E4109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1-12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>5</w:t>
            </w:r>
          </w:p>
        </w:tc>
        <w:tc>
          <w:tcPr>
            <w:tcW w:w="1672" w:type="dxa"/>
            <w:vAlign w:val="center"/>
          </w:tcPr>
          <w:p w:rsidR="003D3D09" w:rsidRPr="003E4109" w:rsidRDefault="003D3D09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欧盟合同法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10008103</w:t>
            </w:r>
          </w:p>
        </w:tc>
        <w:tc>
          <w:tcPr>
            <w:tcW w:w="70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张学哲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8-14周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6</w:t>
            </w:r>
          </w:p>
        </w:tc>
        <w:tc>
          <w:tcPr>
            <w:tcW w:w="1672" w:type="dxa"/>
            <w:vAlign w:val="center"/>
          </w:tcPr>
          <w:p w:rsidR="003D3D09" w:rsidRPr="003E4109" w:rsidRDefault="003D3D09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比较商法专题</w:t>
            </w:r>
          </w:p>
        </w:tc>
        <w:tc>
          <w:tcPr>
            <w:tcW w:w="1490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10008104</w:t>
            </w:r>
          </w:p>
        </w:tc>
        <w:tc>
          <w:tcPr>
            <w:tcW w:w="70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1-7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672" w:type="dxa"/>
            <w:vAlign w:val="center"/>
          </w:tcPr>
          <w:p w:rsidR="003D3D09" w:rsidRPr="003E4109" w:rsidRDefault="003D3D09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490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07" w:type="dxa"/>
            <w:vAlign w:val="center"/>
          </w:tcPr>
          <w:p w:rsidR="003D3D09" w:rsidRPr="003E4109" w:rsidRDefault="003D3D0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D3D09" w:rsidRPr="003E4109" w:rsidRDefault="003D3D0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D3D09" w:rsidRPr="003E4109" w:rsidRDefault="003D3D0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 w:rsidP="00BC701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</w:tc>
        <w:tc>
          <w:tcPr>
            <w:tcW w:w="851" w:type="dxa"/>
            <w:vAlign w:val="center"/>
          </w:tcPr>
          <w:p w:rsidR="003D3D09" w:rsidRPr="003E4109" w:rsidRDefault="003D3D09" w:rsidP="00BC701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</w:tc>
      </w:tr>
      <w:tr w:rsidR="00BC701B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BC701B" w:rsidRPr="003E4109" w:rsidRDefault="00BC701B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72" w:type="dxa"/>
            <w:vAlign w:val="center"/>
          </w:tcPr>
          <w:p w:rsidR="00BC701B" w:rsidRPr="003E4109" w:rsidRDefault="00BC701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比较民法研讨课</w:t>
            </w:r>
          </w:p>
        </w:tc>
        <w:tc>
          <w:tcPr>
            <w:tcW w:w="1490" w:type="dxa"/>
            <w:vAlign w:val="center"/>
          </w:tcPr>
          <w:p w:rsidR="00BC701B" w:rsidRPr="00DE37B0" w:rsidRDefault="00DE37B0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E37B0">
              <w:rPr>
                <w:rFonts w:hint="eastAsia"/>
                <w:color w:val="000000"/>
                <w:szCs w:val="21"/>
              </w:rPr>
              <w:t>10008190</w:t>
            </w:r>
          </w:p>
        </w:tc>
        <w:tc>
          <w:tcPr>
            <w:tcW w:w="707" w:type="dxa"/>
            <w:vAlign w:val="center"/>
          </w:tcPr>
          <w:p w:rsidR="00BC701B" w:rsidRPr="003E4109" w:rsidRDefault="00BC701B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BC701B" w:rsidRPr="003E4109" w:rsidRDefault="00BC701B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BC701B" w:rsidRPr="003E4109" w:rsidRDefault="00BC701B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BC701B" w:rsidRPr="003E4109" w:rsidRDefault="00BC701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BC701B" w:rsidRPr="003E4109" w:rsidRDefault="00BC70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罗瑶</w:t>
            </w:r>
          </w:p>
        </w:tc>
        <w:tc>
          <w:tcPr>
            <w:tcW w:w="851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C701B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BC701B" w:rsidRPr="003E4109" w:rsidRDefault="00BC701B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9</w:t>
            </w:r>
          </w:p>
        </w:tc>
        <w:tc>
          <w:tcPr>
            <w:tcW w:w="1672" w:type="dxa"/>
            <w:vAlign w:val="center"/>
          </w:tcPr>
          <w:p w:rsidR="00BC701B" w:rsidRPr="003E4109" w:rsidRDefault="00BC701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BC701B" w:rsidRPr="003E4109" w:rsidRDefault="00BC701B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BC701B" w:rsidRPr="003E4109" w:rsidRDefault="003C00EC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C701B" w:rsidRPr="003E4109" w:rsidRDefault="003C00EC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BC701B" w:rsidRPr="003E4109" w:rsidRDefault="003C00E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BC701B" w:rsidRPr="003E4109" w:rsidRDefault="00BC701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BC701B" w:rsidRPr="003E4109" w:rsidRDefault="009A22A4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1-16</w:t>
            </w:r>
            <w:r w:rsidR="003C00EC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509F3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509F3" w:rsidRPr="003E4109" w:rsidRDefault="003509F3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10</w:t>
            </w:r>
          </w:p>
        </w:tc>
        <w:tc>
          <w:tcPr>
            <w:tcW w:w="1672" w:type="dxa"/>
            <w:vAlign w:val="center"/>
          </w:tcPr>
          <w:p w:rsidR="003509F3" w:rsidRPr="003E4109" w:rsidRDefault="003509F3" w:rsidP="00F714F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509F3" w:rsidRPr="003E4109" w:rsidRDefault="003509F3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509F3" w:rsidRPr="003E4109" w:rsidRDefault="003509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509F3" w:rsidRPr="003E4109" w:rsidRDefault="003509F3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509F3" w:rsidRPr="003E4109" w:rsidRDefault="003509F3" w:rsidP="00822C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509F3" w:rsidRPr="003E4109" w:rsidRDefault="003509F3" w:rsidP="00822C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509F3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509F3" w:rsidRPr="003E4109" w:rsidRDefault="003509F3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11</w:t>
            </w:r>
          </w:p>
        </w:tc>
        <w:tc>
          <w:tcPr>
            <w:tcW w:w="1672" w:type="dxa"/>
            <w:vAlign w:val="center"/>
          </w:tcPr>
          <w:p w:rsidR="003509F3" w:rsidRPr="003E4109" w:rsidRDefault="003509F3" w:rsidP="00F714F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509F3" w:rsidRPr="003E4109" w:rsidRDefault="003509F3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509F3" w:rsidRPr="003E4109" w:rsidRDefault="003509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509F3" w:rsidRPr="003E4109" w:rsidRDefault="003509F3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1-16周</w:t>
            </w:r>
          </w:p>
        </w:tc>
      </w:tr>
      <w:tr w:rsidR="003509F3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509F3" w:rsidRPr="003E4109" w:rsidRDefault="003509F3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12</w:t>
            </w:r>
          </w:p>
        </w:tc>
        <w:tc>
          <w:tcPr>
            <w:tcW w:w="1672" w:type="dxa"/>
            <w:vAlign w:val="center"/>
          </w:tcPr>
          <w:p w:rsidR="003509F3" w:rsidRPr="003E4109" w:rsidRDefault="003509F3" w:rsidP="00F714F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509F3" w:rsidRPr="003E4109" w:rsidRDefault="003509F3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509F3" w:rsidRPr="003E4109" w:rsidRDefault="003509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509F3" w:rsidRPr="003E4109" w:rsidRDefault="003509F3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509F3" w:rsidRPr="003E4109" w:rsidRDefault="003509F3" w:rsidP="00822C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509F3" w:rsidRPr="003E4109" w:rsidRDefault="003509F3" w:rsidP="00822C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509F3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509F3" w:rsidRPr="003E4109" w:rsidRDefault="003509F3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13</w:t>
            </w:r>
          </w:p>
        </w:tc>
        <w:tc>
          <w:tcPr>
            <w:tcW w:w="1672" w:type="dxa"/>
            <w:vAlign w:val="center"/>
          </w:tcPr>
          <w:p w:rsidR="003509F3" w:rsidRPr="003E4109" w:rsidRDefault="003509F3" w:rsidP="00F714F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509F3" w:rsidRPr="003E4109" w:rsidRDefault="003509F3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509F3" w:rsidRPr="003E4109" w:rsidRDefault="003509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992" w:type="dxa"/>
            <w:vAlign w:val="center"/>
          </w:tcPr>
          <w:p w:rsidR="003509F3" w:rsidRPr="003E4109" w:rsidRDefault="003509F3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509F3" w:rsidRPr="003E4109" w:rsidRDefault="003509F3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1-16周</w:t>
            </w:r>
          </w:p>
        </w:tc>
      </w:tr>
      <w:tr w:rsidR="003509F3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509F3" w:rsidRPr="003E4109" w:rsidRDefault="003509F3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14</w:t>
            </w:r>
          </w:p>
        </w:tc>
        <w:tc>
          <w:tcPr>
            <w:tcW w:w="1672" w:type="dxa"/>
            <w:vAlign w:val="center"/>
          </w:tcPr>
          <w:p w:rsidR="003509F3" w:rsidRPr="003E4109" w:rsidRDefault="003509F3" w:rsidP="00F714F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509F3" w:rsidRPr="003E4109" w:rsidRDefault="003509F3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A708B2" w:rsidRDefault="003509F3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3509F3" w:rsidRPr="00A708B2" w:rsidRDefault="003509F3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509F3" w:rsidRPr="00A708B2" w:rsidRDefault="00A708B2">
            <w:pPr>
              <w:jc w:val="center"/>
              <w:rPr>
                <w:rFonts w:hint="eastAsia"/>
                <w:szCs w:val="21"/>
              </w:rPr>
            </w:pPr>
            <w:r w:rsidRPr="00A708B2">
              <w:rPr>
                <w:rFonts w:hint="eastAsia"/>
                <w:szCs w:val="21"/>
              </w:rPr>
              <w:t>新</w:t>
            </w:r>
            <w:r w:rsidRPr="00A708B2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3509F3" w:rsidRPr="00A708B2" w:rsidRDefault="003509F3" w:rsidP="00D55959">
            <w:pPr>
              <w:jc w:val="center"/>
            </w:pPr>
            <w:r w:rsidRPr="00A708B2"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509F3" w:rsidRPr="00A708B2" w:rsidRDefault="003509F3" w:rsidP="00822C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509F3" w:rsidRPr="00A708B2" w:rsidRDefault="003509F3" w:rsidP="00822C67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hint="eastAsia"/>
                <w:szCs w:val="21"/>
              </w:rPr>
              <w:t>1-16</w:t>
            </w:r>
            <w:r w:rsidRPr="00A708B2">
              <w:rPr>
                <w:rFonts w:hint="eastAsia"/>
                <w:szCs w:val="21"/>
              </w:rPr>
              <w:t>周</w:t>
            </w:r>
          </w:p>
        </w:tc>
      </w:tr>
      <w:tr w:rsidR="003509F3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509F3" w:rsidRPr="003E4109" w:rsidRDefault="003509F3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15</w:t>
            </w:r>
          </w:p>
        </w:tc>
        <w:tc>
          <w:tcPr>
            <w:tcW w:w="1672" w:type="dxa"/>
            <w:vAlign w:val="center"/>
          </w:tcPr>
          <w:p w:rsidR="003509F3" w:rsidRPr="003E4109" w:rsidRDefault="003509F3" w:rsidP="00F714FB">
            <w:pPr>
              <w:rPr>
                <w:color w:val="000000"/>
                <w:szCs w:val="21"/>
              </w:rPr>
            </w:pPr>
            <w:proofErr w:type="spellStart"/>
            <w:r w:rsidRPr="003E4109">
              <w:rPr>
                <w:color w:val="000000"/>
                <w:szCs w:val="21"/>
              </w:rPr>
              <w:t>Deutschkurs</w:t>
            </w:r>
            <w:proofErr w:type="spellEnd"/>
          </w:p>
        </w:tc>
        <w:tc>
          <w:tcPr>
            <w:tcW w:w="1490" w:type="dxa"/>
            <w:vAlign w:val="center"/>
          </w:tcPr>
          <w:p w:rsidR="003509F3" w:rsidRPr="003E4109" w:rsidRDefault="003509F3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509F3" w:rsidRPr="003E4109" w:rsidRDefault="003509F3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509F3" w:rsidRPr="00A708B2" w:rsidRDefault="003509F3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3509F3" w:rsidRPr="00A708B2" w:rsidRDefault="003509F3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509F3" w:rsidRPr="00A708B2" w:rsidRDefault="00A708B2">
            <w:pPr>
              <w:jc w:val="center"/>
              <w:rPr>
                <w:rFonts w:hint="eastAsia"/>
                <w:szCs w:val="21"/>
              </w:rPr>
            </w:pPr>
            <w:r w:rsidRPr="00A708B2">
              <w:rPr>
                <w:rFonts w:hint="eastAsia"/>
                <w:szCs w:val="21"/>
              </w:rPr>
              <w:t>新</w:t>
            </w:r>
            <w:r w:rsidRPr="00A708B2">
              <w:rPr>
                <w:rFonts w:hint="eastAsia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3509F3" w:rsidRPr="00A708B2" w:rsidRDefault="003509F3" w:rsidP="00D55959">
            <w:pPr>
              <w:jc w:val="center"/>
            </w:pPr>
            <w:r w:rsidRPr="00A708B2">
              <w:rPr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509F3" w:rsidRPr="00A708B2" w:rsidRDefault="003509F3" w:rsidP="00822C67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509F3" w:rsidRPr="00A708B2" w:rsidRDefault="003509F3" w:rsidP="00822C67">
            <w:pPr>
              <w:jc w:val="center"/>
              <w:rPr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1-16周</w:t>
            </w:r>
          </w:p>
        </w:tc>
      </w:tr>
    </w:tbl>
    <w:p w:rsidR="003C5EBE" w:rsidRPr="003E4109" w:rsidRDefault="003C5EBE">
      <w:pPr>
        <w:widowControl/>
        <w:jc w:val="left"/>
        <w:rPr>
          <w:color w:val="000000"/>
        </w:rPr>
      </w:pPr>
    </w:p>
    <w:p w:rsidR="003C5EBE" w:rsidRPr="003E4109" w:rsidRDefault="00B95FB4" w:rsidP="00D55959">
      <w:pPr>
        <w:widowControl/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br w:type="page"/>
      </w:r>
      <w:r w:rsidRPr="003E4109">
        <w:rPr>
          <w:rFonts w:eastAsia="黑体" w:hint="eastAsia"/>
          <w:color w:val="000000"/>
          <w:sz w:val="28"/>
          <w:szCs w:val="28"/>
        </w:rPr>
        <w:lastRenderedPageBreak/>
        <w:t>比较法学专业（中美）硕士生</w:t>
      </w:r>
    </w:p>
    <w:p w:rsidR="003C5EBE" w:rsidRPr="003E4109" w:rsidRDefault="003D3D09">
      <w:pPr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 xml:space="preserve"> 2018</w:t>
      </w:r>
      <w:r w:rsidR="00B95FB4" w:rsidRPr="003E4109">
        <w:rPr>
          <w:rFonts w:eastAsia="黑体"/>
          <w:color w:val="000000"/>
          <w:sz w:val="28"/>
          <w:szCs w:val="28"/>
        </w:rPr>
        <w:t>—</w:t>
      </w:r>
      <w:r>
        <w:rPr>
          <w:rFonts w:eastAsia="黑体" w:hint="eastAsia"/>
          <w:color w:val="000000"/>
          <w:sz w:val="28"/>
          <w:szCs w:val="28"/>
        </w:rPr>
        <w:t>2019</w:t>
      </w:r>
      <w:r w:rsidR="00B95FB4"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3C5EBE" w:rsidRPr="003E4109" w:rsidRDefault="003C5EBE">
      <w:pPr>
        <w:rPr>
          <w:color w:val="000000"/>
        </w:rPr>
      </w:pPr>
    </w:p>
    <w:p w:rsidR="003C5EBE" w:rsidRPr="003E4109" w:rsidRDefault="003D3D09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>
        <w:rPr>
          <w:rFonts w:ascii="华文行楷" w:eastAsia="华文行楷" w:hint="eastAsia"/>
          <w:color w:val="000000"/>
          <w:sz w:val="28"/>
          <w:szCs w:val="28"/>
        </w:rPr>
        <w:t>2018</w:t>
      </w:r>
      <w:r w:rsidR="00B95FB4" w:rsidRPr="003E4109">
        <w:rPr>
          <w:rFonts w:ascii="华文行楷" w:eastAsia="华文行楷" w:hint="eastAsia"/>
          <w:color w:val="000000"/>
          <w:sz w:val="28"/>
          <w:szCs w:val="28"/>
        </w:rPr>
        <w:t>级第二学期              人数</w:t>
      </w:r>
      <w:r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25</w:t>
      </w:r>
      <w:r w:rsidR="00B95FB4"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</w:t>
      </w:r>
      <w:r w:rsidR="00B95FB4"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59"/>
        <w:gridCol w:w="1427"/>
        <w:gridCol w:w="705"/>
        <w:gridCol w:w="457"/>
        <w:gridCol w:w="536"/>
        <w:gridCol w:w="623"/>
        <w:gridCol w:w="706"/>
        <w:gridCol w:w="823"/>
        <w:gridCol w:w="992"/>
        <w:gridCol w:w="993"/>
        <w:gridCol w:w="1212"/>
      </w:tblGrid>
      <w:tr w:rsidR="003C5EBE" w:rsidRPr="003E410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C5EBE" w:rsidRPr="003E4109" w:rsidRDefault="00B95FB4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 w:hint="eastAsia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 w:hint="eastAsia"/>
                <w:color w:val="000000"/>
              </w:rPr>
              <w:t>)</w:t>
            </w:r>
          </w:p>
        </w:tc>
      </w:tr>
      <w:tr w:rsidR="003C5EBE" w:rsidRPr="003E4109">
        <w:trPr>
          <w:trHeight w:val="612"/>
          <w:jc w:val="center"/>
        </w:trPr>
        <w:tc>
          <w:tcPr>
            <w:tcW w:w="514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3C5EBE" w:rsidRPr="003E4109" w:rsidRDefault="00B95FB4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427" w:type="dxa"/>
            <w:vAlign w:val="center"/>
          </w:tcPr>
          <w:p w:rsidR="00CB1F04" w:rsidRPr="003E4109" w:rsidRDefault="00CB1F04" w:rsidP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1080000101/</w:t>
            </w:r>
          </w:p>
          <w:p w:rsidR="003C5EBE" w:rsidRPr="003E4109" w:rsidRDefault="00CB1F04" w:rsidP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02/03</w:t>
            </w:r>
          </w:p>
        </w:tc>
        <w:tc>
          <w:tcPr>
            <w:tcW w:w="705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3C5EBE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623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C5EBE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CB1F04" w:rsidRPr="003E4109" w:rsidRDefault="00CB1F04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427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62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CB1F04" w:rsidRPr="003E4109" w:rsidRDefault="00795A9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C701B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BC701B" w:rsidRPr="003E4109" w:rsidRDefault="00BC701B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BC701B" w:rsidRPr="003E4109" w:rsidRDefault="00BC701B">
            <w:pPr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427" w:type="dxa"/>
            <w:vAlign w:val="center"/>
          </w:tcPr>
          <w:p w:rsidR="00BC701B" w:rsidRPr="003E4109" w:rsidRDefault="00BC701B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05" w:type="dxa"/>
            <w:vAlign w:val="center"/>
          </w:tcPr>
          <w:p w:rsidR="00BC701B" w:rsidRPr="003E4109" w:rsidRDefault="00BC7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BC701B" w:rsidRPr="003E4109" w:rsidRDefault="00BC701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BC701B" w:rsidRPr="003E4109" w:rsidRDefault="00BC701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8-14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比较宪法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10008114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A708B2" w:rsidTr="00CB1F04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A708B2" w:rsidRDefault="003D3D09">
            <w:pPr>
              <w:jc w:val="center"/>
              <w:rPr>
                <w:sz w:val="24"/>
              </w:rPr>
            </w:pPr>
            <w:r w:rsidRPr="00A708B2">
              <w:rPr>
                <w:rFonts w:hint="eastAsia"/>
                <w:sz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3D3D09" w:rsidRPr="00A708B2" w:rsidRDefault="003D3D09">
            <w:r w:rsidRPr="00A708B2">
              <w:rPr>
                <w:rFonts w:hint="eastAsia"/>
              </w:rPr>
              <w:t>比较侵权法</w:t>
            </w:r>
          </w:p>
        </w:tc>
        <w:tc>
          <w:tcPr>
            <w:tcW w:w="1427" w:type="dxa"/>
            <w:vAlign w:val="center"/>
          </w:tcPr>
          <w:p w:rsidR="003D3D09" w:rsidRPr="00A708B2" w:rsidRDefault="003D3D09" w:rsidP="00E6500B">
            <w:pPr>
              <w:jc w:val="center"/>
              <w:rPr>
                <w:szCs w:val="21"/>
              </w:rPr>
            </w:pPr>
            <w:r w:rsidRPr="00A708B2">
              <w:rPr>
                <w:szCs w:val="21"/>
              </w:rPr>
              <w:t>10008115</w:t>
            </w:r>
          </w:p>
        </w:tc>
        <w:tc>
          <w:tcPr>
            <w:tcW w:w="705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</w:p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3</w:t>
            </w:r>
          </w:p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A708B2" w:rsidRDefault="003D3D09" w:rsidP="00CB1F04">
            <w:pPr>
              <w:jc w:val="center"/>
            </w:pPr>
            <w:r w:rsidRPr="00A708B2">
              <w:rPr>
                <w:rFonts w:hint="eastAsia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D3D09" w:rsidRPr="00A708B2" w:rsidRDefault="00A708B2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415</w:t>
            </w:r>
          </w:p>
        </w:tc>
        <w:tc>
          <w:tcPr>
            <w:tcW w:w="992" w:type="dxa"/>
            <w:vAlign w:val="center"/>
          </w:tcPr>
          <w:p w:rsidR="003D3D09" w:rsidRPr="00A708B2" w:rsidRDefault="003D3D09" w:rsidP="00CB1F04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冯恺</w:t>
            </w:r>
          </w:p>
        </w:tc>
        <w:tc>
          <w:tcPr>
            <w:tcW w:w="993" w:type="dxa"/>
            <w:vAlign w:val="center"/>
          </w:tcPr>
          <w:p w:rsidR="003D3D09" w:rsidRPr="00A708B2" w:rsidRDefault="003D3D09" w:rsidP="00CB1F04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1-10</w:t>
            </w:r>
            <w:r w:rsidRPr="00A708B2">
              <w:rPr>
                <w:rFonts w:hint="eastAsia"/>
                <w:szCs w:val="21"/>
              </w:rPr>
              <w:t>周</w:t>
            </w:r>
          </w:p>
        </w:tc>
      </w:tr>
      <w:tr w:rsidR="003D3D09" w:rsidRPr="003E4109" w:rsidTr="00CB1F04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比较刑事诉讼与证据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10008116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学位</w:t>
            </w:r>
          </w:p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</w:p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3E4109" w:rsidRDefault="003D3D09" w:rsidP="00CB1F0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林林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1-12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648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国际贸易与融资法律专题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10008140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高祥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8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证券法的理论与实践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10008148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选修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2 </w:t>
            </w:r>
          </w:p>
        </w:tc>
        <w:tc>
          <w:tcPr>
            <w:tcW w:w="536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朱伟一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655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9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美国公司法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10008107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选修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2 </w:t>
            </w:r>
          </w:p>
        </w:tc>
        <w:tc>
          <w:tcPr>
            <w:tcW w:w="536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车虎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A708B2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A708B2" w:rsidRDefault="003D3D09">
            <w:pPr>
              <w:spacing w:line="480" w:lineRule="auto"/>
              <w:jc w:val="center"/>
            </w:pPr>
            <w:r w:rsidRPr="00A708B2">
              <w:rPr>
                <w:rFonts w:hint="eastAsia"/>
              </w:rPr>
              <w:t>10</w:t>
            </w:r>
          </w:p>
        </w:tc>
        <w:tc>
          <w:tcPr>
            <w:tcW w:w="1859" w:type="dxa"/>
            <w:vAlign w:val="center"/>
          </w:tcPr>
          <w:p w:rsidR="003D3D09" w:rsidRPr="00A708B2" w:rsidRDefault="00BC701B">
            <w:pPr>
              <w:rPr>
                <w:sz w:val="20"/>
                <w:szCs w:val="20"/>
              </w:rPr>
            </w:pPr>
            <w:r w:rsidRPr="00A708B2">
              <w:rPr>
                <w:rFonts w:hint="eastAsia"/>
                <w:szCs w:val="21"/>
              </w:rPr>
              <w:t>美国移民法</w:t>
            </w:r>
          </w:p>
        </w:tc>
        <w:tc>
          <w:tcPr>
            <w:tcW w:w="1427" w:type="dxa"/>
            <w:vAlign w:val="center"/>
          </w:tcPr>
          <w:p w:rsidR="003D3D09" w:rsidRPr="00A708B2" w:rsidRDefault="00DE37B0" w:rsidP="00E6500B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10008191</w:t>
            </w:r>
          </w:p>
        </w:tc>
        <w:tc>
          <w:tcPr>
            <w:tcW w:w="705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A708B2" w:rsidRDefault="003D3D09" w:rsidP="00E6500B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D3D09" w:rsidRPr="00A708B2" w:rsidRDefault="00BC701B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3D3D09" w:rsidRPr="00A708B2" w:rsidRDefault="00A708B2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A708B2" w:rsidRDefault="00A708B2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10-17</w:t>
            </w:r>
            <w:r w:rsidR="00BC701B" w:rsidRPr="00A708B2">
              <w:rPr>
                <w:rFonts w:hint="eastAsia"/>
                <w:szCs w:val="21"/>
              </w:rPr>
              <w:t>周</w:t>
            </w:r>
          </w:p>
        </w:tc>
      </w:tr>
      <w:tr w:rsidR="003D3D09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11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color w:val="000000"/>
                <w:sz w:val="20"/>
                <w:szCs w:val="20"/>
              </w:rPr>
            </w:pPr>
            <w:r w:rsidRPr="003E4109">
              <w:rPr>
                <w:rFonts w:hint="eastAsia"/>
                <w:color w:val="000000"/>
                <w:szCs w:val="21"/>
              </w:rPr>
              <w:t>普通法之</w:t>
            </w:r>
            <w:r w:rsidRPr="003E4109">
              <w:rPr>
                <w:color w:val="000000"/>
                <w:szCs w:val="21"/>
              </w:rPr>
              <w:t>衡平法与信托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10008120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杨自然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12</w:t>
            </w:r>
          </w:p>
        </w:tc>
        <w:tc>
          <w:tcPr>
            <w:tcW w:w="1859" w:type="dxa"/>
            <w:vAlign w:val="center"/>
          </w:tcPr>
          <w:p w:rsidR="003D3D09" w:rsidRPr="003E4109" w:rsidRDefault="003D3D09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美国财产法</w:t>
            </w:r>
          </w:p>
        </w:tc>
        <w:tc>
          <w:tcPr>
            <w:tcW w:w="1427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10008121</w:t>
            </w:r>
          </w:p>
        </w:tc>
        <w:tc>
          <w:tcPr>
            <w:tcW w:w="705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郝维华</w:t>
            </w:r>
          </w:p>
        </w:tc>
        <w:tc>
          <w:tcPr>
            <w:tcW w:w="993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D3D09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1-7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C701B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BC701B" w:rsidRPr="003E4109" w:rsidRDefault="00BC701B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13</w:t>
            </w:r>
          </w:p>
        </w:tc>
        <w:tc>
          <w:tcPr>
            <w:tcW w:w="1859" w:type="dxa"/>
            <w:vAlign w:val="center"/>
          </w:tcPr>
          <w:p w:rsidR="00BC701B" w:rsidRPr="003E4109" w:rsidRDefault="00BC701B" w:rsidP="00F714FB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427" w:type="dxa"/>
            <w:vAlign w:val="center"/>
          </w:tcPr>
          <w:p w:rsidR="00BC701B" w:rsidRPr="003E4109" w:rsidRDefault="00BC701B" w:rsidP="00F714F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05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BC701B" w:rsidRPr="003E4109" w:rsidRDefault="00BC701B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BC701B" w:rsidRPr="003E4109" w:rsidRDefault="00BC701B" w:rsidP="002D044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</w:tc>
        <w:tc>
          <w:tcPr>
            <w:tcW w:w="993" w:type="dxa"/>
            <w:vAlign w:val="center"/>
          </w:tcPr>
          <w:p w:rsidR="00BC701B" w:rsidRPr="003E4109" w:rsidRDefault="00BC701B" w:rsidP="002D044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701B" w:rsidRPr="003E4109" w:rsidRDefault="00BC701B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</w:tc>
      </w:tr>
      <w:tr w:rsidR="00BC701B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BC701B" w:rsidRPr="003E4109" w:rsidRDefault="00BC701B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14</w:t>
            </w:r>
          </w:p>
        </w:tc>
        <w:tc>
          <w:tcPr>
            <w:tcW w:w="1859" w:type="dxa"/>
            <w:vAlign w:val="center"/>
          </w:tcPr>
          <w:p w:rsidR="00BC701B" w:rsidRPr="003E4109" w:rsidRDefault="00BC701B" w:rsidP="00F714FB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金融法专题</w:t>
            </w:r>
          </w:p>
        </w:tc>
        <w:tc>
          <w:tcPr>
            <w:tcW w:w="1427" w:type="dxa"/>
            <w:vAlign w:val="center"/>
          </w:tcPr>
          <w:p w:rsidR="00BC701B" w:rsidRPr="003E4109" w:rsidRDefault="00BC701B" w:rsidP="00F714F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10008117</w:t>
            </w:r>
          </w:p>
        </w:tc>
        <w:tc>
          <w:tcPr>
            <w:tcW w:w="705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BC701B" w:rsidRPr="003E4109" w:rsidRDefault="00BC701B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何启豪</w:t>
            </w:r>
          </w:p>
        </w:tc>
        <w:tc>
          <w:tcPr>
            <w:tcW w:w="993" w:type="dxa"/>
            <w:vAlign w:val="center"/>
          </w:tcPr>
          <w:p w:rsidR="00BC701B" w:rsidRPr="003E4109" w:rsidRDefault="00BC701B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701B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8-14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4C7306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4C7306" w:rsidRPr="003E4109" w:rsidRDefault="004C7306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15</w:t>
            </w:r>
          </w:p>
        </w:tc>
        <w:tc>
          <w:tcPr>
            <w:tcW w:w="1859" w:type="dxa"/>
            <w:vAlign w:val="center"/>
          </w:tcPr>
          <w:p w:rsidR="004C7306" w:rsidRPr="003E4109" w:rsidRDefault="004C7306" w:rsidP="00F714FB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美国艺术法</w:t>
            </w:r>
          </w:p>
        </w:tc>
        <w:tc>
          <w:tcPr>
            <w:tcW w:w="1427" w:type="dxa"/>
            <w:vAlign w:val="center"/>
          </w:tcPr>
          <w:p w:rsidR="004C7306" w:rsidRPr="003E4109" w:rsidRDefault="00DE37B0" w:rsidP="00F714F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10008162</w:t>
            </w:r>
          </w:p>
        </w:tc>
        <w:tc>
          <w:tcPr>
            <w:tcW w:w="705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4C7306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C7306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4C7306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4C7306" w:rsidRPr="003E4109" w:rsidRDefault="004C7306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张南</w:t>
            </w:r>
          </w:p>
        </w:tc>
        <w:tc>
          <w:tcPr>
            <w:tcW w:w="993" w:type="dxa"/>
            <w:vAlign w:val="center"/>
          </w:tcPr>
          <w:p w:rsidR="004C7306" w:rsidRPr="003E4109" w:rsidRDefault="004C7306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4C7306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1-7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E37B0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859" w:type="dxa"/>
            <w:vAlign w:val="center"/>
          </w:tcPr>
          <w:p w:rsidR="00DE37B0" w:rsidRPr="004C7306" w:rsidRDefault="00DE37B0" w:rsidP="00644339">
            <w:pPr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比较民法研讨课</w:t>
            </w:r>
          </w:p>
        </w:tc>
        <w:tc>
          <w:tcPr>
            <w:tcW w:w="1427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10008190</w:t>
            </w:r>
          </w:p>
        </w:tc>
        <w:tc>
          <w:tcPr>
            <w:tcW w:w="705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DE37B0" w:rsidRPr="003E4109" w:rsidRDefault="00DE37B0" w:rsidP="006443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E37B0" w:rsidRPr="003E4109" w:rsidRDefault="00DE37B0" w:rsidP="006443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DE37B0" w:rsidRPr="003E4109" w:rsidRDefault="00DE37B0" w:rsidP="006443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罗瑶</w:t>
            </w:r>
          </w:p>
        </w:tc>
        <w:tc>
          <w:tcPr>
            <w:tcW w:w="993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E37B0" w:rsidRPr="004C7306" w:rsidRDefault="00DE37B0" w:rsidP="006443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9-16周</w:t>
            </w:r>
          </w:p>
        </w:tc>
      </w:tr>
    </w:tbl>
    <w:p w:rsidR="00CB1F04" w:rsidRPr="003E4109" w:rsidRDefault="00CB1F04">
      <w:pPr>
        <w:widowControl/>
        <w:jc w:val="left"/>
        <w:rPr>
          <w:rFonts w:eastAsia="黑体"/>
          <w:color w:val="000000"/>
          <w:sz w:val="28"/>
          <w:szCs w:val="28"/>
          <w:u w:val="single"/>
        </w:rPr>
      </w:pPr>
      <w:r w:rsidRPr="003E4109">
        <w:rPr>
          <w:rFonts w:eastAsia="黑体"/>
          <w:color w:val="000000"/>
          <w:sz w:val="28"/>
          <w:szCs w:val="28"/>
          <w:u w:val="single"/>
        </w:rPr>
        <w:br w:type="page"/>
      </w:r>
    </w:p>
    <w:p w:rsidR="003C5EBE" w:rsidRPr="003E4109" w:rsidRDefault="00B95FB4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  <w:u w:val="single"/>
        </w:rPr>
        <w:lastRenderedPageBreak/>
        <w:t xml:space="preserve">  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>比较法学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eastAsia="黑体" w:hint="eastAsia"/>
          <w:color w:val="000000"/>
          <w:sz w:val="28"/>
          <w:szCs w:val="28"/>
        </w:rPr>
        <w:t>专业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 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>国别法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eastAsia="黑体" w:hint="eastAsia"/>
          <w:color w:val="000000"/>
          <w:sz w:val="28"/>
          <w:szCs w:val="28"/>
        </w:rPr>
        <w:t>方向硕士生</w:t>
      </w:r>
    </w:p>
    <w:p w:rsidR="003C5EBE" w:rsidRPr="003E4109" w:rsidRDefault="003D3D09">
      <w:pPr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2018</w:t>
      </w:r>
      <w:r w:rsidR="00B95FB4" w:rsidRPr="003E4109">
        <w:rPr>
          <w:rFonts w:eastAsia="黑体"/>
          <w:color w:val="000000"/>
          <w:sz w:val="28"/>
          <w:szCs w:val="28"/>
        </w:rPr>
        <w:t>—</w:t>
      </w:r>
      <w:r>
        <w:rPr>
          <w:rFonts w:eastAsia="黑体" w:hint="eastAsia"/>
          <w:color w:val="000000"/>
          <w:sz w:val="28"/>
          <w:szCs w:val="28"/>
        </w:rPr>
        <w:t>2019</w:t>
      </w:r>
      <w:r w:rsidR="00B95FB4"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3C5EBE" w:rsidRPr="003E4109" w:rsidRDefault="003C5EBE">
      <w:pPr>
        <w:jc w:val="center"/>
        <w:rPr>
          <w:rFonts w:eastAsia="黑体"/>
          <w:color w:val="000000"/>
          <w:sz w:val="28"/>
          <w:szCs w:val="28"/>
        </w:rPr>
      </w:pPr>
    </w:p>
    <w:p w:rsidR="003C5EBE" w:rsidRPr="003E4109" w:rsidRDefault="00B95FB4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eastAsia="黑体"/>
          <w:color w:val="000000"/>
          <w:sz w:val="28"/>
          <w:szCs w:val="28"/>
        </w:rPr>
        <w:t>201</w:t>
      </w:r>
      <w:r w:rsidR="003D3D09">
        <w:rPr>
          <w:rFonts w:eastAsia="黑体" w:hint="eastAsia"/>
          <w:color w:val="000000"/>
          <w:sz w:val="28"/>
          <w:szCs w:val="28"/>
        </w:rPr>
        <w:t>8</w:t>
      </w:r>
      <w:r w:rsidRPr="003E4109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="003D3D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8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97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4"/>
      </w:tblGrid>
      <w:tr w:rsidR="003C5EBE" w:rsidRPr="003E410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C5EBE" w:rsidRPr="003E4109" w:rsidRDefault="00B95FB4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 w:hint="eastAsia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 w:hint="eastAsia"/>
                <w:color w:val="000000"/>
              </w:rPr>
              <w:t>)</w:t>
            </w:r>
          </w:p>
        </w:tc>
      </w:tr>
      <w:tr w:rsidR="006637F5" w:rsidRPr="003E4109">
        <w:trPr>
          <w:trHeight w:val="612"/>
          <w:jc w:val="center"/>
        </w:trPr>
        <w:tc>
          <w:tcPr>
            <w:tcW w:w="514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6637F5" w:rsidRPr="003E4109" w:rsidRDefault="006637F5" w:rsidP="00E6500B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1080000101/</w:t>
            </w:r>
          </w:p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552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C5EBE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3C5EBE" w:rsidRPr="003E4109" w:rsidRDefault="00B95FB4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3C5EBE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52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3C5EBE" w:rsidRPr="003E4109" w:rsidRDefault="00795A9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:rsidR="003C5EBE" w:rsidRPr="003E4109" w:rsidRDefault="003C5E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4C7306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4C7306" w:rsidRPr="003E4109" w:rsidRDefault="004C730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4C7306" w:rsidRPr="003E4109" w:rsidRDefault="004C7306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694" w:type="dxa"/>
            <w:vAlign w:val="center"/>
          </w:tcPr>
          <w:p w:rsidR="004C7306" w:rsidRPr="003E4109" w:rsidRDefault="004C7306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47" w:type="dxa"/>
            <w:vAlign w:val="center"/>
          </w:tcPr>
          <w:p w:rsidR="004C7306" w:rsidRPr="003E4109" w:rsidRDefault="004C730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:rsidR="004C7306" w:rsidRPr="003E4109" w:rsidRDefault="004C730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7306" w:rsidRPr="003E4109" w:rsidRDefault="004C730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0" w:type="dxa"/>
            <w:gridSpan w:val="2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846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8-14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D3D09" w:rsidRPr="00A708B2">
        <w:trPr>
          <w:trHeight w:val="738"/>
          <w:jc w:val="center"/>
        </w:trPr>
        <w:tc>
          <w:tcPr>
            <w:tcW w:w="514" w:type="dxa"/>
            <w:vAlign w:val="center"/>
          </w:tcPr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比较宪法行政法</w:t>
            </w:r>
          </w:p>
        </w:tc>
        <w:tc>
          <w:tcPr>
            <w:tcW w:w="1694" w:type="dxa"/>
            <w:vAlign w:val="center"/>
          </w:tcPr>
          <w:p w:rsidR="003D3D09" w:rsidRPr="00A708B2" w:rsidRDefault="003D3D09" w:rsidP="00E6500B">
            <w:pPr>
              <w:jc w:val="center"/>
              <w:rPr>
                <w:szCs w:val="21"/>
              </w:rPr>
            </w:pPr>
            <w:r w:rsidRPr="00A708B2">
              <w:rPr>
                <w:szCs w:val="21"/>
              </w:rPr>
              <w:t>10008122</w:t>
            </w:r>
          </w:p>
        </w:tc>
        <w:tc>
          <w:tcPr>
            <w:tcW w:w="747" w:type="dxa"/>
            <w:vAlign w:val="center"/>
          </w:tcPr>
          <w:p w:rsidR="003D3D09" w:rsidRPr="00A708B2" w:rsidRDefault="003D3D09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</w:p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3</w:t>
            </w:r>
          </w:p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:rsidR="003D3D09" w:rsidRPr="00A708B2" w:rsidRDefault="004C7306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3D3D09" w:rsidRPr="00A708B2" w:rsidRDefault="004C7306" w:rsidP="00822C67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3D3D09" w:rsidRPr="00A708B2" w:rsidRDefault="00A708B2" w:rsidP="00822C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990" w:type="dxa"/>
            <w:gridSpan w:val="2"/>
            <w:vAlign w:val="center"/>
          </w:tcPr>
          <w:p w:rsidR="003D3D09" w:rsidRPr="00A708B2" w:rsidRDefault="003D3D09" w:rsidP="003D3D09">
            <w:pPr>
              <w:jc w:val="center"/>
              <w:rPr>
                <w:rFonts w:hint="eastAsia"/>
                <w:szCs w:val="21"/>
              </w:rPr>
            </w:pPr>
            <w:r w:rsidRPr="00A708B2">
              <w:rPr>
                <w:rFonts w:hint="eastAsia"/>
                <w:szCs w:val="21"/>
              </w:rPr>
              <w:t>王志华</w:t>
            </w:r>
          </w:p>
          <w:p w:rsidR="004C7306" w:rsidRPr="00A708B2" w:rsidRDefault="004C7306" w:rsidP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赵宏</w:t>
            </w:r>
          </w:p>
        </w:tc>
        <w:tc>
          <w:tcPr>
            <w:tcW w:w="846" w:type="dxa"/>
            <w:vAlign w:val="center"/>
          </w:tcPr>
          <w:p w:rsidR="003D3D09" w:rsidRPr="00A708B2" w:rsidRDefault="003D3D09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3D3D09" w:rsidRPr="00A708B2" w:rsidRDefault="004C7306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1-10</w:t>
            </w:r>
            <w:r w:rsidRPr="00A708B2">
              <w:rPr>
                <w:rFonts w:hint="eastAsia"/>
                <w:szCs w:val="21"/>
              </w:rPr>
              <w:t>周</w:t>
            </w:r>
          </w:p>
        </w:tc>
      </w:tr>
      <w:tr w:rsidR="003D3D09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:rsidR="003D3D09" w:rsidRPr="003E4109" w:rsidRDefault="003D3D09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比较程序法</w:t>
            </w:r>
          </w:p>
        </w:tc>
        <w:tc>
          <w:tcPr>
            <w:tcW w:w="1694" w:type="dxa"/>
            <w:vAlign w:val="center"/>
          </w:tcPr>
          <w:p w:rsidR="003D3D09" w:rsidRPr="003E4109" w:rsidRDefault="003D3D09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10008123</w:t>
            </w:r>
          </w:p>
        </w:tc>
        <w:tc>
          <w:tcPr>
            <w:tcW w:w="747" w:type="dxa"/>
            <w:vAlign w:val="center"/>
          </w:tcPr>
          <w:p w:rsidR="003D3D09" w:rsidRPr="003E4109" w:rsidRDefault="003D3D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D3D09" w:rsidRPr="003E4109" w:rsidRDefault="003D3D0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:rsidR="003D3D09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3D3D09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3D3D09" w:rsidRPr="003E4109" w:rsidRDefault="004C7306" w:rsidP="00822C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84" w:type="dxa"/>
            <w:vAlign w:val="center"/>
          </w:tcPr>
          <w:p w:rsidR="003D3D09" w:rsidRDefault="003D3D09" w:rsidP="006637F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元轶</w:t>
            </w:r>
          </w:p>
          <w:p w:rsidR="004C7306" w:rsidRDefault="004C7306" w:rsidP="006637F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孙海波</w:t>
            </w:r>
          </w:p>
          <w:p w:rsidR="004C7306" w:rsidRPr="003E4109" w:rsidRDefault="004C7306" w:rsidP="006637F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潘灯</w:t>
            </w:r>
          </w:p>
        </w:tc>
        <w:tc>
          <w:tcPr>
            <w:tcW w:w="852" w:type="dxa"/>
            <w:gridSpan w:val="2"/>
            <w:vAlign w:val="center"/>
          </w:tcPr>
          <w:p w:rsidR="003D3D09" w:rsidRDefault="003D3D0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 w:rsidR="004C7306" w:rsidRDefault="004C730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  <w:p w:rsidR="004C7306" w:rsidRPr="003E4109" w:rsidRDefault="004C730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:rsidR="003D3D09" w:rsidRPr="003E4109" w:rsidRDefault="004C730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1-12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4C7306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4C7306" w:rsidRPr="003E4109" w:rsidRDefault="004C730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 w:rsidR="004C7306" w:rsidRPr="003E4109" w:rsidRDefault="004C7306" w:rsidP="002D0446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694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47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84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</w:tc>
        <w:tc>
          <w:tcPr>
            <w:tcW w:w="852" w:type="dxa"/>
            <w:gridSpan w:val="2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:rsidR="004C7306" w:rsidRPr="003E4109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</w:tc>
      </w:tr>
      <w:tr w:rsidR="004C7306" w:rsidRPr="003E4109" w:rsidTr="004C7306">
        <w:trPr>
          <w:trHeight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比较民法研讨课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3C2110" w:rsidP="002D044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10008190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罗瑶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9-16周</w:t>
            </w:r>
          </w:p>
        </w:tc>
      </w:tr>
      <w:tr w:rsidR="004C7306" w:rsidRPr="003E4109" w:rsidTr="004C7306">
        <w:trPr>
          <w:trHeight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Pr="004C730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罗马私法专题研究</w:t>
            </w: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2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4C7306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3E4109" w:rsidRDefault="004C7306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李媚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4C7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6" w:rsidRPr="004C7306" w:rsidRDefault="004C7306" w:rsidP="002D04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1-8周</w:t>
            </w:r>
          </w:p>
        </w:tc>
      </w:tr>
    </w:tbl>
    <w:p w:rsidR="003C5EBE" w:rsidRPr="003E4109" w:rsidRDefault="003C5EBE">
      <w:pPr>
        <w:rPr>
          <w:color w:val="000000"/>
        </w:rPr>
      </w:pPr>
    </w:p>
    <w:p w:rsidR="00310ADC" w:rsidRPr="006E5994" w:rsidRDefault="00310ADC" w:rsidP="00310ADC">
      <w:pPr>
        <w:widowControl/>
        <w:jc w:val="center"/>
      </w:pPr>
      <w:r w:rsidRPr="003E4109">
        <w:rPr>
          <w:color w:val="000000"/>
        </w:rPr>
        <w:br w:type="page"/>
      </w:r>
      <w:r w:rsidRPr="006E5994">
        <w:rPr>
          <w:rFonts w:eastAsia="黑体"/>
          <w:sz w:val="28"/>
          <w:szCs w:val="28"/>
        </w:rPr>
        <w:lastRenderedPageBreak/>
        <w:t>比较法学专业博士生</w:t>
      </w:r>
    </w:p>
    <w:p w:rsidR="00310ADC" w:rsidRDefault="003D3D09" w:rsidP="00310AD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2018</w:t>
      </w:r>
      <w:r w:rsidR="00310ADC" w:rsidRPr="00E6639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310ADC" w:rsidRPr="00E6639A">
        <w:rPr>
          <w:rFonts w:eastAsia="黑体" w:hint="eastAsia"/>
          <w:sz w:val="28"/>
          <w:szCs w:val="28"/>
        </w:rPr>
        <w:t>学年第</w:t>
      </w:r>
      <w:r w:rsidR="00310ADC">
        <w:rPr>
          <w:rFonts w:eastAsia="黑体" w:hint="eastAsia"/>
          <w:sz w:val="28"/>
          <w:szCs w:val="28"/>
        </w:rPr>
        <w:t>二</w:t>
      </w:r>
      <w:r w:rsidR="00310ADC" w:rsidRPr="00E6639A">
        <w:rPr>
          <w:rFonts w:eastAsia="黑体" w:hint="eastAsia"/>
          <w:sz w:val="28"/>
          <w:szCs w:val="28"/>
        </w:rPr>
        <w:t>学期课程表</w:t>
      </w:r>
    </w:p>
    <w:p w:rsidR="00310ADC" w:rsidRPr="00310ADC" w:rsidRDefault="00310ADC" w:rsidP="00310ADC">
      <w:pPr>
        <w:jc w:val="center"/>
        <w:rPr>
          <w:rFonts w:eastAsia="黑体"/>
          <w:sz w:val="28"/>
          <w:szCs w:val="28"/>
        </w:rPr>
      </w:pPr>
    </w:p>
    <w:p w:rsidR="00310ADC" w:rsidRPr="006E5994" w:rsidRDefault="00310ADC" w:rsidP="00310ADC">
      <w:pPr>
        <w:jc w:val="center"/>
        <w:rPr>
          <w:rFonts w:eastAsia="华文行楷"/>
          <w:sz w:val="28"/>
          <w:szCs w:val="28"/>
          <w:u w:val="single"/>
        </w:rPr>
      </w:pPr>
      <w:r w:rsidRPr="006E5994">
        <w:rPr>
          <w:rFonts w:eastAsia="华文行楷"/>
          <w:sz w:val="28"/>
          <w:szCs w:val="28"/>
        </w:rPr>
        <w:t>201</w:t>
      </w:r>
      <w:r w:rsidR="003D3D09">
        <w:rPr>
          <w:rFonts w:eastAsia="华文行楷" w:hint="eastAsia"/>
          <w:sz w:val="28"/>
          <w:szCs w:val="28"/>
        </w:rPr>
        <w:t>8</w:t>
      </w:r>
      <w:r w:rsidRPr="006E5994">
        <w:rPr>
          <w:rFonts w:eastAsia="华文行楷"/>
          <w:sz w:val="28"/>
          <w:szCs w:val="28"/>
        </w:rPr>
        <w:t>级第二学期</w:t>
      </w:r>
      <w:r w:rsidRPr="006E5994">
        <w:rPr>
          <w:rFonts w:eastAsia="华文行楷"/>
          <w:sz w:val="28"/>
          <w:szCs w:val="28"/>
        </w:rPr>
        <w:t xml:space="preserve">              </w:t>
      </w:r>
      <w:r w:rsidRPr="006E5994"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 w:rsidR="003D3D09">
        <w:rPr>
          <w:rFonts w:eastAsia="华文行楷" w:hint="eastAsia"/>
          <w:sz w:val="28"/>
          <w:szCs w:val="28"/>
          <w:u w:val="single"/>
        </w:rPr>
        <w:t>4</w:t>
      </w:r>
      <w:r w:rsidRPr="006E5994">
        <w:rPr>
          <w:rFonts w:eastAsia="华文行楷"/>
          <w:sz w:val="28"/>
          <w:szCs w:val="28"/>
          <w:u w:val="single"/>
        </w:rPr>
        <w:t xml:space="preserve">  </w:t>
      </w:r>
      <w:r w:rsidRPr="006E5994">
        <w:rPr>
          <w:rFonts w:eastAsia="华文行楷"/>
          <w:sz w:val="28"/>
          <w:szCs w:val="28"/>
        </w:rPr>
        <w:t>人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9"/>
        <w:gridCol w:w="1697"/>
        <w:gridCol w:w="747"/>
        <w:gridCol w:w="515"/>
        <w:gridCol w:w="647"/>
        <w:gridCol w:w="549"/>
        <w:gridCol w:w="706"/>
        <w:gridCol w:w="636"/>
        <w:gridCol w:w="1009"/>
        <w:gridCol w:w="738"/>
        <w:gridCol w:w="1240"/>
      </w:tblGrid>
      <w:tr w:rsidR="00310ADC" w:rsidRPr="006E5994" w:rsidTr="00310AD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程</w:t>
            </w:r>
          </w:p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备注</w:t>
            </w:r>
          </w:p>
          <w:p w:rsidR="00310ADC" w:rsidRPr="006E5994" w:rsidRDefault="00310ADC" w:rsidP="00FD7F7C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310ADC" w:rsidRPr="003E4109" w:rsidTr="00310ADC">
        <w:trPr>
          <w:trHeight w:val="612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FD7F7C">
            <w:pPr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  <w:r w:rsidRPr="003E4109">
              <w:rPr>
                <w:color w:val="000000"/>
                <w:szCs w:val="21"/>
              </w:rPr>
              <w:t>080000101/</w:t>
            </w:r>
          </w:p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3E4109">
                <w:rPr>
                  <w:color w:val="000000"/>
                  <w:szCs w:val="21"/>
                </w:rPr>
                <w:t>02/03</w:t>
              </w:r>
              <w:r w:rsidRPr="003E4109">
                <w:rPr>
                  <w:rFonts w:hint="eastAsia"/>
                  <w:color w:val="000000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0ADC" w:rsidRPr="003E4109" w:rsidRDefault="00A708B2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310ADC" w:rsidRPr="003E4109" w:rsidTr="00310ADC">
        <w:trPr>
          <w:trHeight w:val="612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FD7F7C">
            <w:pPr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新地</w:t>
            </w:r>
            <w:r w:rsidRPr="003E4109"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10ADC" w:rsidRPr="003E4109" w:rsidRDefault="00310ADC" w:rsidP="00310ADC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1-9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42723" w:rsidRPr="003E4109" w:rsidTr="00310ADC">
        <w:trPr>
          <w:trHeight w:val="612"/>
          <w:jc w:val="center"/>
        </w:trPr>
        <w:tc>
          <w:tcPr>
            <w:tcW w:w="517" w:type="dxa"/>
            <w:vAlign w:val="center"/>
          </w:tcPr>
          <w:p w:rsidR="00742723" w:rsidRPr="003E4109" w:rsidRDefault="00742723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742723" w:rsidRPr="003E4109" w:rsidRDefault="00742723" w:rsidP="002D0446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697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47" w:type="dxa"/>
            <w:vAlign w:val="center"/>
          </w:tcPr>
          <w:p w:rsidR="00742723" w:rsidRPr="003E4109" w:rsidRDefault="00742723" w:rsidP="002D0446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09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738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40" w:type="dxa"/>
            <w:vAlign w:val="center"/>
          </w:tcPr>
          <w:p w:rsidR="00742723" w:rsidRPr="003E4109" w:rsidRDefault="00742723" w:rsidP="002D04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8-14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10ADC" w:rsidRPr="003E4109" w:rsidTr="00310ADC">
        <w:trPr>
          <w:trHeight w:val="738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FD7F7C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0ADC" w:rsidRPr="003E4109" w:rsidRDefault="00A708B2" w:rsidP="00FD7F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高祥</w:t>
            </w:r>
            <w:r w:rsidRPr="003E4109">
              <w:rPr>
                <w:color w:val="000000"/>
                <w:szCs w:val="21"/>
              </w:rPr>
              <w:t>/</w:t>
            </w:r>
          </w:p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柳经纬</w:t>
            </w:r>
            <w:r w:rsidRPr="003E4109">
              <w:rPr>
                <w:rFonts w:hint="eastAsia"/>
                <w:color w:val="000000"/>
                <w:szCs w:val="21"/>
              </w:rPr>
              <w:t>/</w:t>
            </w:r>
          </w:p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王志华</w:t>
            </w:r>
            <w:r w:rsidRPr="003E4109">
              <w:rPr>
                <w:rFonts w:hint="eastAsia"/>
                <w:color w:val="000000"/>
                <w:szCs w:val="21"/>
              </w:rPr>
              <w:t>/</w:t>
            </w:r>
          </w:p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刘承韪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310ADC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分别授课</w:t>
            </w:r>
          </w:p>
          <w:p w:rsidR="003C2110" w:rsidRPr="003E4109" w:rsidRDefault="003C2110" w:rsidP="00FD7F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不安排教室</w:t>
            </w:r>
          </w:p>
        </w:tc>
      </w:tr>
    </w:tbl>
    <w:p w:rsidR="00310ADC" w:rsidRPr="003E4109" w:rsidRDefault="00310ADC">
      <w:pPr>
        <w:widowControl/>
        <w:jc w:val="left"/>
        <w:rPr>
          <w:color w:val="000000"/>
        </w:rPr>
      </w:pPr>
    </w:p>
    <w:p w:rsidR="00AD1172" w:rsidRDefault="003D3D09" w:rsidP="003D3D09">
      <w:pPr>
        <w:rPr>
          <w:color w:val="000000"/>
        </w:rPr>
      </w:pPr>
      <w:r w:rsidRPr="003E4109">
        <w:rPr>
          <w:color w:val="000000"/>
        </w:rPr>
        <w:t xml:space="preserve"> </w:t>
      </w:r>
    </w:p>
    <w:p w:rsidR="00AD1172" w:rsidRDefault="00AD1172" w:rsidP="00AD1172">
      <w:pPr>
        <w:jc w:val="center"/>
        <w:rPr>
          <w:rFonts w:hint="eastAsia"/>
          <w:b/>
          <w:bCs/>
          <w:sz w:val="36"/>
        </w:rPr>
      </w:pPr>
      <w:r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楷体_GB2312" w:hint="eastAsia"/>
          <w:sz w:val="28"/>
          <w:u w:val="single"/>
        </w:rPr>
        <w:t>欧盟法概论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E963B0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992"/>
        <w:gridCol w:w="1134"/>
        <w:gridCol w:w="1134"/>
        <w:gridCol w:w="1326"/>
      </w:tblGrid>
      <w:tr w:rsidR="00AD1172" w:rsidTr="00057E3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欧洲一体化理论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欧洲一体化进程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欧盟的宗旨、原则与权能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欧盟的治理：主要机构及其职能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欧盟法的渊源与特征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欧盟法与成员国法的关系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专题讨论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欧盟法的制定与实施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欧盟法的司法保护体系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欧洲宪政与欧盟宪法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欧洲人权的法律保护体系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60" w:type="dxa"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案例讨论</w:t>
            </w:r>
          </w:p>
        </w:tc>
        <w:tc>
          <w:tcPr>
            <w:tcW w:w="992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</w:tcPr>
          <w:p w:rsidR="00AD1172" w:rsidRDefault="00AD1172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6E5994" w:rsidRDefault="00AD1172" w:rsidP="00AD1172">
      <w:pPr>
        <w:jc w:val="center"/>
        <w:rPr>
          <w:b/>
          <w:bCs/>
          <w:sz w:val="36"/>
          <w:szCs w:val="36"/>
        </w:rPr>
      </w:pPr>
      <w:r w:rsidRPr="006E5994">
        <w:rPr>
          <w:b/>
          <w:bCs/>
          <w:sz w:val="36"/>
          <w:szCs w:val="36"/>
        </w:rPr>
        <w:t>课程进度表</w:t>
      </w:r>
    </w:p>
    <w:p w:rsidR="00AD1172" w:rsidRPr="006E5994" w:rsidRDefault="00AD1172" w:rsidP="00AD1172">
      <w:pPr>
        <w:rPr>
          <w:sz w:val="24"/>
          <w:u w:val="single"/>
        </w:rPr>
      </w:pPr>
      <w:r w:rsidRPr="006E5994">
        <w:rPr>
          <w:b/>
          <w:sz w:val="24"/>
        </w:rPr>
        <w:t>课程名称</w:t>
      </w:r>
      <w:r w:rsidRPr="006E5994">
        <w:rPr>
          <w:sz w:val="24"/>
          <w:u w:val="single"/>
        </w:rPr>
        <w:t xml:space="preserve">    </w:t>
      </w:r>
      <w:r w:rsidRPr="00A63239">
        <w:rPr>
          <w:rFonts w:eastAsia="楷体_GB2312"/>
          <w:sz w:val="28"/>
          <w:u w:val="single"/>
        </w:rPr>
        <w:t>比较公法</w:t>
      </w:r>
      <w:r w:rsidRPr="006E5994">
        <w:rPr>
          <w:sz w:val="24"/>
          <w:u w:val="single"/>
        </w:rPr>
        <w:t xml:space="preserve">     </w:t>
      </w:r>
      <w:r w:rsidRPr="006E5994">
        <w:rPr>
          <w:b/>
          <w:sz w:val="24"/>
        </w:rPr>
        <w:t>专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业</w:t>
      </w:r>
      <w:r w:rsidRPr="006E5994">
        <w:rPr>
          <w:sz w:val="24"/>
          <w:u w:val="single"/>
        </w:rPr>
        <w:t xml:space="preserve">    </w:t>
      </w:r>
      <w:r w:rsidRPr="00A63239">
        <w:rPr>
          <w:rFonts w:eastAsia="楷体_GB2312"/>
          <w:sz w:val="28"/>
          <w:u w:val="single"/>
        </w:rPr>
        <w:t>比较法学</w:t>
      </w:r>
      <w:r>
        <w:rPr>
          <w:sz w:val="24"/>
          <w:u w:val="single"/>
        </w:rPr>
        <w:t xml:space="preserve">  </w:t>
      </w:r>
      <w:r w:rsidRPr="006E5994">
        <w:rPr>
          <w:sz w:val="24"/>
          <w:u w:val="single"/>
        </w:rPr>
        <w:t xml:space="preserve">  </w:t>
      </w:r>
      <w:r w:rsidRPr="006E5994">
        <w:rPr>
          <w:b/>
          <w:sz w:val="24"/>
        </w:rPr>
        <w:t>年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级</w:t>
      </w:r>
      <w:r w:rsidRPr="006E5994">
        <w:rPr>
          <w:sz w:val="24"/>
          <w:u w:val="single"/>
        </w:rPr>
        <w:t xml:space="preserve">   </w:t>
      </w:r>
      <w:r w:rsidRPr="00A63239">
        <w:rPr>
          <w:rFonts w:eastAsia="楷体_GB2312"/>
          <w:sz w:val="28"/>
          <w:u w:val="single"/>
        </w:rPr>
        <w:t xml:space="preserve"> 201</w:t>
      </w:r>
      <w:r>
        <w:rPr>
          <w:rFonts w:eastAsia="楷体_GB2312" w:hint="eastAsia"/>
          <w:sz w:val="28"/>
          <w:u w:val="single"/>
        </w:rPr>
        <w:t>8</w:t>
      </w:r>
      <w:r w:rsidRPr="00A63239">
        <w:rPr>
          <w:rFonts w:eastAsia="楷体_GB2312"/>
          <w:sz w:val="28"/>
          <w:u w:val="single"/>
        </w:rPr>
        <w:t>级</w:t>
      </w:r>
      <w:r w:rsidRPr="006E5994">
        <w:rPr>
          <w:sz w:val="24"/>
          <w:u w:val="single"/>
        </w:rPr>
        <w:t xml:space="preserve">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1134"/>
        <w:gridCol w:w="1134"/>
        <w:gridCol w:w="1184"/>
      </w:tblGrid>
      <w:tr w:rsidR="00AD1172" w:rsidRPr="00476E22" w:rsidTr="00057E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1172" w:rsidRPr="00476E22" w:rsidRDefault="00AD1172" w:rsidP="00057E31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AD1172" w:rsidRPr="00476E22" w:rsidRDefault="00AD1172" w:rsidP="00057E31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课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程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内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1172" w:rsidRPr="00476E22" w:rsidRDefault="00AD1172" w:rsidP="00057E31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Pr="00476E22" w:rsidRDefault="00AD1172" w:rsidP="00057E31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Pr="00476E22" w:rsidRDefault="00AD1172" w:rsidP="00057E31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职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AD1172" w:rsidRPr="00476E22" w:rsidRDefault="00AD1172" w:rsidP="00057E31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备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  </w:t>
            </w:r>
            <w:r w:rsidRPr="00476E22"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国家法概论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德国基本权法教义学概述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基本权利规范的体系化构造</w:t>
            </w:r>
            <w:r>
              <w:rPr>
                <w:rFonts w:hint="eastAsia"/>
                <w:sz w:val="24"/>
              </w:rPr>
              <w:t>与</w:t>
            </w:r>
            <w:r w:rsidRPr="004C537F">
              <w:rPr>
                <w:rFonts w:hint="eastAsia"/>
                <w:sz w:val="24"/>
              </w:rPr>
              <w:t>规范模式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AD1172" w:rsidRPr="004C537F" w:rsidRDefault="00AD1172" w:rsidP="00AD1172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基本权利的属性与功能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基本权利的第三人效力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德国国家机构概论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德国国家目标条款（一）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德国联邦议会与参议院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德国联邦政府与联邦总理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RPr="004C537F" w:rsidTr="00057E31">
        <w:tc>
          <w:tcPr>
            <w:tcW w:w="776" w:type="dxa"/>
            <w:vAlign w:val="center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10</w:t>
            </w:r>
          </w:p>
        </w:tc>
        <w:tc>
          <w:tcPr>
            <w:tcW w:w="3443" w:type="dxa"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德国宪法法院</w:t>
            </w:r>
          </w:p>
        </w:tc>
        <w:tc>
          <w:tcPr>
            <w:tcW w:w="851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color w:val="000000"/>
        </w:rPr>
      </w:pPr>
    </w:p>
    <w:p w:rsidR="00AD1172" w:rsidRDefault="00AD1172" w:rsidP="00AD1172">
      <w:pPr>
        <w:jc w:val="center"/>
        <w:rPr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欧盟合同法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2018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851"/>
        <w:gridCol w:w="1134"/>
        <w:gridCol w:w="1134"/>
        <w:gridCol w:w="1184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导论及</w:t>
            </w:r>
            <w:r>
              <w:rPr>
                <w:rFonts w:hint="eastAsia"/>
                <w:sz w:val="24"/>
              </w:rPr>
              <w:t>最新发展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专题一：经营者和消费者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专题二：消费者</w:t>
            </w:r>
            <w:r>
              <w:rPr>
                <w:rFonts w:hint="eastAsia"/>
                <w:bCs/>
                <w:sz w:val="24"/>
              </w:rPr>
              <w:t>撤回权制度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专题三：</w:t>
            </w:r>
            <w:r>
              <w:rPr>
                <w:rFonts w:hint="eastAsia"/>
                <w:bCs/>
                <w:sz w:val="24"/>
              </w:rPr>
              <w:t>信息义务制度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专题四：格式条款制度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ind w:left="960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专题五：金融、旅游、服务等特定合同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AD11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专题六：欧盟合同法的发</w:t>
            </w:r>
          </w:p>
          <w:p w:rsidR="00AD1172" w:rsidRDefault="00AD1172" w:rsidP="00AD11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展前景和趋势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课程进度表</w:t>
      </w:r>
    </w:p>
    <w:p w:rsidR="00AD1172" w:rsidRDefault="00AD1172" w:rsidP="00AD1172">
      <w:pPr>
        <w:rPr>
          <w:b/>
          <w:bCs/>
        </w:rPr>
      </w:pPr>
    </w:p>
    <w:p w:rsidR="00AD1172" w:rsidRDefault="00AD1172" w:rsidP="00AD1172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欧盟公司法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2017级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929"/>
        <w:gridCol w:w="1080"/>
        <w:gridCol w:w="1080"/>
        <w:gridCol w:w="1214"/>
      </w:tblGrid>
      <w:tr w:rsidR="00AD1172" w:rsidTr="00057E31">
        <w:trPr>
          <w:cantSplit/>
          <w:trHeight w:val="6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rPr>
          <w:trHeight w:hRule="exact"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概论及最新发展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  <w:tr w:rsidR="00AD1172" w:rsidTr="00057E31">
        <w:trPr>
          <w:trHeight w:hRule="exact" w:val="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欧盟公司法的趋同：</w:t>
            </w:r>
          </w:p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公司的合并与分立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  <w:tr w:rsidR="00AD1172" w:rsidTr="00057E31">
        <w:trPr>
          <w:trHeight w:hRule="exact"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欧盟公司法的趋同：</w:t>
            </w:r>
          </w:p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关于特定公司形式的立法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  <w:tr w:rsidR="00AD1172" w:rsidTr="00057E31">
        <w:trPr>
          <w:trHeight w:hRule="exact"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欧盟公司法的统一：</w:t>
            </w:r>
          </w:p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创立欧盟公司形式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  <w:tr w:rsidR="00AD1172" w:rsidTr="00057E31">
        <w:trPr>
          <w:trHeight w:hRule="exact" w:val="8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欧洲法院的公司法判决及其影响（一）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  <w:tr w:rsidR="00AD1172" w:rsidTr="00057E31">
        <w:trPr>
          <w:trHeight w:hRule="exact"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欧洲法院的公司法判决及其影响（二）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  <w:tr w:rsidR="00AD1172" w:rsidTr="00057E31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欧盟公司法的发展前景和趋势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8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color w:val="000000"/>
        </w:rPr>
      </w:pPr>
    </w:p>
    <w:p w:rsidR="00AD1172" w:rsidRDefault="00AD1172" w:rsidP="00AD1172">
      <w:pPr>
        <w:jc w:val="center"/>
        <w:rPr>
          <w:b/>
          <w:bCs/>
          <w:sz w:val="32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2"/>
        </w:rPr>
        <w:lastRenderedPageBreak/>
        <w:t>课程进度表</w:t>
      </w:r>
    </w:p>
    <w:p w:rsidR="00AD1172" w:rsidRDefault="00AD1172" w:rsidP="00AD1172">
      <w:pPr>
        <w:rPr>
          <w:b/>
          <w:bCs/>
        </w:rPr>
      </w:pPr>
    </w:p>
    <w:p w:rsidR="00AD1172" w:rsidRDefault="00AD1172" w:rsidP="00AD1172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743FB5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</w:t>
      </w:r>
      <w:r w:rsidRPr="00743FB5">
        <w:rPr>
          <w:rFonts w:eastAsia="楷体_GB2312" w:hint="eastAsia"/>
          <w:sz w:val="28"/>
          <w:u w:val="single"/>
        </w:rPr>
        <w:t>商法专题</w:t>
      </w:r>
      <w:r>
        <w:rPr>
          <w:rFonts w:eastAsia="楷体_GB2312" w:hint="eastAsia"/>
          <w:sz w:val="28"/>
          <w:u w:val="single"/>
        </w:rPr>
        <w:t xml:space="preserve"> </w:t>
      </w:r>
      <w:r w:rsidRPr="00743FB5"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743FB5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2018</w:t>
      </w:r>
      <w:r>
        <w:rPr>
          <w:rFonts w:eastAsia="楷体_GB2312" w:hint="eastAsia"/>
          <w:sz w:val="28"/>
          <w:u w:val="single"/>
        </w:rPr>
        <w:t>级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18"/>
        <w:gridCol w:w="1134"/>
        <w:gridCol w:w="992"/>
        <w:gridCol w:w="1276"/>
        <w:gridCol w:w="1326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proofErr w:type="spellStart"/>
            <w:r w:rsidRPr="00743FB5">
              <w:rPr>
                <w:sz w:val="24"/>
              </w:rPr>
              <w:t>Allgemein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  <w:p w:rsidR="00AD1172" w:rsidRPr="00743FB5" w:rsidRDefault="00AD1172" w:rsidP="00057E31">
            <w:pPr>
              <w:jc w:val="left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周，课</w:t>
            </w: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r w:rsidRPr="00743FB5">
              <w:rPr>
                <w:sz w:val="24"/>
              </w:rPr>
              <w:t>Kaufmann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proofErr w:type="spellStart"/>
            <w:r w:rsidRPr="00743FB5">
              <w:rPr>
                <w:sz w:val="24"/>
              </w:rPr>
              <w:t>Handelsregister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proofErr w:type="spellStart"/>
            <w:r w:rsidRPr="00743FB5">
              <w:rPr>
                <w:sz w:val="24"/>
              </w:rPr>
              <w:t>Handelspersonen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esch</w:t>
            </w:r>
            <w:r>
              <w:rPr>
                <w:rFonts w:hint="eastAsia"/>
                <w:sz w:val="24"/>
              </w:rPr>
              <w:t>a</w:t>
            </w:r>
            <w:r w:rsidRPr="00743FB5">
              <w:rPr>
                <w:sz w:val="24"/>
              </w:rPr>
              <w:t>ft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esch</w:t>
            </w:r>
            <w:r>
              <w:rPr>
                <w:rFonts w:hint="eastAsia"/>
                <w:sz w:val="24"/>
              </w:rPr>
              <w:t>a</w:t>
            </w:r>
            <w:r w:rsidRPr="00743FB5">
              <w:rPr>
                <w:sz w:val="24"/>
              </w:rPr>
              <w:t>ft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</w:tc>
      </w:tr>
      <w:tr w:rsidR="00AD1172" w:rsidRPr="00743FB5" w:rsidTr="00057E31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  <w:proofErr w:type="spellStart"/>
            <w:r w:rsidRPr="00743FB5">
              <w:rPr>
                <w:sz w:val="24"/>
              </w:rPr>
              <w:t>Klausur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743FB5" w:rsidRDefault="00AD1172" w:rsidP="00057E31">
            <w:pPr>
              <w:jc w:val="left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4C537F">
        <w:rPr>
          <w:rFonts w:eastAsia="楷体_GB2312" w:hint="eastAsia"/>
          <w:sz w:val="28"/>
          <w:u w:val="single"/>
        </w:rPr>
        <w:t>罗马私法专题研究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4C537F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2017 </w:t>
      </w:r>
      <w:r w:rsidRPr="004C537F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512"/>
        <w:gridCol w:w="740"/>
        <w:gridCol w:w="1134"/>
        <w:gridCol w:w="851"/>
        <w:gridCol w:w="1184"/>
      </w:tblGrid>
      <w:tr w:rsidR="00AD1172" w:rsidRPr="00FC3D2D" w:rsidTr="00057E31">
        <w:trPr>
          <w:cantSplit/>
          <w:trHeight w:val="6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1172" w:rsidRPr="00FC3D2D" w:rsidRDefault="00AD1172" w:rsidP="00057E31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AD1172" w:rsidRPr="00FC3D2D" w:rsidRDefault="00AD1172" w:rsidP="00057E31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课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程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内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AD1172" w:rsidRPr="00FC3D2D" w:rsidRDefault="00AD1172" w:rsidP="00057E31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Pr="00FC3D2D" w:rsidRDefault="00AD1172" w:rsidP="00057E31">
            <w:pPr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1172" w:rsidRPr="00FC3D2D" w:rsidRDefault="00AD1172" w:rsidP="00057E31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职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AD1172" w:rsidRPr="00FC3D2D" w:rsidRDefault="00AD1172" w:rsidP="00057E31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备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  </w:t>
            </w:r>
            <w:r w:rsidRPr="00FC3D2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1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bCs/>
                <w:sz w:val="24"/>
              </w:rPr>
              <w:t>罗马法</w:t>
            </w:r>
            <w:r w:rsidRPr="004C537F">
              <w:rPr>
                <w:rFonts w:hint="eastAsia"/>
                <w:bCs/>
                <w:sz w:val="24"/>
              </w:rPr>
              <w:t>及其</w:t>
            </w:r>
            <w:r w:rsidRPr="004C537F">
              <w:rPr>
                <w:bCs/>
                <w:sz w:val="24"/>
              </w:rPr>
              <w:t>研究意义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2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罗马法上物的概念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3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物的分类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4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罗马法上的物权、对物之诉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5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罗马法上的所有权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6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对所有权的保护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7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罗马法上的用益物权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  <w:tr w:rsidR="00AD1172" w:rsidRPr="004C537F" w:rsidTr="00057E31">
        <w:trPr>
          <w:trHeight w:val="505"/>
        </w:trPr>
        <w:tc>
          <w:tcPr>
            <w:tcW w:w="1101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8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罗马法上的担保物权</w:t>
            </w:r>
          </w:p>
        </w:tc>
        <w:tc>
          <w:tcPr>
            <w:tcW w:w="740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AD1172" w:rsidRPr="004C537F" w:rsidRDefault="00AD1172" w:rsidP="00057E31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AD1172" w:rsidRPr="004C537F" w:rsidRDefault="00AD1172" w:rsidP="00057E31">
            <w:pPr>
              <w:rPr>
                <w:bCs/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color w:val="000000"/>
        </w:rPr>
      </w:pPr>
    </w:p>
    <w:p w:rsidR="00AD1172" w:rsidRDefault="00AD1172" w:rsidP="00AD1172">
      <w:pPr>
        <w:jc w:val="center"/>
        <w:rPr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美国公司法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 w:rsidRPr="004C537F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</w:t>
      </w:r>
      <w:r>
        <w:rPr>
          <w:rFonts w:eastAsia="楷体_GB2312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8</w:t>
      </w:r>
      <w:r w:rsidRPr="004C537F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993"/>
        <w:gridCol w:w="1134"/>
        <w:gridCol w:w="1184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Non-Corporate Forms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Pre-Formation Transactions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Disregarding Corporate Entity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Duty of Care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Duty of Loyalty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Derivative 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Voting and Corporate 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  <w:tr w:rsidR="00AD1172" w:rsidRPr="004C537F" w:rsidTr="00057E31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rPr>
                <w:sz w:val="24"/>
              </w:rPr>
            </w:pPr>
            <w:r w:rsidRPr="004C537F">
              <w:rPr>
                <w:sz w:val="24"/>
              </w:rPr>
              <w:t>Control Transactions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4C537F" w:rsidRDefault="00AD1172" w:rsidP="00057E31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Pr="004C537F" w:rsidRDefault="00AD1172" w:rsidP="00057E31">
            <w:pPr>
              <w:rPr>
                <w:sz w:val="24"/>
              </w:rPr>
            </w:pPr>
          </w:p>
        </w:tc>
      </w:tr>
    </w:tbl>
    <w:p w:rsidR="00AD1172" w:rsidRDefault="00AD1172" w:rsidP="00AD1172">
      <w:pPr>
        <w:widowControl/>
        <w:jc w:val="left"/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AD1172" w:rsidRDefault="00AD1172" w:rsidP="00AD1172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 </w:t>
      </w:r>
      <w:r w:rsidRPr="00FD7F7C">
        <w:rPr>
          <w:rFonts w:eastAsia="楷体_GB2312" w:hint="eastAsia"/>
          <w:sz w:val="28"/>
          <w:u w:val="single"/>
        </w:rPr>
        <w:t>比较侵权法</w:t>
      </w:r>
      <w:r>
        <w:rPr>
          <w:rFonts w:ascii="楷体_GB2312" w:eastAsia="楷体_GB2312" w:hint="eastAsia"/>
          <w:sz w:val="24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 w:rsidRPr="00FD7F7C">
        <w:rPr>
          <w:rFonts w:eastAsia="楷体_GB2312" w:hint="eastAsia"/>
          <w:sz w:val="28"/>
          <w:u w:val="single"/>
        </w:rPr>
        <w:t>比较法</w:t>
      </w:r>
      <w:r>
        <w:rPr>
          <w:rFonts w:ascii="楷体_GB2312" w:eastAsia="楷体_GB2312" w:hint="eastAsia"/>
          <w:sz w:val="24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FD7F7C">
        <w:rPr>
          <w:rFonts w:eastAsia="楷体_GB2312" w:hint="eastAsia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8</w:t>
      </w:r>
      <w:r w:rsidRPr="00FD7F7C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993"/>
        <w:gridCol w:w="1134"/>
        <w:gridCol w:w="1184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Introduction to the U.S. Tort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Negligence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RPP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Negligence: Roles of Statutes, Custom, Judge and Jury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Causation in Fact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Legal Causation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left"/>
              <w:rPr>
                <w:sz w:val="24"/>
              </w:rPr>
            </w:pPr>
            <w:r>
              <w:rPr>
                <w:sz w:val="24"/>
              </w:rPr>
              <w:t>Defenses based on Plaintiff’s Conduct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Strict Liability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Products Liability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Intentional Torts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Other Torts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color w:val="000000"/>
        </w:rPr>
      </w:pPr>
    </w:p>
    <w:p w:rsidR="00AD1172" w:rsidRDefault="00AD1172" w:rsidP="00AD1172">
      <w:pPr>
        <w:jc w:val="center"/>
        <w:rPr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美国财产法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 w:rsidRPr="00FD7F7C"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2018级   </w:t>
      </w:r>
      <w:r>
        <w:rPr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993"/>
        <w:gridCol w:w="1134"/>
        <w:gridCol w:w="1184"/>
      </w:tblGrid>
      <w:tr w:rsidR="00AD1172" w:rsidTr="00057E31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rPr>
          <w:trHeight w:val="35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rPr>
                <w:szCs w:val="21"/>
              </w:rPr>
            </w:pPr>
            <w:r w:rsidRPr="00FD7F7C">
              <w:rPr>
                <w:szCs w:val="21"/>
              </w:rPr>
              <w:t>Introduction, Background legal rules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rPr>
                <w:szCs w:val="21"/>
              </w:rPr>
            </w:pPr>
            <w:r w:rsidRPr="00FD7F7C">
              <w:rPr>
                <w:szCs w:val="21"/>
              </w:rPr>
              <w:t>Acquisition of land and other resources ,  Adverse possession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jc w:val="left"/>
              <w:rPr>
                <w:szCs w:val="21"/>
              </w:rPr>
            </w:pPr>
            <w:r w:rsidRPr="00FD7F7C">
              <w:rPr>
                <w:szCs w:val="21"/>
              </w:rPr>
              <w:t>Forms of ownership -present interests</w:t>
            </w:r>
            <w:r w:rsidRPr="00FD7F7C">
              <w:rPr>
                <w:szCs w:val="21"/>
              </w:rPr>
              <w:t>；</w:t>
            </w:r>
            <w:r w:rsidRPr="00FD7F7C">
              <w:rPr>
                <w:szCs w:val="21"/>
              </w:rPr>
              <w:t>Forms of ownership -future interests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jc w:val="left"/>
              <w:rPr>
                <w:szCs w:val="21"/>
                <w:lang w:val="en-CA"/>
              </w:rPr>
            </w:pPr>
            <w:r w:rsidRPr="00FD7F7C">
              <w:rPr>
                <w:sz w:val="24"/>
              </w:rPr>
              <w:t>Concurrent interests</w:t>
            </w:r>
            <w:r w:rsidRPr="00FD7F7C">
              <w:rPr>
                <w:sz w:val="24"/>
              </w:rPr>
              <w:t>；</w:t>
            </w:r>
            <w:r w:rsidRPr="00FD7F7C">
              <w:rPr>
                <w:sz w:val="24"/>
              </w:rPr>
              <w:t>Traditional nonpossessory interests – easement, real covenant, servitudes,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trHeight w:val="27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rPr>
                <w:sz w:val="24"/>
              </w:rPr>
            </w:pPr>
            <w:r w:rsidRPr="00FD7F7C">
              <w:rPr>
                <w:sz w:val="24"/>
              </w:rPr>
              <w:t>Landlord-tenant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trHeight w:val="23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rPr>
                <w:sz w:val="24"/>
              </w:rPr>
            </w:pPr>
            <w:r w:rsidRPr="00FD7F7C">
              <w:rPr>
                <w:sz w:val="24"/>
              </w:rPr>
              <w:t>Regulating land use, takings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Pr="00FD7F7C" w:rsidRDefault="00AD1172" w:rsidP="00057E31">
            <w:pPr>
              <w:rPr>
                <w:sz w:val="24"/>
              </w:rPr>
            </w:pPr>
            <w:r w:rsidRPr="00FD7F7C">
              <w:rPr>
                <w:sz w:val="24"/>
              </w:rPr>
              <w:t xml:space="preserve">Political institutions and property rights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jc w:val="left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比较宪法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AE2B1D"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2018级   </w:t>
      </w:r>
      <w:r>
        <w:rPr>
          <w:sz w:val="28"/>
          <w:u w:val="single"/>
        </w:rPr>
        <w:t xml:space="preserve">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27"/>
        <w:gridCol w:w="875"/>
        <w:gridCol w:w="990"/>
        <w:gridCol w:w="1080"/>
        <w:gridCol w:w="907"/>
      </w:tblGrid>
      <w:tr w:rsidR="00AD1172" w:rsidTr="00057E31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The federal judicial power </w:t>
            </w:r>
            <w:r>
              <w:rPr>
                <w:rFonts w:hint="eastAsia"/>
                <w:sz w:val="24"/>
              </w:rPr>
              <w:t>联邦司法权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The federal legislative power </w:t>
            </w:r>
          </w:p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联邦立法权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The federal executive power </w:t>
            </w:r>
          </w:p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联邦行政权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Federalism </w:t>
            </w:r>
            <w:r>
              <w:rPr>
                <w:rFonts w:hint="eastAsia"/>
                <w:sz w:val="24"/>
              </w:rPr>
              <w:t>联邦制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The structure of the Constitution’s protection of individual liberties </w:t>
            </w:r>
          </w:p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宪法公民权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Individual liberties </w:t>
            </w:r>
            <w:r>
              <w:rPr>
                <w:rFonts w:hint="eastAsia"/>
                <w:sz w:val="24"/>
              </w:rPr>
              <w:t>个人权利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Equal Protection </w:t>
            </w:r>
            <w:r>
              <w:rPr>
                <w:rFonts w:hint="eastAsia"/>
                <w:sz w:val="24"/>
              </w:rPr>
              <w:t>平等保护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Due Process </w:t>
            </w:r>
            <w:r>
              <w:rPr>
                <w:rFonts w:hint="eastAsia"/>
                <w:sz w:val="24"/>
              </w:rPr>
              <w:t>正当程序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 xml:space="preserve">First Amendment </w:t>
            </w:r>
            <w:r>
              <w:rPr>
                <w:rFonts w:hint="eastAsia"/>
                <w:sz w:val="24"/>
              </w:rPr>
              <w:t>第一修正案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民权法案</w:t>
            </w:r>
            <w:r>
              <w:rPr>
                <w:sz w:val="24"/>
              </w:rPr>
              <w:t>Bill of Rights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Default="00AD1172" w:rsidP="00AD1172">
      <w:pPr>
        <w:jc w:val="center"/>
        <w:rPr>
          <w:b/>
          <w:bCs/>
          <w:sz w:val="36"/>
        </w:rPr>
      </w:pPr>
    </w:p>
    <w:p w:rsidR="00AD1172" w:rsidRDefault="00AD1172" w:rsidP="00AD1172">
      <w:pPr>
        <w:jc w:val="center"/>
        <w:rPr>
          <w:rFonts w:ascii="宋体" w:hAnsi="宋体"/>
          <w:bCs/>
          <w:sz w:val="36"/>
        </w:rPr>
      </w:pPr>
      <w:r>
        <w:rPr>
          <w:b/>
          <w:bCs/>
          <w:sz w:val="36"/>
        </w:rPr>
        <w:br w:type="page"/>
      </w: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AD1172" w:rsidRDefault="00AD1172" w:rsidP="00AD11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AD1172">
        <w:rPr>
          <w:rFonts w:eastAsia="黑体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美国移民法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2018级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727"/>
        <w:gridCol w:w="992"/>
        <w:gridCol w:w="1109"/>
        <w:gridCol w:w="1134"/>
        <w:gridCol w:w="1017"/>
      </w:tblGrid>
      <w:tr w:rsidR="00AD1172" w:rsidTr="00AD1172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AD1172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1172" w:rsidRPr="004921F3" w:rsidRDefault="00AD1172" w:rsidP="00057E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AD1172" w:rsidRPr="00AD1172" w:rsidRDefault="00AD1172" w:rsidP="00AD1172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移民国家</w:t>
            </w:r>
            <w:r w:rsidRPr="00AD1172">
              <w:rPr>
                <w:rFonts w:hint="eastAsia"/>
                <w:sz w:val="24"/>
              </w:rPr>
              <w:t xml:space="preserve"> </w:t>
            </w:r>
          </w:p>
          <w:p w:rsidR="00AD1172" w:rsidRPr="00AD1172" w:rsidRDefault="00AD1172" w:rsidP="00AD1172">
            <w:pPr>
              <w:rPr>
                <w:sz w:val="24"/>
              </w:rPr>
            </w:pPr>
            <w:r w:rsidRPr="00AD1172">
              <w:rPr>
                <w:sz w:val="24"/>
              </w:rPr>
              <w:t>A Nation of Immigrants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D1172" w:rsidTr="00057E31">
        <w:trPr>
          <w:jc w:val="center"/>
        </w:trPr>
        <w:tc>
          <w:tcPr>
            <w:tcW w:w="776" w:type="dxa"/>
            <w:vAlign w:val="center"/>
          </w:tcPr>
          <w:p w:rsidR="00AD1172" w:rsidRPr="004921F3" w:rsidRDefault="00AD1172" w:rsidP="00057E31">
            <w:pPr>
              <w:jc w:val="center"/>
              <w:rPr>
                <w:bCs/>
                <w:sz w:val="24"/>
              </w:rPr>
            </w:pPr>
            <w:r w:rsidRPr="004921F3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727" w:type="dxa"/>
            <w:vAlign w:val="center"/>
          </w:tcPr>
          <w:p w:rsidR="00AD1172" w:rsidRPr="00AD1172" w:rsidRDefault="00AD1172" w:rsidP="00AD1172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排华法案</w:t>
            </w:r>
            <w:r w:rsidRPr="00AD1172">
              <w:rPr>
                <w:rFonts w:hint="eastAsia"/>
                <w:sz w:val="24"/>
              </w:rPr>
              <w:t xml:space="preserve"> I </w:t>
            </w:r>
          </w:p>
          <w:p w:rsidR="00AD1172" w:rsidRPr="00AD1172" w:rsidRDefault="00AD1172" w:rsidP="00AD1172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 xml:space="preserve">Chinese Exclusion Act I 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AD1172">
        <w:trPr>
          <w:jc w:val="center"/>
        </w:trPr>
        <w:tc>
          <w:tcPr>
            <w:tcW w:w="776" w:type="dxa"/>
          </w:tcPr>
          <w:p w:rsidR="00AD1172" w:rsidRPr="004921F3" w:rsidRDefault="00AD1172" w:rsidP="00057E31">
            <w:pPr>
              <w:jc w:val="center"/>
              <w:rPr>
                <w:sz w:val="24"/>
              </w:rPr>
            </w:pPr>
            <w:r w:rsidRPr="004921F3"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27" w:type="dxa"/>
          </w:tcPr>
          <w:p w:rsidR="00AD1172" w:rsidRPr="00AD1172" w:rsidRDefault="00AD1172" w:rsidP="00AD1172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排华法案</w:t>
            </w:r>
            <w:r w:rsidRPr="00AD1172">
              <w:rPr>
                <w:rFonts w:hint="eastAsia"/>
                <w:sz w:val="24"/>
              </w:rPr>
              <w:t xml:space="preserve"> I</w:t>
            </w:r>
            <w:r w:rsidRPr="00AD1172">
              <w:rPr>
                <w:sz w:val="24"/>
              </w:rPr>
              <w:t>I</w:t>
            </w:r>
            <w:r w:rsidRPr="00AD1172">
              <w:rPr>
                <w:rFonts w:hint="eastAsia"/>
                <w:sz w:val="24"/>
              </w:rPr>
              <w:t xml:space="preserve"> </w:t>
            </w:r>
          </w:p>
          <w:p w:rsidR="00AD1172" w:rsidRPr="00AD1172" w:rsidRDefault="00AD1172" w:rsidP="00AD1172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Chinese Exclusion Act I</w:t>
            </w:r>
            <w:r w:rsidRPr="00AD1172">
              <w:rPr>
                <w:sz w:val="24"/>
              </w:rPr>
              <w:t>I</w:t>
            </w:r>
            <w:r w:rsidRPr="00AD117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AD1172">
        <w:trPr>
          <w:jc w:val="center"/>
        </w:trPr>
        <w:tc>
          <w:tcPr>
            <w:tcW w:w="776" w:type="dxa"/>
          </w:tcPr>
          <w:p w:rsidR="00AD1172" w:rsidRPr="004921F3" w:rsidRDefault="00AD1172" w:rsidP="00057E31">
            <w:pPr>
              <w:jc w:val="center"/>
              <w:rPr>
                <w:sz w:val="24"/>
              </w:rPr>
            </w:pPr>
            <w:r w:rsidRPr="004921F3"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27" w:type="dxa"/>
          </w:tcPr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排华法案</w:t>
            </w:r>
            <w:r w:rsidRPr="00AD1172">
              <w:rPr>
                <w:rFonts w:hint="eastAsia"/>
                <w:sz w:val="24"/>
              </w:rPr>
              <w:t xml:space="preserve"> III</w:t>
            </w:r>
            <w:r w:rsidRPr="00AD1172">
              <w:rPr>
                <w:sz w:val="24"/>
              </w:rPr>
              <w:t xml:space="preserve"> </w:t>
            </w:r>
          </w:p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Chinese Exclusion Act I</w:t>
            </w:r>
            <w:r w:rsidRPr="00AD1172">
              <w:rPr>
                <w:sz w:val="24"/>
              </w:rPr>
              <w:t>I</w:t>
            </w:r>
            <w:r w:rsidRPr="00AD1172">
              <w:rPr>
                <w:rFonts w:hint="eastAsia"/>
                <w:sz w:val="24"/>
              </w:rPr>
              <w:t>I</w:t>
            </w:r>
            <w:r w:rsidRPr="00AD1172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AD1172">
        <w:trPr>
          <w:jc w:val="center"/>
        </w:trPr>
        <w:tc>
          <w:tcPr>
            <w:tcW w:w="776" w:type="dxa"/>
          </w:tcPr>
          <w:p w:rsidR="00AD1172" w:rsidRPr="004921F3" w:rsidRDefault="00AD1172" w:rsidP="00057E31">
            <w:pPr>
              <w:jc w:val="center"/>
              <w:rPr>
                <w:sz w:val="24"/>
              </w:rPr>
            </w:pPr>
            <w:r w:rsidRPr="004921F3"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27" w:type="dxa"/>
          </w:tcPr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非移民</w:t>
            </w:r>
          </w:p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Nonimmigrant</w:t>
            </w:r>
            <w:r w:rsidRPr="00AD1172">
              <w:rPr>
                <w:sz w:val="24"/>
              </w:rPr>
              <w:t>s</w:t>
            </w:r>
            <w:r w:rsidRPr="00AD117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AD1172">
        <w:trPr>
          <w:jc w:val="center"/>
        </w:trPr>
        <w:tc>
          <w:tcPr>
            <w:tcW w:w="776" w:type="dxa"/>
          </w:tcPr>
          <w:p w:rsidR="00AD1172" w:rsidRPr="004921F3" w:rsidRDefault="00AD1172" w:rsidP="00057E31">
            <w:pPr>
              <w:jc w:val="center"/>
              <w:rPr>
                <w:sz w:val="24"/>
              </w:rPr>
            </w:pPr>
            <w:r w:rsidRPr="004921F3"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27" w:type="dxa"/>
          </w:tcPr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移民</w:t>
            </w:r>
          </w:p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Immigra</w:t>
            </w:r>
            <w:r w:rsidRPr="00AD1172">
              <w:rPr>
                <w:sz w:val="24"/>
              </w:rPr>
              <w:t>nts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AD1172">
        <w:trPr>
          <w:jc w:val="center"/>
        </w:trPr>
        <w:tc>
          <w:tcPr>
            <w:tcW w:w="776" w:type="dxa"/>
          </w:tcPr>
          <w:p w:rsidR="00AD1172" w:rsidRPr="004921F3" w:rsidRDefault="00AD1172" w:rsidP="00057E31">
            <w:pPr>
              <w:jc w:val="center"/>
              <w:rPr>
                <w:sz w:val="24"/>
              </w:rPr>
            </w:pPr>
            <w:r w:rsidRPr="004921F3"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27" w:type="dxa"/>
          </w:tcPr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归化与公民权</w:t>
            </w:r>
          </w:p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 xml:space="preserve">Naturalization </w:t>
            </w:r>
            <w:r w:rsidRPr="00AD1172">
              <w:rPr>
                <w:sz w:val="24"/>
              </w:rPr>
              <w:t xml:space="preserve">&amp; </w:t>
            </w:r>
            <w:r w:rsidRPr="00AD1172">
              <w:rPr>
                <w:rFonts w:hint="eastAsia"/>
                <w:sz w:val="24"/>
              </w:rPr>
              <w:t>Citizenship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AD1172">
        <w:trPr>
          <w:jc w:val="center"/>
        </w:trPr>
        <w:tc>
          <w:tcPr>
            <w:tcW w:w="776" w:type="dxa"/>
          </w:tcPr>
          <w:p w:rsidR="00AD1172" w:rsidRPr="004921F3" w:rsidRDefault="00AD1172" w:rsidP="00057E31">
            <w:pPr>
              <w:jc w:val="center"/>
              <w:rPr>
                <w:sz w:val="24"/>
              </w:rPr>
            </w:pPr>
            <w:r w:rsidRPr="004921F3"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27" w:type="dxa"/>
          </w:tcPr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rFonts w:hint="eastAsia"/>
                <w:sz w:val="24"/>
              </w:rPr>
              <w:t>难民和避难</w:t>
            </w:r>
          </w:p>
          <w:p w:rsidR="00AD1172" w:rsidRPr="00AD1172" w:rsidRDefault="00AD1172" w:rsidP="00057E31">
            <w:pPr>
              <w:rPr>
                <w:sz w:val="24"/>
              </w:rPr>
            </w:pPr>
            <w:r w:rsidRPr="00AD1172">
              <w:rPr>
                <w:sz w:val="24"/>
              </w:rPr>
              <w:t>Refugee and Asylum</w:t>
            </w:r>
          </w:p>
        </w:tc>
        <w:tc>
          <w:tcPr>
            <w:tcW w:w="992" w:type="dxa"/>
            <w:vAlign w:val="center"/>
          </w:tcPr>
          <w:p w:rsidR="00AD1172" w:rsidRPr="00AD1172" w:rsidRDefault="00AD1172" w:rsidP="00AD1172">
            <w:pPr>
              <w:jc w:val="center"/>
              <w:rPr>
                <w:rFonts w:ascii="宋体" w:hAnsi="宋体"/>
                <w:sz w:val="24"/>
              </w:rPr>
            </w:pPr>
            <w:r w:rsidRPr="00AD1172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王昶</w:t>
            </w:r>
          </w:p>
        </w:tc>
        <w:tc>
          <w:tcPr>
            <w:tcW w:w="1134" w:type="dxa"/>
            <w:vAlign w:val="center"/>
          </w:tcPr>
          <w:p w:rsidR="00AD1172" w:rsidRPr="00AD1172" w:rsidRDefault="00AD1172" w:rsidP="00057E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172">
              <w:rPr>
                <w:rFonts w:ascii="宋体" w:hAnsi="宋体" w:hint="eastAsia"/>
                <w:bCs/>
                <w:sz w:val="24"/>
              </w:rPr>
              <w:t>副教授</w:t>
            </w:r>
          </w:p>
        </w:tc>
        <w:tc>
          <w:tcPr>
            <w:tcW w:w="1017" w:type="dxa"/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jc w:val="center"/>
        <w:rPr>
          <w:color w:val="000000"/>
        </w:rPr>
      </w:pPr>
      <w:r w:rsidRPr="003E4109">
        <w:rPr>
          <w:color w:val="000000"/>
        </w:rPr>
        <w:t xml:space="preserve"> </w:t>
      </w:r>
    </w:p>
    <w:p w:rsidR="00AD1172" w:rsidRDefault="00AD1172" w:rsidP="00AD1172">
      <w:pPr>
        <w:widowControl/>
        <w:jc w:val="left"/>
        <w:rPr>
          <w:rFonts w:hint="eastAsia"/>
          <w:color w:val="000000"/>
        </w:rPr>
      </w:pPr>
    </w:p>
    <w:p w:rsidR="003427C7" w:rsidRPr="003E4109" w:rsidRDefault="003427C7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AD1172" w:rsidRDefault="00AD1172" w:rsidP="00AD1172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宪法学与行政法学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956681">
        <w:rPr>
          <w:rFonts w:eastAsia="楷体_GB2312" w:hint="eastAsia"/>
          <w:sz w:val="28"/>
          <w:u w:val="single"/>
        </w:rPr>
        <w:t>比较法</w:t>
      </w:r>
      <w:r w:rsidR="003427C7">
        <w:rPr>
          <w:rFonts w:eastAsia="楷体_GB2312" w:hint="eastAsia"/>
          <w:sz w:val="28"/>
          <w:u w:val="single"/>
        </w:rPr>
        <w:t>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 w:rsidR="003427C7">
        <w:rPr>
          <w:rFonts w:ascii="楷体_GB2312" w:eastAsia="楷体_GB2312" w:hint="eastAsia"/>
          <w:sz w:val="28"/>
          <w:u w:val="single"/>
        </w:rPr>
        <w:t>2018</w:t>
      </w:r>
      <w:r>
        <w:rPr>
          <w:rFonts w:ascii="楷体_GB2312" w:eastAsia="楷体_GB2312" w:hint="eastAsia"/>
          <w:sz w:val="28"/>
          <w:u w:val="single"/>
        </w:rPr>
        <w:t xml:space="preserve">级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85"/>
        <w:gridCol w:w="709"/>
        <w:gridCol w:w="992"/>
        <w:gridCol w:w="1276"/>
        <w:gridCol w:w="1184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宪法基础理论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中国宪法历史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A66CC3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宪法审查模式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A66CC3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基本权利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A66CC3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行政法总论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A66CC3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行政程序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A66CC3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监管政策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A66CC3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</w:tbl>
    <w:p w:rsidR="00AD1172" w:rsidRDefault="00AD1172" w:rsidP="00AD1172">
      <w:pPr>
        <w:jc w:val="center"/>
        <w:rPr>
          <w:rFonts w:ascii="宋体" w:hAnsi="宋体"/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AD1172" w:rsidRDefault="00AD1172" w:rsidP="00AD1172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金融法专题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 w:rsidR="003427C7">
        <w:rPr>
          <w:rFonts w:ascii="楷体_GB2312" w:eastAsia="楷体_GB2312" w:hint="eastAsia"/>
          <w:sz w:val="28"/>
          <w:u w:val="single"/>
        </w:rPr>
        <w:t xml:space="preserve"> 2018</w:t>
      </w:r>
      <w:r>
        <w:rPr>
          <w:rFonts w:ascii="楷体_GB2312" w:eastAsia="楷体_GB2312" w:hint="eastAsia"/>
          <w:sz w:val="28"/>
          <w:u w:val="single"/>
        </w:rPr>
        <w:t xml:space="preserve">级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85"/>
        <w:gridCol w:w="709"/>
        <w:gridCol w:w="992"/>
        <w:gridCol w:w="1276"/>
        <w:gridCol w:w="1184"/>
      </w:tblGrid>
      <w:tr w:rsidR="00AD1172" w:rsidTr="00057E31">
        <w:trPr>
          <w:cantSplit/>
          <w:trHeight w:val="6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sz w:val="24"/>
              </w:rPr>
              <w:t>Overview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sz w:val="24"/>
              </w:rPr>
              <w:t>Entry Into The Business Of Banking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D8093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sz w:val="24"/>
              </w:rPr>
              <w:t>Regulation of Bank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D8093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sz w:val="24"/>
              </w:rPr>
              <w:t>Safety and Soundness Safeguards and Bank Deposits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D8093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sz w:val="24"/>
              </w:rPr>
              <w:t>Enforcement &amp; Bank Failure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D8093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sz w:val="24"/>
              </w:rPr>
              <w:t>Consumer Financial Protection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D8093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sz w:val="24"/>
              </w:rPr>
              <w:t>Insurance Regulation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3427C7">
            <w:pPr>
              <w:jc w:val="center"/>
            </w:pPr>
            <w:r w:rsidRPr="00D80939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AD1172" w:rsidRDefault="00AD1172" w:rsidP="00AD1172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普通法之衡平法与信托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 w:rsidRPr="00191D06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 w:rsidR="003427C7">
        <w:rPr>
          <w:rFonts w:ascii="楷体_GB2312" w:eastAsia="楷体_GB2312" w:hint="eastAsia"/>
          <w:sz w:val="28"/>
          <w:u w:val="single"/>
        </w:rPr>
        <w:t xml:space="preserve"> 2018</w:t>
      </w:r>
      <w:r>
        <w:rPr>
          <w:rFonts w:ascii="楷体_GB2312" w:eastAsia="楷体_GB2312" w:hint="eastAsia"/>
          <w:sz w:val="28"/>
          <w:u w:val="single"/>
        </w:rPr>
        <w:t xml:space="preserve">级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160"/>
        <w:gridCol w:w="992"/>
        <w:gridCol w:w="1134"/>
        <w:gridCol w:w="1276"/>
        <w:gridCol w:w="1184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衡平法之要义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禁反言</w:t>
            </w:r>
            <w:r>
              <w:rPr>
                <w:sz w:val="24"/>
              </w:rPr>
              <w:t xml:space="preserve"> Estoppel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诚信义务</w:t>
            </w:r>
            <w:r>
              <w:rPr>
                <w:sz w:val="24"/>
              </w:rPr>
              <w:t xml:space="preserve"> Fiduciary Duty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信托之要义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公益信托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商业及法定信托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受托人的权力及义务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强制履行及禁制令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AD1172" w:rsidRPr="003E4109" w:rsidRDefault="00AD1172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3427C7">
      <w:pPr>
        <w:jc w:val="center"/>
        <w:rPr>
          <w:rFonts w:ascii="宋体" w:hAnsi="宋体"/>
          <w:bCs/>
          <w:sz w:val="36"/>
        </w:rPr>
      </w:pPr>
      <w:r>
        <w:rPr>
          <w:color w:val="000000"/>
        </w:rPr>
        <w:br w:type="page"/>
      </w: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3427C7" w:rsidRDefault="003427C7" w:rsidP="003427C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3427C7">
        <w:rPr>
          <w:rFonts w:eastAsia="黑体" w:hint="eastAsia"/>
          <w:sz w:val="28"/>
          <w:u w:val="single"/>
        </w:rPr>
        <w:t xml:space="preserve">  </w:t>
      </w:r>
      <w:r w:rsidRPr="003427C7">
        <w:rPr>
          <w:rFonts w:eastAsia="楷体_GB2312" w:hint="eastAsia"/>
          <w:sz w:val="28"/>
          <w:u w:val="single"/>
        </w:rPr>
        <w:t>证券法的理论与实践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3427C7">
        <w:rPr>
          <w:rFonts w:eastAsia="黑体" w:hint="eastAsia"/>
          <w:sz w:val="28"/>
          <w:u w:val="single"/>
        </w:rPr>
        <w:t xml:space="preserve">  </w:t>
      </w:r>
      <w:r w:rsidRPr="003427C7">
        <w:rPr>
          <w:rFonts w:eastAsia="楷体_GB2312" w:hint="eastAsia"/>
          <w:sz w:val="28"/>
          <w:u w:val="single"/>
        </w:rPr>
        <w:t>比较法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楷体_GB2312" w:hint="eastAsia"/>
          <w:sz w:val="28"/>
          <w:u w:val="single"/>
        </w:rPr>
        <w:t>2018</w:t>
      </w:r>
      <w:r>
        <w:rPr>
          <w:rFonts w:eastAsia="楷体_GB2312" w:hint="eastAsia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60"/>
        <w:gridCol w:w="1134"/>
        <w:gridCol w:w="1275"/>
        <w:gridCol w:w="1134"/>
        <w:gridCol w:w="1043"/>
      </w:tblGrid>
      <w:tr w:rsidR="003427C7" w:rsidTr="003427C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简介；证券法的定义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证券基金；资产管理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发行，首次公开发行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并购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交易，内幕交易，市场操纵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期货交易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公司治理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中介机构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朱伟一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</w:tbl>
    <w:p w:rsidR="00AD1172" w:rsidRDefault="00AD1172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3427C7" w:rsidRPr="003E4109" w:rsidRDefault="003427C7" w:rsidP="00AD1172">
      <w:pPr>
        <w:widowControl/>
        <w:jc w:val="left"/>
        <w:rPr>
          <w:rFonts w:hint="eastAsia"/>
          <w:color w:val="000000"/>
        </w:rPr>
      </w:pPr>
    </w:p>
    <w:p w:rsidR="00AD1172" w:rsidRDefault="00AD1172" w:rsidP="00AD11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D1172" w:rsidRDefault="00AD1172" w:rsidP="00AD1172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课程名称：</w:t>
      </w:r>
      <w:r w:rsidRPr="00350B89">
        <w:rPr>
          <w:rFonts w:eastAsia="黑体" w:hint="eastAsia"/>
          <w:sz w:val="28"/>
          <w:u w:val="single"/>
        </w:rPr>
        <w:t xml:space="preserve"> </w:t>
      </w:r>
      <w:r w:rsidRPr="00350B89">
        <w:rPr>
          <w:rFonts w:ascii="楷体_GB2312" w:eastAsia="楷体_GB2312" w:hint="eastAsia"/>
          <w:sz w:val="28"/>
          <w:u w:val="single"/>
        </w:rPr>
        <w:t xml:space="preserve"> 比较宪法行政法</w:t>
      </w:r>
      <w:r w:rsidRPr="00350B89">
        <w:rPr>
          <w:rFonts w:eastAsia="黑体" w:hint="eastAsia"/>
          <w:sz w:val="28"/>
          <w:u w:val="single"/>
        </w:rPr>
        <w:t xml:space="preserve">　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业：</w:t>
      </w:r>
      <w:r w:rsidRPr="00350B89">
        <w:rPr>
          <w:rFonts w:eastAsia="黑体" w:hint="eastAsia"/>
          <w:sz w:val="28"/>
          <w:u w:val="single"/>
        </w:rPr>
        <w:t xml:space="preserve"> </w:t>
      </w:r>
      <w:r w:rsidRPr="00350B89">
        <w:rPr>
          <w:rFonts w:ascii="楷体_GB2312" w:eastAsia="楷体_GB2312" w:hint="eastAsia"/>
          <w:sz w:val="28"/>
          <w:u w:val="single"/>
        </w:rPr>
        <w:t xml:space="preserve">比较法学　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 w:rsidR="003427C7">
        <w:rPr>
          <w:rFonts w:ascii="楷体_GB2312" w:eastAsia="楷体_GB2312" w:hint="eastAsia"/>
          <w:sz w:val="28"/>
          <w:u w:val="single"/>
        </w:rPr>
        <w:t>2018</w:t>
      </w:r>
      <w:r>
        <w:rPr>
          <w:rFonts w:ascii="楷体_GB2312" w:eastAsia="楷体_GB2312" w:hint="eastAsia"/>
          <w:sz w:val="28"/>
          <w:u w:val="single"/>
        </w:rPr>
        <w:t xml:space="preserve">级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18"/>
        <w:gridCol w:w="992"/>
        <w:gridCol w:w="1276"/>
        <w:gridCol w:w="1276"/>
        <w:gridCol w:w="1184"/>
      </w:tblGrid>
      <w:tr w:rsidR="00AD1172" w:rsidTr="00057E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宪法与宪政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基本权利总论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基本权利分论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国家机构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行政法概论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　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行政法概论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　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行政行为法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　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行政救济法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　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  <w:tr w:rsidR="00AD1172" w:rsidTr="00057E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行政法院与行政监督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　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2" w:rsidRDefault="00AD1172" w:rsidP="00057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2" w:rsidRDefault="00AD1172" w:rsidP="00057E31">
            <w:pPr>
              <w:jc w:val="center"/>
              <w:rPr>
                <w:sz w:val="24"/>
              </w:rPr>
            </w:pPr>
          </w:p>
        </w:tc>
      </w:tr>
    </w:tbl>
    <w:p w:rsidR="00AD1172" w:rsidRPr="003E4109" w:rsidRDefault="00AD1172" w:rsidP="00AD1172">
      <w:pPr>
        <w:widowControl/>
        <w:jc w:val="left"/>
        <w:rPr>
          <w:color w:val="000000"/>
        </w:rPr>
      </w:pPr>
    </w:p>
    <w:p w:rsidR="00AD1172" w:rsidRPr="00EB7B3C" w:rsidRDefault="00AD1172" w:rsidP="00AD1172">
      <w:pPr>
        <w:jc w:val="center"/>
        <w:rPr>
          <w:rFonts w:ascii="宋体" w:hAnsi="宋体" w:hint="eastAsia"/>
          <w:b/>
          <w:bCs/>
          <w:sz w:val="36"/>
        </w:rPr>
      </w:pPr>
      <w:r w:rsidRPr="003E4109">
        <w:rPr>
          <w:color w:val="000000"/>
        </w:rPr>
        <w:br w:type="page"/>
      </w: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AD1172" w:rsidRDefault="00AD1172" w:rsidP="00AD1172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比较法哲学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191D06">
        <w:rPr>
          <w:rFonts w:eastAsia="楷体_GB2312" w:hint="eastAsia"/>
          <w:sz w:val="28"/>
          <w:u w:val="single"/>
        </w:rPr>
        <w:t>比较法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</w:t>
      </w:r>
      <w:r w:rsidR="003427C7">
        <w:rPr>
          <w:rFonts w:eastAsia="楷体_GB2312" w:hint="eastAsia"/>
          <w:sz w:val="28"/>
          <w:u w:val="single"/>
        </w:rPr>
        <w:t>2018</w:t>
      </w:r>
      <w:r w:rsidRPr="00191D06">
        <w:rPr>
          <w:rFonts w:eastAsia="楷体_GB2312"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993"/>
        <w:gridCol w:w="1134"/>
        <w:gridCol w:w="1275"/>
        <w:gridCol w:w="1043"/>
      </w:tblGrid>
      <w:tr w:rsidR="00AD1172" w:rsidTr="003427C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AD1172" w:rsidRDefault="00AD1172" w:rsidP="00057E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</w:tcPr>
          <w:p w:rsidR="003427C7" w:rsidRDefault="003427C7" w:rsidP="00057E31">
            <w:pPr>
              <w:rPr>
                <w:rFonts w:hint="eastAsia"/>
                <w:sz w:val="24"/>
              </w:rPr>
            </w:pPr>
            <w:r w:rsidRPr="000A66B6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现代比较法与19世纪末西方法律思想谱系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3427C7" w:rsidRDefault="003427C7" w:rsidP="00057E31">
            <w:pPr>
              <w:rPr>
                <w:rFonts w:hint="eastAsia"/>
                <w:sz w:val="24"/>
              </w:rPr>
            </w:pPr>
            <w:r w:rsidRPr="000A66B6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20世纪以来比较法思想撷英（一）: 重共性的宏观研究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3427C7" w:rsidRPr="00BD51E2" w:rsidRDefault="003427C7" w:rsidP="00057E31">
            <w:pPr>
              <w:spacing w:line="360" w:lineRule="auto"/>
              <w:jc w:val="left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A55828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2</w:t>
            </w:r>
            <w:r w:rsidRPr="00A55828">
              <w:rPr>
                <w:rFonts w:ascii="宋体" w:hAnsi="宋体"/>
                <w:color w:val="333333"/>
                <w:sz w:val="24"/>
                <w:shd w:val="clear" w:color="auto" w:fill="FFFFFF"/>
              </w:rPr>
              <w:t>0</w:t>
            </w:r>
            <w:r w:rsidRPr="00A55828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世纪以来比较法思想撷英（二）：重差异的宏观研究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3427C7" w:rsidRPr="00BD51E2" w:rsidRDefault="003427C7" w:rsidP="00057E31">
            <w:pPr>
              <w:spacing w:line="360" w:lineRule="auto"/>
              <w:jc w:val="left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全球化时代如何比较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3427C7" w:rsidRPr="00BD51E2" w:rsidRDefault="003427C7" w:rsidP="00057E31">
            <w:pPr>
              <w:spacing w:line="360" w:lineRule="auto"/>
              <w:jc w:val="left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比较法与理解问题（法哲学的视角）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3427C7" w:rsidRPr="00BD51E2" w:rsidRDefault="003427C7" w:rsidP="00057E31">
            <w:pPr>
              <w:spacing w:line="360" w:lineRule="auto"/>
              <w:jc w:val="left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宏观比较的可能性：法系、文明与传统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7C7" w:rsidTr="003427C7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3427C7" w:rsidRPr="00BD51E2" w:rsidRDefault="003427C7" w:rsidP="00057E31">
            <w:pPr>
              <w:spacing w:line="360" w:lineRule="auto"/>
              <w:jc w:val="left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司法中的比较方法</w:t>
            </w:r>
          </w:p>
        </w:tc>
        <w:tc>
          <w:tcPr>
            <w:tcW w:w="993" w:type="dxa"/>
            <w:vAlign w:val="center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427C7" w:rsidRDefault="003427C7" w:rsidP="003427C7">
            <w:pPr>
              <w:jc w:val="center"/>
            </w:pPr>
            <w:r w:rsidRPr="00E37E8F">
              <w:rPr>
                <w:rFonts w:hint="eastAsia"/>
                <w:sz w:val="24"/>
              </w:rPr>
              <w:t>李晓辉</w:t>
            </w:r>
          </w:p>
        </w:tc>
        <w:tc>
          <w:tcPr>
            <w:tcW w:w="1275" w:type="dxa"/>
            <w:vAlign w:val="center"/>
          </w:tcPr>
          <w:p w:rsidR="003427C7" w:rsidRDefault="003427C7" w:rsidP="003427C7">
            <w:pPr>
              <w:jc w:val="center"/>
            </w:pPr>
            <w:r w:rsidRPr="00EA03B2">
              <w:rPr>
                <w:rFonts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Default="003427C7" w:rsidP="00057E3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D1172" w:rsidRDefault="00AD1172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3427C7" w:rsidRDefault="003427C7" w:rsidP="00AD1172">
      <w:pPr>
        <w:widowControl/>
        <w:jc w:val="left"/>
        <w:rPr>
          <w:rFonts w:hint="eastAsia"/>
          <w:color w:val="000000"/>
        </w:rPr>
      </w:pPr>
    </w:p>
    <w:p w:rsidR="003427C7" w:rsidRPr="003E4109" w:rsidRDefault="003427C7" w:rsidP="00AD1172">
      <w:pPr>
        <w:widowControl/>
        <w:jc w:val="left"/>
        <w:rPr>
          <w:color w:val="000000"/>
        </w:rPr>
      </w:pPr>
    </w:p>
    <w:p w:rsidR="003427C7" w:rsidRDefault="003427C7" w:rsidP="003427C7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3427C7" w:rsidRDefault="003427C7" w:rsidP="003427C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 </w:t>
      </w:r>
      <w:r w:rsidRPr="003427C7">
        <w:rPr>
          <w:rFonts w:eastAsia="楷体_GB2312" w:hint="eastAsia"/>
          <w:sz w:val="28"/>
          <w:u w:val="single"/>
        </w:rPr>
        <w:t>美国艺术法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3427C7">
        <w:rPr>
          <w:rFonts w:eastAsia="楷体_GB2312" w:hint="eastAsia"/>
          <w:sz w:val="28"/>
          <w:u w:val="single"/>
        </w:rPr>
        <w:t>比较法</w:t>
      </w:r>
      <w:r>
        <w:rPr>
          <w:rFonts w:eastAsia="楷体_GB2312" w:hint="eastAsia"/>
          <w:sz w:val="28"/>
          <w:u w:val="single"/>
        </w:rPr>
        <w:t>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2018级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60"/>
        <w:gridCol w:w="992"/>
        <w:gridCol w:w="1134"/>
        <w:gridCol w:w="1276"/>
        <w:gridCol w:w="1184"/>
      </w:tblGrid>
      <w:tr w:rsidR="003427C7" w:rsidTr="003427C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3427C7" w:rsidRPr="004C0337" w:rsidRDefault="003427C7" w:rsidP="00057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艺术史和艺术法总论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3427C7" w:rsidRPr="0050090D" w:rsidRDefault="003427C7" w:rsidP="00057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Pr="0050090D" w:rsidRDefault="003427C7" w:rsidP="00057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3427C7" w:rsidRPr="004C0337" w:rsidRDefault="003427C7" w:rsidP="00057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艺术家的权利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3427C7" w:rsidRPr="004C0337" w:rsidRDefault="003427C7" w:rsidP="00057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艺术市场与交易形式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3427C7" w:rsidRPr="004C0337" w:rsidRDefault="003427C7" w:rsidP="00057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版权法对艺术的保护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3427C7" w:rsidRDefault="003427C7" w:rsidP="00057E3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专利法和商标法对艺术的保护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3427C7" w:rsidRPr="004C0337" w:rsidRDefault="003427C7" w:rsidP="00057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美国、中国和欧盟艺术法律体系比较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  <w:tr w:rsidR="003427C7" w:rsidTr="003427C7">
        <w:tc>
          <w:tcPr>
            <w:tcW w:w="776" w:type="dxa"/>
            <w:vAlign w:val="center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3427C7" w:rsidRPr="004C0337" w:rsidRDefault="003427C7" w:rsidP="00057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分组考察与总结</w:t>
            </w:r>
          </w:p>
        </w:tc>
        <w:tc>
          <w:tcPr>
            <w:tcW w:w="992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张南</w:t>
            </w:r>
          </w:p>
        </w:tc>
        <w:tc>
          <w:tcPr>
            <w:tcW w:w="1276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3427C7" w:rsidRDefault="003427C7" w:rsidP="00057E31">
            <w:pPr>
              <w:jc w:val="center"/>
              <w:rPr>
                <w:sz w:val="24"/>
              </w:rPr>
            </w:pPr>
          </w:p>
        </w:tc>
      </w:tr>
    </w:tbl>
    <w:p w:rsidR="00191D06" w:rsidRDefault="00191D06" w:rsidP="003D3D09">
      <w:pPr>
        <w:rPr>
          <w:rFonts w:hint="eastAsia"/>
          <w:color w:val="000000"/>
        </w:rPr>
      </w:pPr>
    </w:p>
    <w:p w:rsidR="003427C7" w:rsidRDefault="003427C7" w:rsidP="003427C7">
      <w:pPr>
        <w:jc w:val="center"/>
        <w:rPr>
          <w:rFonts w:ascii="宋体" w:hAnsi="宋体"/>
          <w:bCs/>
          <w:sz w:val="36"/>
        </w:rPr>
      </w:pPr>
      <w:r>
        <w:rPr>
          <w:color w:val="000000"/>
        </w:rPr>
        <w:br w:type="page"/>
      </w: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3427C7" w:rsidRDefault="003427C7" w:rsidP="003427C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比较民法研讨课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3427C7">
        <w:rPr>
          <w:rFonts w:eastAsia="楷体_GB2312" w:hint="eastAsia"/>
          <w:sz w:val="28"/>
          <w:u w:val="single"/>
        </w:rPr>
        <w:t>比较法</w:t>
      </w:r>
      <w:r>
        <w:rPr>
          <w:rFonts w:eastAsia="楷体_GB2312" w:hint="eastAsia"/>
          <w:sz w:val="28"/>
          <w:u w:val="single"/>
        </w:rPr>
        <w:t>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2018级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1134"/>
        <w:gridCol w:w="1134"/>
        <w:gridCol w:w="1043"/>
      </w:tblGrid>
      <w:tr w:rsidR="003427C7" w:rsidTr="009459C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427C7" w:rsidRDefault="003427C7" w:rsidP="00057E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427C7" w:rsidRPr="009459CA" w:rsidTr="009459CA">
        <w:tc>
          <w:tcPr>
            <w:tcW w:w="776" w:type="dxa"/>
            <w:vAlign w:val="center"/>
          </w:tcPr>
          <w:p w:rsidR="003427C7" w:rsidRPr="009459CA" w:rsidRDefault="003427C7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1</w:t>
            </w:r>
          </w:p>
        </w:tc>
        <w:tc>
          <w:tcPr>
            <w:tcW w:w="3443" w:type="dxa"/>
          </w:tcPr>
          <w:p w:rsidR="003427C7" w:rsidRPr="009459CA" w:rsidRDefault="003427C7" w:rsidP="00057E31">
            <w:pPr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侵权法中权利与利益的区分</w:t>
            </w:r>
          </w:p>
        </w:tc>
        <w:tc>
          <w:tcPr>
            <w:tcW w:w="992" w:type="dxa"/>
          </w:tcPr>
          <w:p w:rsidR="003427C7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427C7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3427C7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3427C7" w:rsidRPr="009459CA" w:rsidRDefault="003427C7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2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请求权竞合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3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无权代理、表见代理与消极信赖损害赔偿责任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4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意思表示错误制度的重构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5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夫妻共同债务制度的构造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6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婚外同居赠与合同的效力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sz w:val="24"/>
              </w:rPr>
              <w:t>7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民法法源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  <w:tr w:rsidR="009459CA" w:rsidRPr="009459CA" w:rsidTr="009459CA">
        <w:tc>
          <w:tcPr>
            <w:tcW w:w="776" w:type="dxa"/>
            <w:vAlign w:val="center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9459CA" w:rsidRPr="009459CA" w:rsidRDefault="009459CA" w:rsidP="00057E31">
            <w:pPr>
              <w:rPr>
                <w:rFonts w:ascii="宋体" w:hAnsi="宋体" w:hint="eastAsia"/>
                <w:sz w:val="24"/>
              </w:rPr>
            </w:pPr>
            <w:r w:rsidRPr="009459CA">
              <w:rPr>
                <w:rFonts w:ascii="宋体" w:hAnsi="宋体" w:hint="eastAsia"/>
                <w:sz w:val="24"/>
              </w:rPr>
              <w:t>宪法与民法的关系</w:t>
            </w:r>
          </w:p>
        </w:tc>
        <w:tc>
          <w:tcPr>
            <w:tcW w:w="992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  <w:r w:rsidRPr="009459C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罗瑶</w:t>
            </w:r>
          </w:p>
        </w:tc>
        <w:tc>
          <w:tcPr>
            <w:tcW w:w="1134" w:type="dxa"/>
          </w:tcPr>
          <w:p w:rsidR="009459CA" w:rsidRPr="009459CA" w:rsidRDefault="009459CA" w:rsidP="00057E31">
            <w:pPr>
              <w:jc w:val="center"/>
              <w:rPr>
                <w:rFonts w:ascii="宋体" w:hAnsi="宋体" w:cs="宋体"/>
                <w:sz w:val="24"/>
              </w:rPr>
            </w:pPr>
            <w:r w:rsidRPr="009459CA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043" w:type="dxa"/>
          </w:tcPr>
          <w:p w:rsidR="009459CA" w:rsidRPr="009459CA" w:rsidRDefault="009459CA" w:rsidP="00057E31">
            <w:pPr>
              <w:jc w:val="center"/>
              <w:rPr>
                <w:sz w:val="24"/>
              </w:rPr>
            </w:pPr>
          </w:p>
        </w:tc>
      </w:tr>
    </w:tbl>
    <w:p w:rsidR="003427C7" w:rsidRPr="009459CA" w:rsidRDefault="003427C7" w:rsidP="003D3D09">
      <w:pPr>
        <w:rPr>
          <w:color w:val="000000"/>
          <w:sz w:val="24"/>
        </w:rPr>
      </w:pPr>
    </w:p>
    <w:sectPr w:rsidR="003427C7" w:rsidRPr="009459CA" w:rsidSect="003C00EC">
      <w:pgSz w:w="11906" w:h="16838"/>
      <w:pgMar w:top="1440" w:right="1800" w:bottom="567" w:left="1800" w:header="851" w:footer="992" w:gutter="0"/>
      <w:pgNumType w:start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31" w:rsidRDefault="00057E31">
      <w:r>
        <w:separator/>
      </w:r>
    </w:p>
  </w:endnote>
  <w:endnote w:type="continuationSeparator" w:id="0">
    <w:p w:rsidR="00057E31" w:rsidRDefault="0005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31" w:rsidRDefault="00057E31">
      <w:r>
        <w:separator/>
      </w:r>
    </w:p>
  </w:footnote>
  <w:footnote w:type="continuationSeparator" w:id="0">
    <w:p w:rsidR="00057E31" w:rsidRDefault="0005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04209"/>
    <w:rsid w:val="00030B9D"/>
    <w:rsid w:val="00035699"/>
    <w:rsid w:val="000409DD"/>
    <w:rsid w:val="00042C1C"/>
    <w:rsid w:val="00043949"/>
    <w:rsid w:val="00057E31"/>
    <w:rsid w:val="00062DD3"/>
    <w:rsid w:val="000643B7"/>
    <w:rsid w:val="00066D4A"/>
    <w:rsid w:val="00072784"/>
    <w:rsid w:val="0007458E"/>
    <w:rsid w:val="000973FE"/>
    <w:rsid w:val="000B081D"/>
    <w:rsid w:val="000C153A"/>
    <w:rsid w:val="000C65B1"/>
    <w:rsid w:val="000C7521"/>
    <w:rsid w:val="000D6D62"/>
    <w:rsid w:val="001013D9"/>
    <w:rsid w:val="00105661"/>
    <w:rsid w:val="00105C69"/>
    <w:rsid w:val="0011190A"/>
    <w:rsid w:val="0012421C"/>
    <w:rsid w:val="001373DA"/>
    <w:rsid w:val="001506A3"/>
    <w:rsid w:val="00170484"/>
    <w:rsid w:val="00171B97"/>
    <w:rsid w:val="00172561"/>
    <w:rsid w:val="0017515C"/>
    <w:rsid w:val="00191D06"/>
    <w:rsid w:val="001B0C3F"/>
    <w:rsid w:val="001B2702"/>
    <w:rsid w:val="001B6930"/>
    <w:rsid w:val="001F3A27"/>
    <w:rsid w:val="00200D42"/>
    <w:rsid w:val="0022214C"/>
    <w:rsid w:val="00227371"/>
    <w:rsid w:val="00255F40"/>
    <w:rsid w:val="00257AFA"/>
    <w:rsid w:val="00272962"/>
    <w:rsid w:val="00277760"/>
    <w:rsid w:val="002853B3"/>
    <w:rsid w:val="00292254"/>
    <w:rsid w:val="002970C7"/>
    <w:rsid w:val="002D0446"/>
    <w:rsid w:val="002D1B14"/>
    <w:rsid w:val="002D4479"/>
    <w:rsid w:val="002E27FA"/>
    <w:rsid w:val="002E4459"/>
    <w:rsid w:val="002F48DC"/>
    <w:rsid w:val="00302863"/>
    <w:rsid w:val="003108E7"/>
    <w:rsid w:val="00310ADC"/>
    <w:rsid w:val="003427C7"/>
    <w:rsid w:val="00343197"/>
    <w:rsid w:val="003509F3"/>
    <w:rsid w:val="00350B89"/>
    <w:rsid w:val="0038086B"/>
    <w:rsid w:val="003912FD"/>
    <w:rsid w:val="003A6603"/>
    <w:rsid w:val="003C00EC"/>
    <w:rsid w:val="003C2110"/>
    <w:rsid w:val="003C5EBE"/>
    <w:rsid w:val="003D3D09"/>
    <w:rsid w:val="003D764A"/>
    <w:rsid w:val="003E0E9B"/>
    <w:rsid w:val="003E10E4"/>
    <w:rsid w:val="003E4109"/>
    <w:rsid w:val="003E650B"/>
    <w:rsid w:val="00400D80"/>
    <w:rsid w:val="0040387B"/>
    <w:rsid w:val="00410557"/>
    <w:rsid w:val="00426A4D"/>
    <w:rsid w:val="00461200"/>
    <w:rsid w:val="00464088"/>
    <w:rsid w:val="004723F0"/>
    <w:rsid w:val="00475BC1"/>
    <w:rsid w:val="00475C26"/>
    <w:rsid w:val="0048635D"/>
    <w:rsid w:val="004C537F"/>
    <w:rsid w:val="004C709A"/>
    <w:rsid w:val="004C7306"/>
    <w:rsid w:val="004D5F0F"/>
    <w:rsid w:val="004F0FC8"/>
    <w:rsid w:val="00501866"/>
    <w:rsid w:val="00515316"/>
    <w:rsid w:val="00521EA7"/>
    <w:rsid w:val="00541CD1"/>
    <w:rsid w:val="00543FC0"/>
    <w:rsid w:val="00587CCE"/>
    <w:rsid w:val="005976AF"/>
    <w:rsid w:val="005A7ABC"/>
    <w:rsid w:val="005C1773"/>
    <w:rsid w:val="005D2522"/>
    <w:rsid w:val="005D45C9"/>
    <w:rsid w:val="005E6A2B"/>
    <w:rsid w:val="005F30A8"/>
    <w:rsid w:val="00605509"/>
    <w:rsid w:val="0062454E"/>
    <w:rsid w:val="00632514"/>
    <w:rsid w:val="00642492"/>
    <w:rsid w:val="00644339"/>
    <w:rsid w:val="00651A96"/>
    <w:rsid w:val="006637F5"/>
    <w:rsid w:val="00691C11"/>
    <w:rsid w:val="006B0FCE"/>
    <w:rsid w:val="006B6FBF"/>
    <w:rsid w:val="006C412D"/>
    <w:rsid w:val="006C4843"/>
    <w:rsid w:val="006E09B5"/>
    <w:rsid w:val="006E4D60"/>
    <w:rsid w:val="006E74C2"/>
    <w:rsid w:val="006F4A89"/>
    <w:rsid w:val="006F57D6"/>
    <w:rsid w:val="007069B1"/>
    <w:rsid w:val="00712C5E"/>
    <w:rsid w:val="00715571"/>
    <w:rsid w:val="00715910"/>
    <w:rsid w:val="007166B6"/>
    <w:rsid w:val="007170DF"/>
    <w:rsid w:val="007220AA"/>
    <w:rsid w:val="00742723"/>
    <w:rsid w:val="00743FB5"/>
    <w:rsid w:val="007619F3"/>
    <w:rsid w:val="0076391A"/>
    <w:rsid w:val="0078621A"/>
    <w:rsid w:val="00794F8D"/>
    <w:rsid w:val="00795A9B"/>
    <w:rsid w:val="007A0490"/>
    <w:rsid w:val="007A5A4D"/>
    <w:rsid w:val="007A5A4F"/>
    <w:rsid w:val="007C1DE4"/>
    <w:rsid w:val="007C5DCB"/>
    <w:rsid w:val="007D171B"/>
    <w:rsid w:val="007F4B3B"/>
    <w:rsid w:val="00822C67"/>
    <w:rsid w:val="008377B8"/>
    <w:rsid w:val="00840EEB"/>
    <w:rsid w:val="0087138C"/>
    <w:rsid w:val="00882B88"/>
    <w:rsid w:val="00894C62"/>
    <w:rsid w:val="008A33A7"/>
    <w:rsid w:val="008B48FB"/>
    <w:rsid w:val="008B5D2F"/>
    <w:rsid w:val="008D0B1D"/>
    <w:rsid w:val="008D5DC6"/>
    <w:rsid w:val="008D770F"/>
    <w:rsid w:val="009006F4"/>
    <w:rsid w:val="0093048E"/>
    <w:rsid w:val="009459CA"/>
    <w:rsid w:val="00956681"/>
    <w:rsid w:val="009746C1"/>
    <w:rsid w:val="009A22A4"/>
    <w:rsid w:val="009A76BC"/>
    <w:rsid w:val="009B0DBB"/>
    <w:rsid w:val="009C2250"/>
    <w:rsid w:val="009C3A06"/>
    <w:rsid w:val="009C4D55"/>
    <w:rsid w:val="00A0762C"/>
    <w:rsid w:val="00A12BE4"/>
    <w:rsid w:val="00A13BEE"/>
    <w:rsid w:val="00A140A6"/>
    <w:rsid w:val="00A21143"/>
    <w:rsid w:val="00A23889"/>
    <w:rsid w:val="00A24B15"/>
    <w:rsid w:val="00A33FFE"/>
    <w:rsid w:val="00A52B0E"/>
    <w:rsid w:val="00A54721"/>
    <w:rsid w:val="00A5791D"/>
    <w:rsid w:val="00A63239"/>
    <w:rsid w:val="00A708B2"/>
    <w:rsid w:val="00A82676"/>
    <w:rsid w:val="00AC19E8"/>
    <w:rsid w:val="00AC6062"/>
    <w:rsid w:val="00AD1172"/>
    <w:rsid w:val="00AD65A9"/>
    <w:rsid w:val="00AE0314"/>
    <w:rsid w:val="00AE2B1D"/>
    <w:rsid w:val="00AE6664"/>
    <w:rsid w:val="00B07DDA"/>
    <w:rsid w:val="00B17188"/>
    <w:rsid w:val="00B3770A"/>
    <w:rsid w:val="00B40BDA"/>
    <w:rsid w:val="00B43065"/>
    <w:rsid w:val="00B545E9"/>
    <w:rsid w:val="00B56E46"/>
    <w:rsid w:val="00B60EF2"/>
    <w:rsid w:val="00B60F66"/>
    <w:rsid w:val="00B644E2"/>
    <w:rsid w:val="00B731AE"/>
    <w:rsid w:val="00B804D6"/>
    <w:rsid w:val="00B95FB4"/>
    <w:rsid w:val="00B967D6"/>
    <w:rsid w:val="00BC646E"/>
    <w:rsid w:val="00BC701B"/>
    <w:rsid w:val="00BD51E2"/>
    <w:rsid w:val="00BD6718"/>
    <w:rsid w:val="00BE2B71"/>
    <w:rsid w:val="00BE43A8"/>
    <w:rsid w:val="00BF3D10"/>
    <w:rsid w:val="00BF73D1"/>
    <w:rsid w:val="00C0251A"/>
    <w:rsid w:val="00C02E0C"/>
    <w:rsid w:val="00C2045F"/>
    <w:rsid w:val="00C60058"/>
    <w:rsid w:val="00C61CE3"/>
    <w:rsid w:val="00C84BE3"/>
    <w:rsid w:val="00CA7DAC"/>
    <w:rsid w:val="00CB1F04"/>
    <w:rsid w:val="00CC5E02"/>
    <w:rsid w:val="00CD69EA"/>
    <w:rsid w:val="00CE1570"/>
    <w:rsid w:val="00CF78A5"/>
    <w:rsid w:val="00D04CCA"/>
    <w:rsid w:val="00D216AA"/>
    <w:rsid w:val="00D23687"/>
    <w:rsid w:val="00D42ACE"/>
    <w:rsid w:val="00D52A40"/>
    <w:rsid w:val="00D52C80"/>
    <w:rsid w:val="00D55959"/>
    <w:rsid w:val="00D677C2"/>
    <w:rsid w:val="00D914B8"/>
    <w:rsid w:val="00DA04A6"/>
    <w:rsid w:val="00DA7AE6"/>
    <w:rsid w:val="00DB3A22"/>
    <w:rsid w:val="00DC6B29"/>
    <w:rsid w:val="00DD327E"/>
    <w:rsid w:val="00DD5277"/>
    <w:rsid w:val="00DD7399"/>
    <w:rsid w:val="00DE213E"/>
    <w:rsid w:val="00DE37B0"/>
    <w:rsid w:val="00DF50F1"/>
    <w:rsid w:val="00E0162D"/>
    <w:rsid w:val="00E13B02"/>
    <w:rsid w:val="00E30DC0"/>
    <w:rsid w:val="00E310FD"/>
    <w:rsid w:val="00E33FEB"/>
    <w:rsid w:val="00E51C48"/>
    <w:rsid w:val="00E53987"/>
    <w:rsid w:val="00E611D8"/>
    <w:rsid w:val="00E6500B"/>
    <w:rsid w:val="00E66FC3"/>
    <w:rsid w:val="00E75E8E"/>
    <w:rsid w:val="00E83AE5"/>
    <w:rsid w:val="00E963B0"/>
    <w:rsid w:val="00EA0C72"/>
    <w:rsid w:val="00EA1946"/>
    <w:rsid w:val="00EA4C8F"/>
    <w:rsid w:val="00EC5DB5"/>
    <w:rsid w:val="00EC6B6F"/>
    <w:rsid w:val="00ED2400"/>
    <w:rsid w:val="00F12C80"/>
    <w:rsid w:val="00F154E9"/>
    <w:rsid w:val="00F35057"/>
    <w:rsid w:val="00F4488C"/>
    <w:rsid w:val="00F5429B"/>
    <w:rsid w:val="00F714FB"/>
    <w:rsid w:val="00F832F8"/>
    <w:rsid w:val="00F96C48"/>
    <w:rsid w:val="00FD3584"/>
    <w:rsid w:val="00FD7F7C"/>
    <w:rsid w:val="00FF6352"/>
    <w:rsid w:val="07464DF1"/>
    <w:rsid w:val="37F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EF0DAC7-E980-449A-8970-A0CCFDFB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locked/>
    <w:rPr>
      <w:rFonts w:cs="Times New Roman"/>
      <w:kern w:val="2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045DE-0A1B-4B0C-B140-2BCEFA43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Company>WwW.YlmF.Com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lulu beijing</cp:lastModifiedBy>
  <cp:revision>2</cp:revision>
  <cp:lastPrinted>2017-12-05T02:51:00Z</cp:lastPrinted>
  <dcterms:created xsi:type="dcterms:W3CDTF">2019-01-03T01:32:00Z</dcterms:created>
  <dcterms:modified xsi:type="dcterms:W3CDTF">2019-01-03T01:32:00Z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