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9E7735" w:rsidRDefault="00A93C64" w:rsidP="009E7735">
      <w:pPr>
        <w:jc w:val="center"/>
        <w:rPr>
          <w:rFonts w:ascii="仿宋" w:eastAsia="仿宋" w:hAnsi="仿宋" w:hint="eastAsia"/>
          <w:sz w:val="24"/>
        </w:rPr>
      </w:pPr>
    </w:p>
    <w:tbl>
      <w:tblPr>
        <w:tblW w:w="8931"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10"/>
        <w:gridCol w:w="1134"/>
        <w:gridCol w:w="1701"/>
        <w:gridCol w:w="1701"/>
        <w:gridCol w:w="1985"/>
      </w:tblGrid>
      <w:tr w:rsidR="00B01C01" w:rsidRPr="009E7735" w:rsidTr="000E12F8">
        <w:trPr>
          <w:cantSplit/>
          <w:trHeight w:val="460"/>
        </w:trPr>
        <w:tc>
          <w:tcPr>
            <w:tcW w:w="8931" w:type="dxa"/>
            <w:gridSpan w:val="5"/>
            <w:tcBorders>
              <w:top w:val="single" w:sz="4" w:space="0" w:color="auto"/>
              <w:bottom w:val="single" w:sz="4" w:space="0" w:color="auto"/>
            </w:tcBorders>
            <w:vAlign w:val="center"/>
          </w:tcPr>
          <w:p w:rsidR="00B01C01" w:rsidRPr="009E7735" w:rsidRDefault="00972D19" w:rsidP="009E7735">
            <w:pPr>
              <w:widowControl/>
              <w:jc w:val="center"/>
              <w:rPr>
                <w:rFonts w:ascii="仿宋" w:eastAsia="仿宋" w:hAnsi="仿宋" w:hint="eastAsia"/>
                <w:sz w:val="32"/>
                <w:szCs w:val="32"/>
              </w:rPr>
            </w:pPr>
            <w:r w:rsidRPr="009E7735">
              <w:rPr>
                <w:rFonts w:ascii="仿宋" w:eastAsia="仿宋" w:hAnsi="仿宋" w:hint="eastAsia"/>
                <w:sz w:val="32"/>
                <w:szCs w:val="32"/>
              </w:rPr>
              <w:t>马克思主义中国化研究</w:t>
            </w:r>
            <w:r w:rsidR="00B01C01" w:rsidRPr="009E7735">
              <w:rPr>
                <w:rFonts w:ascii="仿宋" w:eastAsia="仿宋" w:hAnsi="仿宋"/>
                <w:sz w:val="32"/>
                <w:szCs w:val="32"/>
              </w:rPr>
              <w:t>专业攻读博士学位研究生培养方案</w:t>
            </w:r>
          </w:p>
          <w:p w:rsidR="001A5303" w:rsidRPr="009E7735" w:rsidRDefault="001A5303" w:rsidP="009E7735">
            <w:pPr>
              <w:widowControl/>
              <w:jc w:val="center"/>
              <w:rPr>
                <w:rFonts w:ascii="仿宋" w:eastAsia="仿宋" w:hAnsi="仿宋" w:hint="eastAsia"/>
                <w:sz w:val="30"/>
                <w:szCs w:val="30"/>
              </w:rPr>
            </w:pPr>
            <w:r w:rsidRPr="009E7735">
              <w:rPr>
                <w:rFonts w:ascii="仿宋" w:eastAsia="仿宋" w:hAnsi="仿宋" w:hint="eastAsia"/>
                <w:sz w:val="30"/>
                <w:szCs w:val="30"/>
              </w:rPr>
              <w:t>专业代码：030503</w:t>
            </w:r>
          </w:p>
        </w:tc>
      </w:tr>
      <w:tr w:rsidR="00B01C01" w:rsidRPr="009E7735" w:rsidTr="000E12F8">
        <w:trPr>
          <w:trHeight w:val="1529"/>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一、学科、专业简介</w:t>
            </w:r>
          </w:p>
        </w:tc>
        <w:tc>
          <w:tcPr>
            <w:tcW w:w="6521" w:type="dxa"/>
            <w:gridSpan w:val="4"/>
            <w:tcBorders>
              <w:top w:val="single" w:sz="4" w:space="0" w:color="auto"/>
              <w:left w:val="single" w:sz="4" w:space="0" w:color="auto"/>
              <w:bottom w:val="single" w:sz="4" w:space="0" w:color="auto"/>
            </w:tcBorders>
            <w:vAlign w:val="center"/>
          </w:tcPr>
          <w:p w:rsidR="00972D19" w:rsidRPr="009E7735" w:rsidRDefault="00972D19" w:rsidP="009E7735">
            <w:pPr>
              <w:widowControl/>
              <w:overflowPunct w:val="0"/>
              <w:spacing w:line="360" w:lineRule="auto"/>
              <w:ind w:leftChars="129" w:left="271" w:firstLineChars="200" w:firstLine="420"/>
              <w:rPr>
                <w:rFonts w:ascii="仿宋" w:eastAsia="仿宋" w:hAnsi="仿宋" w:hint="eastAsia"/>
                <w:szCs w:val="21"/>
              </w:rPr>
            </w:pPr>
            <w:r w:rsidRPr="009E7735">
              <w:rPr>
                <w:rFonts w:ascii="仿宋" w:eastAsia="仿宋" w:hAnsi="仿宋" w:hint="eastAsia"/>
                <w:szCs w:val="21"/>
              </w:rPr>
              <w:t>马克思主义中国化是马克思主义同中国具体实践相结合的过程。“马克思主义中国化研究”，是专门研究马克思主义中国化的基本经验、基本规律，以及马克思主义中国化理论成果的学科。该学科的研究和建设，将以马克思主义中国化为主线，以建设中国特色社会主义的理论和实践为重点，深入研究马克思主义中国化的历史进程和基本经验，深刻揭示马克思主义中国化和中国化的马克思主义不断发展的基本规律。</w:t>
            </w:r>
          </w:p>
          <w:p w:rsidR="00B01C01" w:rsidRPr="009E7735" w:rsidRDefault="00972D19" w:rsidP="009E7735">
            <w:pPr>
              <w:widowControl/>
              <w:overflowPunct w:val="0"/>
              <w:spacing w:line="360" w:lineRule="auto"/>
              <w:ind w:leftChars="129" w:left="271" w:firstLineChars="200" w:firstLine="420"/>
              <w:rPr>
                <w:rFonts w:ascii="仿宋" w:eastAsia="仿宋" w:hAnsi="仿宋"/>
                <w:szCs w:val="21"/>
              </w:rPr>
            </w:pPr>
            <w:r w:rsidRPr="009E7735">
              <w:rPr>
                <w:rFonts w:ascii="仿宋" w:eastAsia="仿宋" w:hAnsi="仿宋" w:hint="eastAsia"/>
                <w:szCs w:val="21"/>
              </w:rPr>
              <w:t>本专业紧密结</w:t>
            </w:r>
            <w:bookmarkStart w:id="0" w:name="_GoBack"/>
            <w:bookmarkEnd w:id="0"/>
            <w:r w:rsidRPr="009E7735">
              <w:rPr>
                <w:rFonts w:ascii="仿宋" w:eastAsia="仿宋" w:hAnsi="仿宋" w:hint="eastAsia"/>
                <w:szCs w:val="21"/>
              </w:rPr>
              <w:t>合中国国情开展学习和研究，将马克思主义中国化研究、习近平治国理政方略与我国</w:t>
            </w:r>
            <w:r w:rsidR="00D35368" w:rsidRPr="009E7735">
              <w:rPr>
                <w:rFonts w:ascii="仿宋" w:eastAsia="仿宋" w:hAnsi="仿宋" w:hint="eastAsia"/>
                <w:szCs w:val="21"/>
              </w:rPr>
              <w:t>的</w:t>
            </w:r>
            <w:r w:rsidR="00D35368" w:rsidRPr="009E7735">
              <w:rPr>
                <w:rFonts w:ascii="仿宋" w:eastAsia="仿宋" w:hAnsi="仿宋" w:cs="Arial" w:hint="eastAsia"/>
                <w:szCs w:val="21"/>
                <w:shd w:val="clear" w:color="auto" w:fill="FFFFFF"/>
              </w:rPr>
              <w:t>发展道路和</w:t>
            </w:r>
            <w:r w:rsidRPr="009E7735">
              <w:rPr>
                <w:rFonts w:ascii="仿宋" w:eastAsia="仿宋" w:hAnsi="仿宋" w:hint="eastAsia"/>
                <w:szCs w:val="21"/>
              </w:rPr>
              <w:t>内政外交</w:t>
            </w:r>
            <w:r w:rsidR="00D35368" w:rsidRPr="009E7735">
              <w:rPr>
                <w:rFonts w:ascii="仿宋" w:eastAsia="仿宋" w:hAnsi="仿宋" w:hint="eastAsia"/>
                <w:szCs w:val="21"/>
              </w:rPr>
              <w:t>方针政策</w:t>
            </w:r>
            <w:r w:rsidRPr="009E7735">
              <w:rPr>
                <w:rFonts w:ascii="仿宋" w:eastAsia="仿宋" w:hAnsi="仿宋" w:hint="eastAsia"/>
                <w:szCs w:val="21"/>
              </w:rPr>
              <w:t>研究</w:t>
            </w:r>
            <w:r w:rsidR="00D35368" w:rsidRPr="009E7735">
              <w:rPr>
                <w:rFonts w:ascii="仿宋" w:eastAsia="仿宋" w:hAnsi="仿宋" w:hint="eastAsia"/>
                <w:szCs w:val="21"/>
              </w:rPr>
              <w:t>，</w:t>
            </w:r>
            <w:r w:rsidRPr="009E7735">
              <w:rPr>
                <w:rFonts w:ascii="仿宋" w:eastAsia="仿宋" w:hAnsi="仿宋" w:hint="eastAsia"/>
                <w:szCs w:val="21"/>
              </w:rPr>
              <w:t>有机结合起来。</w:t>
            </w:r>
          </w:p>
        </w:tc>
      </w:tr>
      <w:tr w:rsidR="00B01C01" w:rsidRPr="009E7735" w:rsidTr="000E12F8">
        <w:trPr>
          <w:trHeight w:val="702"/>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二、培养目标</w:t>
            </w:r>
          </w:p>
        </w:tc>
        <w:tc>
          <w:tcPr>
            <w:tcW w:w="6521" w:type="dxa"/>
            <w:gridSpan w:val="4"/>
            <w:tcBorders>
              <w:top w:val="single" w:sz="4" w:space="0" w:color="auto"/>
              <w:left w:val="single" w:sz="4" w:space="0" w:color="auto"/>
              <w:bottom w:val="single" w:sz="4" w:space="0" w:color="auto"/>
            </w:tcBorders>
            <w:vAlign w:val="center"/>
          </w:tcPr>
          <w:p w:rsidR="00760758" w:rsidRPr="009E7735" w:rsidRDefault="00760758" w:rsidP="009E7735">
            <w:pPr>
              <w:spacing w:line="360" w:lineRule="auto"/>
              <w:rPr>
                <w:rFonts w:ascii="仿宋" w:eastAsia="仿宋" w:hAnsi="仿宋"/>
                <w:szCs w:val="21"/>
              </w:rPr>
            </w:pPr>
            <w:r w:rsidRPr="009E7735">
              <w:rPr>
                <w:rFonts w:ascii="仿宋" w:eastAsia="仿宋" w:hAnsi="仿宋" w:hint="eastAsia"/>
                <w:szCs w:val="21"/>
              </w:rPr>
              <w:t>（1）掌握坚实宽广的基础理论和系统深入的专门知识；</w:t>
            </w:r>
          </w:p>
          <w:p w:rsidR="00760758" w:rsidRPr="009E7735" w:rsidRDefault="00760758" w:rsidP="009E7735">
            <w:pPr>
              <w:spacing w:line="360" w:lineRule="auto"/>
              <w:rPr>
                <w:rFonts w:ascii="仿宋" w:eastAsia="仿宋" w:hAnsi="仿宋"/>
                <w:szCs w:val="21"/>
              </w:rPr>
            </w:pPr>
            <w:r w:rsidRPr="009E7735">
              <w:rPr>
                <w:rFonts w:ascii="仿宋" w:eastAsia="仿宋" w:hAnsi="仿宋" w:hint="eastAsia"/>
                <w:szCs w:val="21"/>
              </w:rPr>
              <w:t>（2）</w:t>
            </w:r>
            <w:r w:rsidR="00CB1F60" w:rsidRPr="009E7735">
              <w:rPr>
                <w:rFonts w:ascii="仿宋" w:eastAsia="仿宋" w:hAnsi="仿宋" w:hint="eastAsia"/>
                <w:szCs w:val="21"/>
              </w:rPr>
              <w:t>具有良好的学术素养和学术道德，</w:t>
            </w:r>
            <w:r w:rsidR="00CB1F60" w:rsidRPr="009E7735">
              <w:rPr>
                <w:rFonts w:ascii="仿宋" w:eastAsia="仿宋" w:hAnsi="仿宋"/>
                <w:szCs w:val="21"/>
              </w:rPr>
              <w:t>具备优秀的学术品格和学术原创力，</w:t>
            </w:r>
            <w:r w:rsidRPr="009E7735">
              <w:rPr>
                <w:rFonts w:ascii="仿宋" w:eastAsia="仿宋" w:hAnsi="仿宋" w:hint="eastAsia"/>
                <w:szCs w:val="21"/>
              </w:rPr>
              <w:t>具有独立性地、创造性地从事科学研究工作的能力；</w:t>
            </w:r>
          </w:p>
          <w:p w:rsidR="00760758" w:rsidRPr="009E7735" w:rsidRDefault="00760758" w:rsidP="009E7735">
            <w:pPr>
              <w:spacing w:line="360" w:lineRule="auto"/>
              <w:rPr>
                <w:rFonts w:ascii="仿宋" w:eastAsia="仿宋" w:hAnsi="仿宋" w:hint="eastAsia"/>
                <w:szCs w:val="21"/>
              </w:rPr>
            </w:pPr>
            <w:r w:rsidRPr="009E7735">
              <w:rPr>
                <w:rFonts w:ascii="仿宋" w:eastAsia="仿宋" w:hAnsi="仿宋" w:hint="eastAsia"/>
                <w:szCs w:val="21"/>
              </w:rPr>
              <w:t>（3）具有较为宽阔的国际视野，能较为熟练地进行国际学术交流；</w:t>
            </w:r>
          </w:p>
          <w:p w:rsidR="00760758" w:rsidRPr="009E7735" w:rsidRDefault="00760758" w:rsidP="009E7735">
            <w:pPr>
              <w:spacing w:line="360" w:lineRule="auto"/>
              <w:rPr>
                <w:rFonts w:ascii="仿宋" w:eastAsia="仿宋" w:hAnsi="仿宋" w:hint="eastAsia"/>
                <w:szCs w:val="21"/>
              </w:rPr>
            </w:pPr>
            <w:r w:rsidRPr="009E7735">
              <w:rPr>
                <w:rFonts w:ascii="仿宋" w:eastAsia="仿宋" w:hAnsi="仿宋" w:hint="eastAsia"/>
                <w:szCs w:val="21"/>
              </w:rPr>
              <w:t>（4</w:t>
            </w:r>
            <w:r w:rsidRPr="009E7735">
              <w:rPr>
                <w:rFonts w:ascii="仿宋" w:eastAsia="仿宋" w:hAnsi="仿宋"/>
                <w:szCs w:val="21"/>
              </w:rPr>
              <w:t>）</w:t>
            </w:r>
            <w:r w:rsidR="00CB1F60" w:rsidRPr="009E7735">
              <w:rPr>
                <w:rFonts w:ascii="仿宋" w:eastAsia="仿宋" w:hAnsi="仿宋"/>
                <w:szCs w:val="21"/>
              </w:rPr>
              <w:t>具备良好的文字表达能力，熟练掌握和运用一门外国语</w:t>
            </w:r>
            <w:r w:rsidRPr="009E7735">
              <w:rPr>
                <w:rFonts w:ascii="仿宋" w:eastAsia="仿宋" w:hAnsi="仿宋"/>
                <w:szCs w:val="21"/>
              </w:rPr>
              <w:t>。</w:t>
            </w:r>
          </w:p>
          <w:p w:rsidR="00760758" w:rsidRPr="009E7735" w:rsidRDefault="00042CAB" w:rsidP="009E7735">
            <w:pPr>
              <w:spacing w:line="360" w:lineRule="auto"/>
              <w:rPr>
                <w:rFonts w:ascii="仿宋" w:eastAsia="仿宋" w:hAnsi="仿宋"/>
                <w:szCs w:val="21"/>
              </w:rPr>
            </w:pPr>
            <w:r w:rsidRPr="009E7735">
              <w:rPr>
                <w:rFonts w:ascii="仿宋" w:eastAsia="仿宋" w:hAnsi="仿宋" w:hint="eastAsia"/>
                <w:szCs w:val="21"/>
              </w:rPr>
              <w:t>本专业旨在培养具有坚实马克思主义理论基础，能够在马克思主义理论指导下创造性地解决中国社会主义建设中重大问题的马克思主义中国化专门人才。要求学生能够运用马克思主义的立场、观点和方法</w:t>
            </w:r>
            <w:r w:rsidR="0020512A" w:rsidRPr="009E7735">
              <w:rPr>
                <w:rFonts w:ascii="仿宋" w:eastAsia="仿宋" w:hAnsi="仿宋" w:hint="eastAsia"/>
                <w:szCs w:val="21"/>
              </w:rPr>
              <w:t>，以</w:t>
            </w:r>
            <w:r w:rsidR="00EA24AB" w:rsidRPr="009E7735">
              <w:rPr>
                <w:rFonts w:ascii="仿宋" w:eastAsia="仿宋" w:hAnsi="仿宋" w:hint="eastAsia"/>
                <w:szCs w:val="21"/>
              </w:rPr>
              <w:t>战略</w:t>
            </w:r>
            <w:r w:rsidR="0020512A" w:rsidRPr="009E7735">
              <w:rPr>
                <w:rFonts w:ascii="仿宋" w:eastAsia="仿宋" w:hAnsi="仿宋" w:hint="eastAsia"/>
                <w:szCs w:val="21"/>
              </w:rPr>
              <w:t>的眼光，</w:t>
            </w:r>
            <w:r w:rsidRPr="009E7735">
              <w:rPr>
                <w:rFonts w:ascii="仿宋" w:eastAsia="仿宋" w:hAnsi="仿宋" w:hint="eastAsia"/>
                <w:szCs w:val="21"/>
              </w:rPr>
              <w:t>对当今世界和中国的实际问题开展研究，具有较强的独立分析能力、解决本学科范围问题的能力</w:t>
            </w:r>
            <w:r w:rsidR="00760758" w:rsidRPr="009E7735">
              <w:rPr>
                <w:rFonts w:ascii="仿宋" w:eastAsia="仿宋" w:hAnsi="仿宋" w:hint="eastAsia"/>
                <w:szCs w:val="21"/>
              </w:rPr>
              <w:t>，</w:t>
            </w:r>
            <w:r w:rsidR="00917A21" w:rsidRPr="009E7735">
              <w:rPr>
                <w:rFonts w:ascii="仿宋" w:eastAsia="仿宋" w:hAnsi="仿宋" w:hint="eastAsia"/>
                <w:szCs w:val="21"/>
              </w:rPr>
              <w:t>胜任本学科相关的教学、科研和</w:t>
            </w:r>
            <w:r w:rsidRPr="009E7735">
              <w:rPr>
                <w:rFonts w:ascii="仿宋" w:eastAsia="仿宋" w:hAnsi="仿宋" w:hint="eastAsia"/>
                <w:szCs w:val="21"/>
              </w:rPr>
              <w:t>党政工作。</w:t>
            </w:r>
          </w:p>
        </w:tc>
      </w:tr>
      <w:tr w:rsidR="00B01C01" w:rsidRPr="009E7735" w:rsidTr="000E12F8">
        <w:trPr>
          <w:trHeight w:val="1344"/>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三、研究方向</w:t>
            </w:r>
          </w:p>
        </w:tc>
        <w:tc>
          <w:tcPr>
            <w:tcW w:w="6521" w:type="dxa"/>
            <w:gridSpan w:val="4"/>
            <w:tcBorders>
              <w:top w:val="single" w:sz="4" w:space="0" w:color="auto"/>
              <w:left w:val="single" w:sz="4" w:space="0" w:color="auto"/>
              <w:bottom w:val="single" w:sz="4" w:space="0" w:color="auto"/>
            </w:tcBorders>
            <w:vAlign w:val="center"/>
          </w:tcPr>
          <w:p w:rsidR="00321307" w:rsidRPr="009E7735" w:rsidRDefault="00B01C01" w:rsidP="009E7735">
            <w:pPr>
              <w:rPr>
                <w:rFonts w:ascii="仿宋" w:eastAsia="仿宋" w:hAnsi="仿宋" w:hint="eastAsia"/>
                <w:b/>
                <w:color w:val="333333"/>
                <w:szCs w:val="21"/>
                <w:shd w:val="clear" w:color="auto" w:fill="FFFFFF"/>
              </w:rPr>
            </w:pPr>
            <w:r w:rsidRPr="009E7735">
              <w:rPr>
                <w:rFonts w:ascii="仿宋" w:eastAsia="仿宋" w:hAnsi="仿宋" w:hint="eastAsia"/>
                <w:szCs w:val="21"/>
              </w:rPr>
              <w:t>（一）</w:t>
            </w:r>
            <w:r w:rsidR="00321307" w:rsidRPr="009E7735">
              <w:rPr>
                <w:rFonts w:ascii="仿宋" w:eastAsia="仿宋" w:hAnsi="仿宋" w:hint="eastAsia"/>
                <w:color w:val="333333"/>
                <w:szCs w:val="21"/>
                <w:shd w:val="clear" w:color="auto" w:fill="FFFFFF"/>
              </w:rPr>
              <w:t>马克思主义中国化</w:t>
            </w:r>
            <w:r w:rsidR="00AE7646" w:rsidRPr="009E7735">
              <w:rPr>
                <w:rFonts w:ascii="仿宋" w:eastAsia="仿宋" w:hAnsi="仿宋" w:hint="eastAsia"/>
                <w:color w:val="333333"/>
                <w:szCs w:val="21"/>
                <w:shd w:val="clear" w:color="auto" w:fill="FFFFFF"/>
              </w:rPr>
              <w:t>理论</w:t>
            </w:r>
            <w:r w:rsidR="00321307" w:rsidRPr="009E7735">
              <w:rPr>
                <w:rFonts w:ascii="仿宋" w:eastAsia="仿宋" w:hAnsi="仿宋" w:hint="eastAsia"/>
                <w:color w:val="333333"/>
                <w:szCs w:val="21"/>
                <w:shd w:val="clear" w:color="auto" w:fill="FFFFFF"/>
              </w:rPr>
              <w:t>研究</w:t>
            </w:r>
          </w:p>
          <w:p w:rsidR="00AE7646" w:rsidRPr="009E7735" w:rsidRDefault="00AE7646" w:rsidP="009E7735">
            <w:pPr>
              <w:rPr>
                <w:rFonts w:ascii="仿宋" w:eastAsia="仿宋" w:hAnsi="仿宋" w:hint="eastAsia"/>
                <w:color w:val="333333"/>
                <w:szCs w:val="21"/>
                <w:shd w:val="clear" w:color="auto" w:fill="FFFFFF"/>
              </w:rPr>
            </w:pPr>
            <w:r w:rsidRPr="009E7735">
              <w:rPr>
                <w:rFonts w:ascii="仿宋" w:eastAsia="仿宋" w:hAnsi="仿宋" w:hint="eastAsia"/>
                <w:color w:val="333333"/>
                <w:szCs w:val="21"/>
                <w:shd w:val="clear" w:color="auto" w:fill="FFFFFF"/>
              </w:rPr>
              <w:t>特色：</w:t>
            </w:r>
            <w:r w:rsidR="00321307" w:rsidRPr="009E7735">
              <w:rPr>
                <w:rFonts w:ascii="仿宋" w:eastAsia="仿宋" w:hAnsi="仿宋" w:hint="eastAsia"/>
                <w:color w:val="333333"/>
                <w:szCs w:val="21"/>
                <w:shd w:val="clear" w:color="auto" w:fill="FFFFFF"/>
              </w:rPr>
              <w:t>立足于中国革命与建设实际，主要探索马克思主义中国化的研究对象（化什么），基本方法（怎么化），主要目标（化成什么），过程和阶段，马克思主义中国化、时代化、大众化的相互关系，马克思主义中国化的经验教训，以及当前马克思主义中国化的主要任务等问题。旨在揭示马克思主义中国化的主要机制和规律性，为我国社会主义现代化建设（特别是外交建设和法治建设实践）提供理论参考。</w:t>
            </w:r>
          </w:p>
          <w:p w:rsidR="00321307" w:rsidRPr="009E7735" w:rsidRDefault="00AE7646" w:rsidP="009E7735">
            <w:pPr>
              <w:rPr>
                <w:rFonts w:ascii="仿宋" w:eastAsia="仿宋" w:hAnsi="仿宋" w:cs="宋体" w:hint="eastAsia"/>
                <w:color w:val="000000"/>
                <w:kern w:val="0"/>
                <w:szCs w:val="21"/>
              </w:rPr>
            </w:pPr>
            <w:r w:rsidRPr="009E7735">
              <w:rPr>
                <w:rFonts w:ascii="仿宋" w:eastAsia="仿宋" w:hAnsi="仿宋" w:hint="eastAsia"/>
                <w:color w:val="333333"/>
                <w:szCs w:val="21"/>
                <w:shd w:val="clear" w:color="auto" w:fill="FFFFFF"/>
              </w:rPr>
              <w:t>优势：</w:t>
            </w:r>
            <w:r w:rsidR="00321307" w:rsidRPr="009E7735">
              <w:rPr>
                <w:rFonts w:ascii="仿宋" w:eastAsia="仿宋" w:hAnsi="仿宋" w:hint="eastAsia"/>
                <w:color w:val="333333"/>
                <w:szCs w:val="21"/>
                <w:shd w:val="clear" w:color="auto" w:fill="FFFFFF"/>
              </w:rPr>
              <w:t>本专业</w:t>
            </w:r>
            <w:r w:rsidRPr="009E7735">
              <w:rPr>
                <w:rFonts w:ascii="仿宋" w:eastAsia="仿宋" w:hAnsi="仿宋" w:hint="eastAsia"/>
                <w:color w:val="333333"/>
                <w:szCs w:val="21"/>
                <w:shd w:val="clear" w:color="auto" w:fill="FFFFFF"/>
              </w:rPr>
              <w:t>导师具有社会知名度，研究</w:t>
            </w:r>
            <w:r w:rsidR="00321307" w:rsidRPr="009E7735">
              <w:rPr>
                <w:rFonts w:ascii="仿宋" w:eastAsia="仿宋" w:hAnsi="仿宋" w:hint="eastAsia"/>
                <w:color w:val="333333"/>
                <w:szCs w:val="21"/>
                <w:shd w:val="clear" w:color="auto" w:fill="FFFFFF"/>
              </w:rPr>
              <w:t>成果</w:t>
            </w:r>
            <w:r w:rsidRPr="009E7735">
              <w:rPr>
                <w:rFonts w:ascii="仿宋" w:eastAsia="仿宋" w:hAnsi="仿宋" w:hint="eastAsia"/>
                <w:color w:val="333333"/>
                <w:szCs w:val="21"/>
                <w:shd w:val="clear" w:color="auto" w:fill="FFFFFF"/>
              </w:rPr>
              <w:t>丰富。</w:t>
            </w:r>
            <w:r w:rsidR="00321307" w:rsidRPr="009E7735">
              <w:rPr>
                <w:rFonts w:ascii="仿宋" w:eastAsia="仿宋" w:hAnsi="仿宋" w:hint="eastAsia"/>
                <w:color w:val="333333"/>
                <w:szCs w:val="21"/>
                <w:shd w:val="clear" w:color="auto" w:fill="FFFFFF"/>
              </w:rPr>
              <w:t>除</w:t>
            </w:r>
            <w:r w:rsidRPr="009E7735">
              <w:rPr>
                <w:rFonts w:ascii="仿宋" w:eastAsia="仿宋" w:hAnsi="仿宋" w:hint="eastAsia"/>
                <w:color w:val="333333"/>
                <w:szCs w:val="21"/>
                <w:shd w:val="clear" w:color="auto" w:fill="FFFFFF"/>
              </w:rPr>
              <w:t>出版</w:t>
            </w:r>
            <w:r w:rsidR="00321307" w:rsidRPr="009E7735">
              <w:rPr>
                <w:rFonts w:ascii="仿宋" w:eastAsia="仿宋" w:hAnsi="仿宋" w:hint="eastAsia"/>
                <w:color w:val="333333"/>
                <w:szCs w:val="21"/>
                <w:shd w:val="clear" w:color="auto" w:fill="FFFFFF"/>
              </w:rPr>
              <w:t>马克思主</w:t>
            </w:r>
            <w:r w:rsidR="00321307" w:rsidRPr="009E7735">
              <w:rPr>
                <w:rFonts w:ascii="仿宋" w:eastAsia="仿宋" w:hAnsi="仿宋" w:hint="eastAsia"/>
                <w:color w:val="333333"/>
                <w:szCs w:val="21"/>
                <w:shd w:val="clear" w:color="auto" w:fill="FFFFFF"/>
              </w:rPr>
              <w:lastRenderedPageBreak/>
              <w:t>义中国化方面的多部专著以外，还有在国内核心期刊、全国性报刊</w:t>
            </w:r>
            <w:r w:rsidRPr="009E7735">
              <w:rPr>
                <w:rFonts w:ascii="仿宋" w:eastAsia="仿宋" w:hAnsi="仿宋" w:hint="eastAsia"/>
                <w:color w:val="333333"/>
                <w:szCs w:val="21"/>
                <w:shd w:val="clear" w:color="auto" w:fill="FFFFFF"/>
              </w:rPr>
              <w:t>发表的学术论文</w:t>
            </w:r>
            <w:r w:rsidR="00321307" w:rsidRPr="009E7735">
              <w:rPr>
                <w:rFonts w:ascii="仿宋" w:eastAsia="仿宋" w:hAnsi="仿宋" w:hint="eastAsia"/>
                <w:color w:val="333333"/>
                <w:szCs w:val="21"/>
                <w:shd w:val="clear" w:color="auto" w:fill="FFFFFF"/>
              </w:rPr>
              <w:t>，</w:t>
            </w:r>
            <w:r w:rsidRPr="009E7735">
              <w:rPr>
                <w:rFonts w:ascii="仿宋" w:eastAsia="仿宋" w:hAnsi="仿宋" w:hint="eastAsia"/>
                <w:color w:val="333333"/>
                <w:szCs w:val="21"/>
                <w:shd w:val="clear" w:color="auto" w:fill="FFFFFF"/>
              </w:rPr>
              <w:t>以及学术</w:t>
            </w:r>
            <w:r w:rsidR="00321307" w:rsidRPr="009E7735">
              <w:rPr>
                <w:rFonts w:ascii="仿宋" w:eastAsia="仿宋" w:hAnsi="仿宋" w:hint="eastAsia"/>
                <w:color w:val="333333"/>
                <w:szCs w:val="21"/>
                <w:shd w:val="clear" w:color="auto" w:fill="FFFFFF"/>
              </w:rPr>
              <w:t>会议获奖论文</w:t>
            </w:r>
            <w:r w:rsidRPr="009E7735">
              <w:rPr>
                <w:rFonts w:ascii="仿宋" w:eastAsia="仿宋" w:hAnsi="仿宋" w:hint="eastAsia"/>
                <w:color w:val="333333"/>
                <w:szCs w:val="21"/>
                <w:shd w:val="clear" w:color="auto" w:fill="FFFFFF"/>
              </w:rPr>
              <w:t>等</w:t>
            </w:r>
            <w:r w:rsidR="00321307" w:rsidRPr="009E7735">
              <w:rPr>
                <w:rFonts w:ascii="仿宋" w:eastAsia="仿宋" w:hAnsi="仿宋" w:cs="宋体" w:hint="eastAsia"/>
                <w:color w:val="000000"/>
                <w:kern w:val="0"/>
                <w:szCs w:val="21"/>
              </w:rPr>
              <w:t>。</w:t>
            </w:r>
          </w:p>
          <w:p w:rsidR="00B01C01" w:rsidRPr="009E7735" w:rsidRDefault="00B01C01" w:rsidP="009E7735">
            <w:pPr>
              <w:rPr>
                <w:rFonts w:ascii="仿宋" w:eastAsia="仿宋" w:hAnsi="仿宋"/>
                <w:szCs w:val="21"/>
              </w:rPr>
            </w:pPr>
          </w:p>
          <w:p w:rsidR="00B9721E" w:rsidRPr="009E7735" w:rsidRDefault="00B01C01" w:rsidP="009E7735">
            <w:pPr>
              <w:rPr>
                <w:rFonts w:ascii="仿宋" w:eastAsia="仿宋" w:hAnsi="仿宋" w:hint="eastAsia"/>
                <w:szCs w:val="21"/>
              </w:rPr>
            </w:pPr>
            <w:r w:rsidRPr="009E7735">
              <w:rPr>
                <w:rFonts w:ascii="仿宋" w:eastAsia="仿宋" w:hAnsi="仿宋"/>
                <w:szCs w:val="21"/>
              </w:rPr>
              <w:t>（二）</w:t>
            </w:r>
            <w:r w:rsidR="007B0901" w:rsidRPr="009E7735">
              <w:rPr>
                <w:rFonts w:ascii="仿宋" w:eastAsia="仿宋" w:hAnsi="仿宋" w:hint="eastAsia"/>
                <w:szCs w:val="21"/>
              </w:rPr>
              <w:t>中国特色外交理论与实践研究。</w:t>
            </w:r>
          </w:p>
          <w:p w:rsidR="002F20F8" w:rsidRPr="009E7735" w:rsidRDefault="004053E9" w:rsidP="009E7735">
            <w:pPr>
              <w:rPr>
                <w:rFonts w:ascii="仿宋" w:eastAsia="仿宋" w:hAnsi="仿宋" w:hint="eastAsia"/>
                <w:szCs w:val="21"/>
              </w:rPr>
            </w:pPr>
            <w:r w:rsidRPr="009E7735">
              <w:rPr>
                <w:rFonts w:ascii="仿宋" w:eastAsia="仿宋" w:hAnsi="仿宋" w:hint="eastAsia"/>
                <w:szCs w:val="21"/>
              </w:rPr>
              <w:t>特色：</w:t>
            </w:r>
            <w:r w:rsidR="00B13BDD" w:rsidRPr="009E7735">
              <w:rPr>
                <w:rFonts w:ascii="仿宋" w:eastAsia="仿宋" w:hAnsi="仿宋" w:hint="eastAsia"/>
                <w:szCs w:val="21"/>
              </w:rPr>
              <w:t>周恩来总理在我国外交部</w:t>
            </w:r>
            <w:r w:rsidR="003A3DD3" w:rsidRPr="009E7735">
              <w:rPr>
                <w:rFonts w:ascii="仿宋" w:eastAsia="仿宋" w:hAnsi="仿宋" w:hint="eastAsia"/>
                <w:szCs w:val="21"/>
              </w:rPr>
              <w:t>成立</w:t>
            </w:r>
            <w:r w:rsidR="00B13BDD" w:rsidRPr="009E7735">
              <w:rPr>
                <w:rFonts w:ascii="仿宋" w:eastAsia="仿宋" w:hAnsi="仿宋" w:hint="eastAsia"/>
                <w:szCs w:val="21"/>
              </w:rPr>
              <w:t>时曾提出“外交学中国化”的基本思路</w:t>
            </w:r>
            <w:r w:rsidR="003A3DD3" w:rsidRPr="009E7735">
              <w:rPr>
                <w:rFonts w:ascii="仿宋" w:eastAsia="仿宋" w:hAnsi="仿宋" w:hint="eastAsia"/>
                <w:szCs w:val="21"/>
              </w:rPr>
              <w:t>和任务。</w:t>
            </w:r>
            <w:r w:rsidR="00B13BDD" w:rsidRPr="009E7735">
              <w:rPr>
                <w:rFonts w:ascii="仿宋" w:eastAsia="仿宋" w:hAnsi="仿宋" w:hint="eastAsia"/>
                <w:szCs w:val="21"/>
              </w:rPr>
              <w:t>研究中国特色外交理论与实践，就是</w:t>
            </w:r>
            <w:r w:rsidR="00FA321E" w:rsidRPr="009E7735">
              <w:rPr>
                <w:rFonts w:ascii="仿宋" w:eastAsia="仿宋" w:hAnsi="仿宋" w:hint="eastAsia"/>
                <w:szCs w:val="21"/>
              </w:rPr>
              <w:t>在履行“</w:t>
            </w:r>
            <w:r w:rsidR="00B13BDD" w:rsidRPr="009E7735">
              <w:rPr>
                <w:rFonts w:ascii="仿宋" w:eastAsia="仿宋" w:hAnsi="仿宋" w:hint="eastAsia"/>
                <w:szCs w:val="21"/>
              </w:rPr>
              <w:t>外交学中国化</w:t>
            </w:r>
            <w:r w:rsidR="00FA321E" w:rsidRPr="009E7735">
              <w:rPr>
                <w:rFonts w:ascii="仿宋" w:eastAsia="仿宋" w:hAnsi="仿宋" w:hint="eastAsia"/>
                <w:szCs w:val="21"/>
              </w:rPr>
              <w:t>”的研究任务</w:t>
            </w:r>
            <w:r w:rsidR="00B13BDD" w:rsidRPr="009E7735">
              <w:rPr>
                <w:rFonts w:ascii="仿宋" w:eastAsia="仿宋" w:hAnsi="仿宋" w:hint="eastAsia"/>
                <w:szCs w:val="21"/>
              </w:rPr>
              <w:t>。</w:t>
            </w:r>
          </w:p>
          <w:p w:rsidR="00B01C01" w:rsidRPr="009E7735" w:rsidRDefault="00B13BDD" w:rsidP="009E7735">
            <w:pPr>
              <w:rPr>
                <w:rFonts w:ascii="仿宋" w:eastAsia="仿宋" w:hAnsi="仿宋" w:hint="eastAsia"/>
                <w:szCs w:val="21"/>
              </w:rPr>
            </w:pPr>
            <w:r w:rsidRPr="009E7735">
              <w:rPr>
                <w:rFonts w:ascii="仿宋" w:eastAsia="仿宋" w:hAnsi="仿宋" w:hint="eastAsia"/>
                <w:szCs w:val="21"/>
              </w:rPr>
              <w:t>本研究</w:t>
            </w:r>
            <w:r w:rsidR="00B9721E" w:rsidRPr="009E7735">
              <w:rPr>
                <w:rFonts w:ascii="仿宋" w:eastAsia="仿宋" w:hAnsi="仿宋" w:hint="eastAsia"/>
                <w:szCs w:val="21"/>
              </w:rPr>
              <w:t>方向是以世界</w:t>
            </w:r>
            <w:r w:rsidR="007B0901" w:rsidRPr="009E7735">
              <w:rPr>
                <w:rFonts w:ascii="仿宋" w:eastAsia="仿宋" w:hAnsi="仿宋" w:hint="eastAsia"/>
                <w:szCs w:val="21"/>
              </w:rPr>
              <w:t>视角，</w:t>
            </w:r>
            <w:r w:rsidR="00B9721E" w:rsidRPr="009E7735">
              <w:rPr>
                <w:rFonts w:ascii="仿宋" w:eastAsia="仿宋" w:hAnsi="仿宋" w:hint="eastAsia"/>
                <w:szCs w:val="21"/>
              </w:rPr>
              <w:t>战略的眼光，</w:t>
            </w:r>
            <w:r w:rsidR="002F20F8" w:rsidRPr="009E7735">
              <w:rPr>
                <w:rFonts w:ascii="仿宋" w:eastAsia="仿宋" w:hAnsi="仿宋" w:hint="eastAsia"/>
                <w:szCs w:val="21"/>
              </w:rPr>
              <w:t>从</w:t>
            </w:r>
            <w:r w:rsidR="000E404D" w:rsidRPr="009E7735">
              <w:rPr>
                <w:rFonts w:ascii="仿宋" w:eastAsia="仿宋" w:hAnsi="仿宋" w:hint="eastAsia"/>
                <w:szCs w:val="21"/>
              </w:rPr>
              <w:t>维护</w:t>
            </w:r>
            <w:r w:rsidR="00B9721E" w:rsidRPr="009E7735">
              <w:rPr>
                <w:rFonts w:ascii="仿宋" w:eastAsia="仿宋" w:hAnsi="仿宋" w:hint="eastAsia"/>
                <w:szCs w:val="21"/>
              </w:rPr>
              <w:t>本</w:t>
            </w:r>
            <w:r w:rsidR="007B0901" w:rsidRPr="009E7735">
              <w:rPr>
                <w:rFonts w:ascii="仿宋" w:eastAsia="仿宋" w:hAnsi="仿宋" w:hint="eastAsia"/>
                <w:szCs w:val="21"/>
              </w:rPr>
              <w:t>民族国家的根本利益</w:t>
            </w:r>
            <w:r w:rsidR="000E404D" w:rsidRPr="009E7735">
              <w:rPr>
                <w:rFonts w:ascii="仿宋" w:eastAsia="仿宋" w:hAnsi="仿宋" w:hint="eastAsia"/>
                <w:szCs w:val="21"/>
              </w:rPr>
              <w:t>为出发点</w:t>
            </w:r>
            <w:r w:rsidR="007B0901" w:rsidRPr="009E7735">
              <w:rPr>
                <w:rFonts w:ascii="仿宋" w:eastAsia="仿宋" w:hAnsi="仿宋" w:hint="eastAsia"/>
                <w:szCs w:val="21"/>
              </w:rPr>
              <w:t>，对</w:t>
            </w:r>
            <w:r w:rsidR="00B9721E" w:rsidRPr="009E7735">
              <w:rPr>
                <w:rFonts w:ascii="仿宋" w:eastAsia="仿宋" w:hAnsi="仿宋" w:hint="eastAsia"/>
                <w:szCs w:val="21"/>
              </w:rPr>
              <w:t>当代</w:t>
            </w:r>
            <w:r w:rsidR="00337789" w:rsidRPr="009E7735">
              <w:rPr>
                <w:rFonts w:ascii="仿宋" w:eastAsia="仿宋" w:hAnsi="仿宋" w:hint="eastAsia"/>
                <w:szCs w:val="21"/>
              </w:rPr>
              <w:t>中国外交的发展轨迹进行深入研究，</w:t>
            </w:r>
            <w:r w:rsidR="00842421" w:rsidRPr="009E7735">
              <w:rPr>
                <w:rFonts w:ascii="仿宋" w:eastAsia="仿宋" w:hAnsi="仿宋" w:hint="eastAsia"/>
                <w:szCs w:val="21"/>
              </w:rPr>
              <w:t>探讨</w:t>
            </w:r>
            <w:r w:rsidR="00B9721E" w:rsidRPr="009E7735">
              <w:rPr>
                <w:rFonts w:ascii="仿宋" w:eastAsia="仿宋" w:hAnsi="仿宋" w:hint="eastAsia"/>
                <w:szCs w:val="21"/>
              </w:rPr>
              <w:t>中国</w:t>
            </w:r>
            <w:r w:rsidR="00337789" w:rsidRPr="009E7735">
              <w:rPr>
                <w:rFonts w:ascii="仿宋" w:eastAsia="仿宋" w:hAnsi="仿宋" w:hint="eastAsia"/>
                <w:szCs w:val="21"/>
              </w:rPr>
              <w:t>特色</w:t>
            </w:r>
            <w:r w:rsidR="00B9721E" w:rsidRPr="009E7735">
              <w:rPr>
                <w:rFonts w:ascii="仿宋" w:eastAsia="仿宋" w:hAnsi="仿宋" w:hint="eastAsia"/>
                <w:szCs w:val="21"/>
              </w:rPr>
              <w:t>的外交理论</w:t>
            </w:r>
            <w:r w:rsidR="007B0901" w:rsidRPr="009E7735">
              <w:rPr>
                <w:rFonts w:ascii="仿宋" w:eastAsia="仿宋" w:hAnsi="仿宋" w:hint="eastAsia"/>
                <w:szCs w:val="21"/>
              </w:rPr>
              <w:t>和思</w:t>
            </w:r>
            <w:r w:rsidR="00B9721E" w:rsidRPr="009E7735">
              <w:rPr>
                <w:rFonts w:ascii="仿宋" w:eastAsia="仿宋" w:hAnsi="仿宋" w:hint="eastAsia"/>
                <w:szCs w:val="21"/>
              </w:rPr>
              <w:t>想体系，</w:t>
            </w:r>
            <w:r w:rsidR="00842421" w:rsidRPr="009E7735">
              <w:rPr>
                <w:rFonts w:ascii="仿宋" w:eastAsia="仿宋" w:hAnsi="仿宋" w:hint="eastAsia"/>
                <w:szCs w:val="21"/>
              </w:rPr>
              <w:t>科学研究</w:t>
            </w:r>
            <w:r w:rsidR="00DE5488" w:rsidRPr="009E7735">
              <w:rPr>
                <w:rFonts w:ascii="仿宋" w:eastAsia="仿宋" w:hAnsi="仿宋" w:hint="eastAsia"/>
                <w:szCs w:val="21"/>
              </w:rPr>
              <w:t>中国和平发展道路，</w:t>
            </w:r>
            <w:r w:rsidR="00842421" w:rsidRPr="009E7735">
              <w:rPr>
                <w:rFonts w:ascii="仿宋" w:eastAsia="仿宋" w:hAnsi="仿宋" w:hint="eastAsia"/>
                <w:szCs w:val="21"/>
              </w:rPr>
              <w:t>观察</w:t>
            </w:r>
            <w:r w:rsidR="00B9721E" w:rsidRPr="009E7735">
              <w:rPr>
                <w:rFonts w:ascii="仿宋" w:eastAsia="仿宋" w:hAnsi="仿宋" w:hint="eastAsia"/>
                <w:szCs w:val="21"/>
              </w:rPr>
              <w:t>和把握中国</w:t>
            </w:r>
            <w:r w:rsidR="00842421" w:rsidRPr="009E7735">
              <w:rPr>
                <w:rFonts w:ascii="仿宋" w:eastAsia="仿宋" w:hAnsi="仿宋" w:hint="eastAsia"/>
                <w:szCs w:val="21"/>
              </w:rPr>
              <w:t>崛起下</w:t>
            </w:r>
            <w:r w:rsidR="00B9721E" w:rsidRPr="009E7735">
              <w:rPr>
                <w:rFonts w:ascii="仿宋" w:eastAsia="仿宋" w:hAnsi="仿宋" w:hint="eastAsia"/>
                <w:szCs w:val="21"/>
              </w:rPr>
              <w:t>的</w:t>
            </w:r>
            <w:r w:rsidR="004053E9" w:rsidRPr="009E7735">
              <w:rPr>
                <w:rFonts w:ascii="仿宋" w:eastAsia="仿宋" w:hAnsi="仿宋" w:hint="eastAsia"/>
                <w:szCs w:val="21"/>
              </w:rPr>
              <w:t>亚太</w:t>
            </w:r>
            <w:r w:rsidR="000E404D" w:rsidRPr="009E7735">
              <w:rPr>
                <w:rFonts w:ascii="仿宋" w:eastAsia="仿宋" w:hAnsi="仿宋" w:hint="eastAsia"/>
                <w:szCs w:val="21"/>
              </w:rPr>
              <w:t>格局</w:t>
            </w:r>
            <w:r w:rsidR="00842421" w:rsidRPr="009E7735">
              <w:rPr>
                <w:rFonts w:ascii="仿宋" w:eastAsia="仿宋" w:hAnsi="仿宋" w:hint="eastAsia"/>
                <w:szCs w:val="21"/>
              </w:rPr>
              <w:t>和国际体系的调整与变动</w:t>
            </w:r>
            <w:r w:rsidR="000E404D" w:rsidRPr="009E7735">
              <w:rPr>
                <w:rFonts w:ascii="仿宋" w:eastAsia="仿宋" w:hAnsi="仿宋" w:hint="eastAsia"/>
                <w:szCs w:val="21"/>
              </w:rPr>
              <w:t>。</w:t>
            </w:r>
          </w:p>
          <w:p w:rsidR="004053E9" w:rsidRPr="009E7735" w:rsidRDefault="004053E9" w:rsidP="009E7735">
            <w:pPr>
              <w:rPr>
                <w:rFonts w:ascii="仿宋" w:eastAsia="仿宋" w:hAnsi="仿宋"/>
                <w:szCs w:val="21"/>
              </w:rPr>
            </w:pPr>
            <w:r w:rsidRPr="009E7735">
              <w:rPr>
                <w:rFonts w:ascii="仿宋" w:eastAsia="仿宋" w:hAnsi="仿宋" w:hint="eastAsia"/>
                <w:szCs w:val="21"/>
              </w:rPr>
              <w:t>优势：</w:t>
            </w:r>
            <w:r w:rsidR="00B26725" w:rsidRPr="009E7735">
              <w:rPr>
                <w:rFonts w:ascii="仿宋" w:eastAsia="仿宋" w:hAnsi="仿宋" w:hint="eastAsia"/>
                <w:szCs w:val="21"/>
              </w:rPr>
              <w:t>此方向</w:t>
            </w:r>
            <w:r w:rsidR="00025ACC" w:rsidRPr="009E7735">
              <w:rPr>
                <w:rFonts w:ascii="仿宋" w:eastAsia="仿宋" w:hAnsi="仿宋" w:hint="eastAsia"/>
                <w:szCs w:val="21"/>
              </w:rPr>
              <w:t>的</w:t>
            </w:r>
            <w:r w:rsidR="00B26725" w:rsidRPr="009E7735">
              <w:rPr>
                <w:rFonts w:ascii="仿宋" w:eastAsia="仿宋" w:hAnsi="仿宋" w:hint="eastAsia"/>
                <w:szCs w:val="21"/>
              </w:rPr>
              <w:t>导师长期研究中国外交和国际关系，在此方面有扎实的专业学术研究背景；同时，该导师又长期工作在马克思主义教学一线，</w:t>
            </w:r>
            <w:r w:rsidR="00025ACC" w:rsidRPr="009E7735">
              <w:rPr>
                <w:rFonts w:ascii="仿宋" w:eastAsia="仿宋" w:hAnsi="仿宋" w:hint="eastAsia"/>
                <w:szCs w:val="21"/>
              </w:rPr>
              <w:t>是我校</w:t>
            </w:r>
            <w:r w:rsidR="00B26725" w:rsidRPr="009E7735">
              <w:rPr>
                <w:rFonts w:ascii="仿宋" w:eastAsia="仿宋" w:hAnsi="仿宋" w:hint="eastAsia"/>
                <w:szCs w:val="21"/>
              </w:rPr>
              <w:t>马克思主义学院</w:t>
            </w:r>
            <w:r w:rsidR="00025ACC" w:rsidRPr="009E7735">
              <w:rPr>
                <w:rFonts w:ascii="仿宋" w:eastAsia="仿宋" w:hAnsi="仿宋" w:hint="eastAsia"/>
                <w:szCs w:val="21"/>
              </w:rPr>
              <w:t>创始人</w:t>
            </w:r>
            <w:r w:rsidR="00B26725" w:rsidRPr="009E7735">
              <w:rPr>
                <w:rFonts w:ascii="仿宋" w:eastAsia="仿宋" w:hAnsi="仿宋" w:hint="eastAsia"/>
                <w:szCs w:val="21"/>
              </w:rPr>
              <w:t>。因此，对于中国外交的研究具有了独特的研究视角，</w:t>
            </w:r>
            <w:r w:rsidR="00C860BE" w:rsidRPr="009E7735">
              <w:rPr>
                <w:rFonts w:ascii="仿宋" w:eastAsia="仿宋" w:hAnsi="仿宋" w:hint="eastAsia"/>
                <w:szCs w:val="21"/>
              </w:rPr>
              <w:t>能够将中国化的马克思主义理论与我国对外方针政策密切地结合起来，</w:t>
            </w:r>
            <w:r w:rsidR="00F82EA4" w:rsidRPr="009E7735">
              <w:rPr>
                <w:rFonts w:ascii="仿宋" w:eastAsia="仿宋" w:hAnsi="仿宋" w:hint="eastAsia"/>
                <w:szCs w:val="21"/>
              </w:rPr>
              <w:t>将习近平的外交新思维准确地运用和展现于教学</w:t>
            </w:r>
            <w:r w:rsidR="00FA321E" w:rsidRPr="009E7735">
              <w:rPr>
                <w:rFonts w:ascii="仿宋" w:eastAsia="仿宋" w:hAnsi="仿宋" w:hint="eastAsia"/>
                <w:szCs w:val="21"/>
              </w:rPr>
              <w:t>与指导</w:t>
            </w:r>
            <w:r w:rsidR="00F82EA4" w:rsidRPr="009E7735">
              <w:rPr>
                <w:rFonts w:ascii="仿宋" w:eastAsia="仿宋" w:hAnsi="仿宋" w:hint="eastAsia"/>
                <w:szCs w:val="21"/>
              </w:rPr>
              <w:t>之中，</w:t>
            </w:r>
            <w:r w:rsidR="00C860BE" w:rsidRPr="009E7735">
              <w:rPr>
                <w:rFonts w:ascii="仿宋" w:eastAsia="仿宋" w:hAnsi="仿宋" w:hint="eastAsia"/>
                <w:szCs w:val="21"/>
              </w:rPr>
              <w:t>由此也弥补了马克思主义中国化研究以往只</w:t>
            </w:r>
            <w:r w:rsidR="00EF5EE9" w:rsidRPr="009E7735">
              <w:rPr>
                <w:rFonts w:ascii="仿宋" w:eastAsia="仿宋" w:hAnsi="仿宋" w:hint="eastAsia"/>
                <w:szCs w:val="21"/>
              </w:rPr>
              <w:t>专注国内问题研究</w:t>
            </w:r>
            <w:r w:rsidR="00C860BE" w:rsidRPr="009E7735">
              <w:rPr>
                <w:rFonts w:ascii="仿宋" w:eastAsia="仿宋" w:hAnsi="仿宋" w:hint="eastAsia"/>
                <w:szCs w:val="21"/>
              </w:rPr>
              <w:t>，而忽视了</w:t>
            </w:r>
            <w:r w:rsidR="00EF5EE9" w:rsidRPr="009E7735">
              <w:rPr>
                <w:rFonts w:ascii="仿宋" w:eastAsia="仿宋" w:hAnsi="仿宋" w:hint="eastAsia"/>
                <w:szCs w:val="21"/>
              </w:rPr>
              <w:t>中国特色</w:t>
            </w:r>
            <w:r w:rsidR="00C860BE" w:rsidRPr="009E7735">
              <w:rPr>
                <w:rFonts w:ascii="仿宋" w:eastAsia="仿宋" w:hAnsi="仿宋" w:hint="eastAsia"/>
                <w:szCs w:val="21"/>
              </w:rPr>
              <w:t>外交</w:t>
            </w:r>
            <w:r w:rsidR="00EF5EE9" w:rsidRPr="009E7735">
              <w:rPr>
                <w:rFonts w:ascii="仿宋" w:eastAsia="仿宋" w:hAnsi="仿宋" w:hint="eastAsia"/>
                <w:szCs w:val="21"/>
              </w:rPr>
              <w:t>研究</w:t>
            </w:r>
            <w:r w:rsidR="00C860BE" w:rsidRPr="009E7735">
              <w:rPr>
                <w:rFonts w:ascii="仿宋" w:eastAsia="仿宋" w:hAnsi="仿宋" w:hint="eastAsia"/>
                <w:szCs w:val="21"/>
              </w:rPr>
              <w:t>这一大局的缺憾。</w:t>
            </w:r>
          </w:p>
        </w:tc>
      </w:tr>
      <w:tr w:rsidR="006E379F" w:rsidRPr="009E7735" w:rsidTr="00351783">
        <w:trPr>
          <w:trHeight w:val="908"/>
        </w:trPr>
        <w:tc>
          <w:tcPr>
            <w:tcW w:w="2410" w:type="dxa"/>
            <w:tcBorders>
              <w:top w:val="single" w:sz="4" w:space="0" w:color="auto"/>
              <w:bottom w:val="single" w:sz="4" w:space="0" w:color="auto"/>
              <w:right w:val="single" w:sz="4" w:space="0" w:color="auto"/>
            </w:tcBorders>
            <w:vAlign w:val="center"/>
          </w:tcPr>
          <w:p w:rsidR="006E379F" w:rsidRPr="009E7735" w:rsidRDefault="006E379F" w:rsidP="009E7735">
            <w:pPr>
              <w:jc w:val="left"/>
              <w:rPr>
                <w:rFonts w:ascii="仿宋" w:eastAsia="仿宋" w:hAnsi="仿宋"/>
                <w:szCs w:val="21"/>
              </w:rPr>
            </w:pPr>
            <w:r w:rsidRPr="009E7735">
              <w:rPr>
                <w:rFonts w:ascii="仿宋" w:eastAsia="仿宋" w:hAnsi="仿宋"/>
                <w:szCs w:val="21"/>
              </w:rPr>
              <w:lastRenderedPageBreak/>
              <w:t>四、学制及学习年限</w:t>
            </w:r>
          </w:p>
        </w:tc>
        <w:tc>
          <w:tcPr>
            <w:tcW w:w="1134" w:type="dxa"/>
            <w:tcBorders>
              <w:top w:val="single" w:sz="4" w:space="0" w:color="auto"/>
              <w:left w:val="single" w:sz="4" w:space="0" w:color="auto"/>
              <w:bottom w:val="single" w:sz="4" w:space="0" w:color="auto"/>
            </w:tcBorders>
            <w:vAlign w:val="center"/>
          </w:tcPr>
          <w:p w:rsidR="006E379F" w:rsidRPr="009E7735" w:rsidRDefault="006E379F" w:rsidP="009E7735">
            <w:pPr>
              <w:jc w:val="center"/>
              <w:rPr>
                <w:rFonts w:ascii="仿宋" w:eastAsia="仿宋" w:hAnsi="仿宋"/>
                <w:b/>
                <w:szCs w:val="21"/>
              </w:rPr>
            </w:pPr>
            <w:r w:rsidRPr="009E7735">
              <w:rPr>
                <w:rFonts w:ascii="仿宋" w:eastAsia="仿宋" w:hAnsi="仿宋" w:hint="eastAsia"/>
                <w:b/>
                <w:szCs w:val="21"/>
              </w:rPr>
              <w:t>学制</w:t>
            </w:r>
          </w:p>
        </w:tc>
        <w:tc>
          <w:tcPr>
            <w:tcW w:w="1701" w:type="dxa"/>
            <w:tcBorders>
              <w:top w:val="single" w:sz="4" w:space="0" w:color="auto"/>
              <w:left w:val="single" w:sz="4" w:space="0" w:color="auto"/>
              <w:bottom w:val="single" w:sz="4" w:space="0" w:color="auto"/>
            </w:tcBorders>
            <w:vAlign w:val="center"/>
          </w:tcPr>
          <w:p w:rsidR="00DF1BDA" w:rsidRPr="009E7735" w:rsidRDefault="00F53FE9" w:rsidP="009E7735">
            <w:pPr>
              <w:rPr>
                <w:rFonts w:ascii="仿宋" w:eastAsia="仿宋" w:hAnsi="仿宋"/>
                <w:szCs w:val="21"/>
              </w:rPr>
            </w:pPr>
            <w:r w:rsidRPr="009E7735">
              <w:rPr>
                <w:rFonts w:ascii="仿宋" w:eastAsia="仿宋" w:hAnsi="仿宋" w:hint="eastAsia"/>
                <w:szCs w:val="21"/>
              </w:rPr>
              <w:t>脱产：三年</w:t>
            </w:r>
          </w:p>
          <w:p w:rsidR="00F53FE9" w:rsidRPr="009E7735" w:rsidRDefault="00F53FE9" w:rsidP="009E7735">
            <w:pPr>
              <w:rPr>
                <w:rFonts w:ascii="仿宋" w:eastAsia="仿宋" w:hAnsi="仿宋" w:hint="eastAsia"/>
                <w:szCs w:val="21"/>
              </w:rPr>
            </w:pPr>
            <w:r w:rsidRPr="009E7735">
              <w:rPr>
                <w:rFonts w:ascii="仿宋" w:eastAsia="仿宋" w:hAnsi="仿宋" w:hint="eastAsia"/>
                <w:szCs w:val="21"/>
              </w:rPr>
              <w:t>在职：四年</w:t>
            </w:r>
          </w:p>
        </w:tc>
        <w:tc>
          <w:tcPr>
            <w:tcW w:w="1701" w:type="dxa"/>
            <w:tcBorders>
              <w:top w:val="single" w:sz="4" w:space="0" w:color="auto"/>
              <w:left w:val="single" w:sz="4" w:space="0" w:color="auto"/>
              <w:bottom w:val="single" w:sz="4" w:space="0" w:color="auto"/>
            </w:tcBorders>
            <w:vAlign w:val="center"/>
          </w:tcPr>
          <w:p w:rsidR="006E379F" w:rsidRPr="009E7735" w:rsidRDefault="006E379F" w:rsidP="009E7735">
            <w:pPr>
              <w:jc w:val="center"/>
              <w:rPr>
                <w:rFonts w:ascii="仿宋" w:eastAsia="仿宋" w:hAnsi="仿宋"/>
                <w:szCs w:val="21"/>
              </w:rPr>
            </w:pPr>
            <w:r w:rsidRPr="009E7735">
              <w:rPr>
                <w:rFonts w:ascii="仿宋" w:eastAsia="仿宋" w:hAnsi="仿宋" w:hint="eastAsia"/>
                <w:b/>
                <w:szCs w:val="21"/>
              </w:rPr>
              <w:t>学习年限</w:t>
            </w:r>
          </w:p>
        </w:tc>
        <w:tc>
          <w:tcPr>
            <w:tcW w:w="1985" w:type="dxa"/>
            <w:tcBorders>
              <w:top w:val="single" w:sz="4" w:space="0" w:color="auto"/>
              <w:left w:val="single" w:sz="4" w:space="0" w:color="auto"/>
              <w:bottom w:val="single" w:sz="4" w:space="0" w:color="auto"/>
            </w:tcBorders>
            <w:vAlign w:val="center"/>
          </w:tcPr>
          <w:p w:rsidR="006E379F" w:rsidRPr="009E7735" w:rsidRDefault="00C71927" w:rsidP="009E7735">
            <w:pPr>
              <w:jc w:val="center"/>
              <w:rPr>
                <w:rFonts w:ascii="仿宋" w:eastAsia="仿宋" w:hAnsi="仿宋" w:hint="eastAsia"/>
                <w:b/>
                <w:szCs w:val="21"/>
              </w:rPr>
            </w:pPr>
            <w:r w:rsidRPr="009E7735">
              <w:rPr>
                <w:rFonts w:ascii="仿宋" w:eastAsia="仿宋" w:hAnsi="仿宋" w:hint="eastAsia"/>
                <w:b/>
                <w:szCs w:val="21"/>
              </w:rPr>
              <w:t>三</w:t>
            </w:r>
            <w:r w:rsidR="006E379F" w:rsidRPr="009E7735">
              <w:rPr>
                <w:rFonts w:ascii="仿宋" w:eastAsia="仿宋" w:hAnsi="仿宋" w:hint="eastAsia"/>
                <w:b/>
                <w:szCs w:val="21"/>
              </w:rPr>
              <w:t>至六年</w:t>
            </w:r>
          </w:p>
          <w:p w:rsidR="00351783" w:rsidRPr="009E7735" w:rsidRDefault="00B02953" w:rsidP="009E7735">
            <w:pPr>
              <w:widowControl/>
              <w:overflowPunct w:val="0"/>
              <w:spacing w:line="240" w:lineRule="exact"/>
              <w:rPr>
                <w:rFonts w:ascii="仿宋" w:eastAsia="仿宋" w:hAnsi="仿宋"/>
                <w:szCs w:val="21"/>
              </w:rPr>
            </w:pPr>
            <w:r w:rsidRPr="009E7735">
              <w:rPr>
                <w:rFonts w:ascii="仿宋" w:eastAsia="仿宋" w:hAnsi="仿宋" w:hint="eastAsia"/>
                <w:szCs w:val="21"/>
              </w:rPr>
              <w:t>因特殊原因不能在基本学制内毕业的，最长学习年限不超过</w:t>
            </w:r>
            <w:r w:rsidRPr="009E7735">
              <w:rPr>
                <w:rFonts w:ascii="仿宋" w:eastAsia="仿宋" w:hAnsi="仿宋"/>
                <w:szCs w:val="21"/>
              </w:rPr>
              <w:t>6</w:t>
            </w:r>
            <w:r w:rsidRPr="009E7735">
              <w:rPr>
                <w:rFonts w:ascii="仿宋" w:eastAsia="仿宋" w:hAnsi="仿宋" w:hint="eastAsia"/>
                <w:szCs w:val="21"/>
              </w:rPr>
              <w:t>年。</w:t>
            </w:r>
          </w:p>
        </w:tc>
      </w:tr>
      <w:tr w:rsidR="00B01C01" w:rsidRPr="009E7735" w:rsidTr="000E12F8">
        <w:trPr>
          <w:trHeight w:val="846"/>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五、课程设置、</w:t>
            </w:r>
            <w:r w:rsidR="007558F0" w:rsidRPr="009E7735">
              <w:rPr>
                <w:rFonts w:ascii="仿宋" w:eastAsia="仿宋" w:hAnsi="仿宋" w:hint="eastAsia"/>
                <w:szCs w:val="21"/>
              </w:rPr>
              <w:t>其他</w:t>
            </w:r>
            <w:r w:rsidR="009262DE" w:rsidRPr="009E7735">
              <w:rPr>
                <w:rFonts w:ascii="仿宋" w:eastAsia="仿宋" w:hAnsi="仿宋" w:hint="eastAsia"/>
                <w:szCs w:val="21"/>
              </w:rPr>
              <w:t>培养环节、</w:t>
            </w:r>
            <w:r w:rsidRPr="009E7735">
              <w:rPr>
                <w:rFonts w:ascii="仿宋" w:eastAsia="仿宋" w:hAnsi="仿宋"/>
                <w:szCs w:val="21"/>
              </w:rPr>
              <w:t>教学计划</w:t>
            </w:r>
            <w:r w:rsidR="009262DE" w:rsidRPr="009E7735">
              <w:rPr>
                <w:rFonts w:ascii="仿宋" w:eastAsia="仿宋" w:hAnsi="仿宋" w:hint="eastAsia"/>
                <w:szCs w:val="21"/>
              </w:rPr>
              <w:t>与</w:t>
            </w:r>
            <w:r w:rsidRPr="009E7735">
              <w:rPr>
                <w:rFonts w:ascii="仿宋" w:eastAsia="仿宋" w:hAnsi="仿宋"/>
                <w:szCs w:val="21"/>
              </w:rPr>
              <w:t>学分要求</w:t>
            </w:r>
          </w:p>
        </w:tc>
        <w:tc>
          <w:tcPr>
            <w:tcW w:w="6521" w:type="dxa"/>
            <w:gridSpan w:val="4"/>
            <w:tcBorders>
              <w:top w:val="single" w:sz="4" w:space="0" w:color="auto"/>
              <w:left w:val="single" w:sz="4" w:space="0" w:color="auto"/>
              <w:bottom w:val="single" w:sz="4" w:space="0" w:color="auto"/>
            </w:tcBorders>
            <w:vAlign w:val="center"/>
          </w:tcPr>
          <w:p w:rsidR="00B01C01" w:rsidRPr="009E7735" w:rsidRDefault="00B01C01" w:rsidP="009E7735">
            <w:pPr>
              <w:rPr>
                <w:rFonts w:ascii="仿宋" w:eastAsia="仿宋" w:hAnsi="仿宋"/>
                <w:szCs w:val="21"/>
              </w:rPr>
            </w:pPr>
            <w:r w:rsidRPr="009E7735">
              <w:rPr>
                <w:rFonts w:ascii="仿宋" w:eastAsia="仿宋" w:hAnsi="仿宋"/>
                <w:szCs w:val="21"/>
              </w:rPr>
              <w:t>（见附表）</w:t>
            </w:r>
          </w:p>
        </w:tc>
      </w:tr>
      <w:tr w:rsidR="00B01C01" w:rsidRPr="009E7735" w:rsidTr="000E12F8">
        <w:trPr>
          <w:trHeight w:val="672"/>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六、培养方式</w:t>
            </w:r>
          </w:p>
        </w:tc>
        <w:tc>
          <w:tcPr>
            <w:tcW w:w="6521" w:type="dxa"/>
            <w:gridSpan w:val="4"/>
            <w:tcBorders>
              <w:top w:val="single" w:sz="4" w:space="0" w:color="auto"/>
              <w:left w:val="single" w:sz="4" w:space="0" w:color="auto"/>
              <w:bottom w:val="single" w:sz="4" w:space="0" w:color="auto"/>
            </w:tcBorders>
            <w:vAlign w:val="center"/>
          </w:tcPr>
          <w:p w:rsidR="002637CA" w:rsidRPr="009E7735" w:rsidRDefault="002637CA"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w:t>
            </w:r>
            <w:r w:rsidR="001E02A5" w:rsidRPr="009E7735">
              <w:rPr>
                <w:rFonts w:ascii="仿宋" w:eastAsia="仿宋" w:hAnsi="仿宋" w:hint="eastAsia"/>
                <w:szCs w:val="21"/>
              </w:rPr>
              <w:t>博士生培养实行参加导师课题研究、撰写和发表学术论文</w:t>
            </w:r>
            <w:r w:rsidR="00FB489E" w:rsidRPr="009E7735">
              <w:rPr>
                <w:rFonts w:ascii="仿宋" w:eastAsia="仿宋" w:hAnsi="仿宋" w:hint="eastAsia"/>
                <w:szCs w:val="21"/>
              </w:rPr>
              <w:t>为主、</w:t>
            </w:r>
            <w:r w:rsidR="00436575" w:rsidRPr="009E7735">
              <w:rPr>
                <w:rFonts w:ascii="仿宋" w:eastAsia="仿宋" w:hAnsi="仿宋" w:hint="eastAsia"/>
                <w:szCs w:val="21"/>
              </w:rPr>
              <w:t>专业</w:t>
            </w:r>
            <w:r w:rsidRPr="009E7735">
              <w:rPr>
                <w:rFonts w:ascii="仿宋" w:eastAsia="仿宋" w:hAnsi="仿宋" w:hint="eastAsia"/>
                <w:szCs w:val="21"/>
              </w:rPr>
              <w:t>课程学习</w:t>
            </w:r>
            <w:r w:rsidR="00FB489E" w:rsidRPr="009E7735">
              <w:rPr>
                <w:rFonts w:ascii="仿宋" w:eastAsia="仿宋" w:hAnsi="仿宋" w:hint="eastAsia"/>
                <w:szCs w:val="21"/>
              </w:rPr>
              <w:t>为辅的</w:t>
            </w:r>
            <w:r w:rsidR="001E02A5" w:rsidRPr="009E7735">
              <w:rPr>
                <w:rFonts w:ascii="仿宋" w:eastAsia="仿宋" w:hAnsi="仿宋" w:hint="eastAsia"/>
                <w:szCs w:val="21"/>
              </w:rPr>
              <w:t>有机结合的</w:t>
            </w:r>
            <w:r w:rsidR="00C92BEB" w:rsidRPr="009E7735">
              <w:rPr>
                <w:rFonts w:ascii="仿宋" w:eastAsia="仿宋" w:hAnsi="仿宋" w:hint="eastAsia"/>
                <w:szCs w:val="21"/>
              </w:rPr>
              <w:t>培育方式</w:t>
            </w:r>
            <w:r w:rsidR="001E02A5" w:rsidRPr="009E7735">
              <w:rPr>
                <w:rFonts w:ascii="仿宋" w:eastAsia="仿宋" w:hAnsi="仿宋" w:hint="eastAsia"/>
                <w:szCs w:val="21"/>
              </w:rPr>
              <w:t>，</w:t>
            </w:r>
            <w:r w:rsidRPr="009E7735">
              <w:rPr>
                <w:rFonts w:ascii="仿宋" w:eastAsia="仿宋" w:hAnsi="仿宋" w:hint="eastAsia"/>
                <w:szCs w:val="21"/>
              </w:rPr>
              <w:t>重在读书和学位论文写作，倡导个性化培养的基本方针。</w:t>
            </w:r>
          </w:p>
          <w:p w:rsidR="00594C32" w:rsidRPr="009E7735" w:rsidRDefault="002637CA"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2、实行博士生导师个人负责与博士生指导小组集体培养相结合的培养方式。指导小组由本专业博士生导师组成，也可根据学科方向需要适当吸收若干有高级职称且有较高学术水平的教授参加。</w:t>
            </w:r>
          </w:p>
          <w:p w:rsidR="00594C32" w:rsidRPr="009E7735" w:rsidRDefault="002637CA"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3、在导师指导下制定博士生个人培养计划。博士生在学期间，需严格执行该培养计划，完成所规定的课程学习和科研工作等各项要求。</w:t>
            </w:r>
          </w:p>
          <w:p w:rsidR="00F30029" w:rsidRPr="009E7735" w:rsidRDefault="00F30029"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4、</w:t>
            </w:r>
            <w:r w:rsidR="004A0C99" w:rsidRPr="009E7735">
              <w:rPr>
                <w:rFonts w:ascii="仿宋" w:eastAsia="仿宋" w:hAnsi="仿宋"/>
                <w:szCs w:val="21"/>
              </w:rPr>
              <w:t>为博士生提供适当的国外访学</w:t>
            </w:r>
            <w:r w:rsidR="009D58EF" w:rsidRPr="009E7735">
              <w:rPr>
                <w:rFonts w:ascii="仿宋" w:eastAsia="仿宋" w:hAnsi="仿宋" w:hint="eastAsia"/>
                <w:szCs w:val="21"/>
              </w:rPr>
              <w:t>机会，</w:t>
            </w:r>
            <w:r w:rsidR="004A0C99" w:rsidRPr="009E7735">
              <w:rPr>
                <w:rFonts w:ascii="仿宋" w:eastAsia="仿宋" w:hAnsi="仿宋"/>
                <w:szCs w:val="21"/>
              </w:rPr>
              <w:t>鼓励</w:t>
            </w:r>
            <w:r w:rsidR="004A0C99" w:rsidRPr="009E7735">
              <w:rPr>
                <w:rFonts w:ascii="仿宋" w:eastAsia="仿宋" w:hAnsi="仿宋" w:hint="eastAsia"/>
                <w:szCs w:val="21"/>
              </w:rPr>
              <w:t>博士</w:t>
            </w:r>
            <w:r w:rsidR="009D58EF" w:rsidRPr="009E7735">
              <w:rPr>
                <w:rFonts w:ascii="仿宋" w:eastAsia="仿宋" w:hAnsi="仿宋"/>
                <w:szCs w:val="21"/>
              </w:rPr>
              <w:t>研究生赴国外著名院校</w:t>
            </w:r>
            <w:r w:rsidR="004A0C99" w:rsidRPr="009E7735">
              <w:rPr>
                <w:rFonts w:ascii="仿宋" w:eastAsia="仿宋" w:hAnsi="仿宋" w:hint="eastAsia"/>
                <w:szCs w:val="21"/>
              </w:rPr>
              <w:t>进行联合培养</w:t>
            </w:r>
            <w:r w:rsidR="004A0C99" w:rsidRPr="009E7735">
              <w:rPr>
                <w:rFonts w:ascii="仿宋" w:eastAsia="仿宋" w:hAnsi="仿宋"/>
                <w:szCs w:val="21"/>
              </w:rPr>
              <w:t>。为博士生提供参加学术会议的机会。</w:t>
            </w:r>
          </w:p>
          <w:p w:rsidR="004A0C99" w:rsidRPr="009E7735" w:rsidRDefault="004A0C99" w:rsidP="009E7735">
            <w:pPr>
              <w:rPr>
                <w:rFonts w:ascii="仿宋" w:eastAsia="仿宋" w:hAnsi="仿宋"/>
                <w:szCs w:val="21"/>
              </w:rPr>
            </w:pPr>
            <w:r w:rsidRPr="009E7735">
              <w:rPr>
                <w:rFonts w:ascii="仿宋" w:eastAsia="仿宋" w:hAnsi="仿宋" w:hint="eastAsia"/>
                <w:szCs w:val="21"/>
              </w:rPr>
              <w:t>欢迎</w:t>
            </w:r>
            <w:r w:rsidRPr="009E7735">
              <w:rPr>
                <w:rFonts w:ascii="仿宋" w:eastAsia="仿宋" w:hAnsi="仿宋"/>
                <w:szCs w:val="21"/>
              </w:rPr>
              <w:t>留学生攻读学位</w:t>
            </w:r>
            <w:r w:rsidRPr="009E7735">
              <w:rPr>
                <w:rFonts w:ascii="仿宋" w:eastAsia="仿宋" w:hAnsi="仿宋" w:hint="eastAsia"/>
                <w:szCs w:val="21"/>
              </w:rPr>
              <w:t>。</w:t>
            </w:r>
          </w:p>
        </w:tc>
      </w:tr>
      <w:tr w:rsidR="00B01C01" w:rsidRPr="009E7735" w:rsidTr="000E12F8">
        <w:trPr>
          <w:trHeight w:val="620"/>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七、质量标准</w:t>
            </w:r>
          </w:p>
        </w:tc>
        <w:tc>
          <w:tcPr>
            <w:tcW w:w="6521" w:type="dxa"/>
            <w:gridSpan w:val="4"/>
            <w:tcBorders>
              <w:top w:val="single" w:sz="4" w:space="0" w:color="auto"/>
              <w:left w:val="single" w:sz="4" w:space="0" w:color="auto"/>
              <w:bottom w:val="single" w:sz="4" w:space="0" w:color="auto"/>
            </w:tcBorders>
            <w:vAlign w:val="center"/>
          </w:tcPr>
          <w:p w:rsidR="00FD3F09" w:rsidRPr="009E7735" w:rsidRDefault="00FD3F09" w:rsidP="009E7735">
            <w:pPr>
              <w:widowControl/>
              <w:overflowPunct w:val="0"/>
              <w:ind w:firstLine="420"/>
              <w:rPr>
                <w:rStyle w:val="apple-style-span"/>
                <w:rFonts w:ascii="仿宋" w:eastAsia="仿宋" w:hAnsi="仿宋" w:hint="eastAsia"/>
                <w:szCs w:val="21"/>
              </w:rPr>
            </w:pPr>
            <w:r w:rsidRPr="009E7735">
              <w:rPr>
                <w:rStyle w:val="apple-style-span"/>
                <w:rFonts w:ascii="仿宋" w:eastAsia="仿宋" w:hAnsi="仿宋" w:hint="eastAsia"/>
                <w:szCs w:val="21"/>
              </w:rPr>
              <w:t>在博士研究生培养过程中，严格科研、读书、学习各个环节，严把学生的学位论文质量关。</w:t>
            </w:r>
            <w:r w:rsidR="004F4E1D" w:rsidRPr="009E7735">
              <w:rPr>
                <w:rFonts w:ascii="仿宋" w:eastAsia="仿宋" w:hAnsi="仿宋" w:hint="eastAsia"/>
                <w:szCs w:val="21"/>
              </w:rPr>
              <w:t>着重培养博士研究生的优良学风、探索精神、独立从事科学研究的能力和创新能力</w:t>
            </w:r>
            <w:r w:rsidR="004F4E1D" w:rsidRPr="009E7735">
              <w:rPr>
                <w:rStyle w:val="apple-style-span"/>
                <w:rFonts w:ascii="仿宋" w:eastAsia="仿宋" w:hAnsi="仿宋" w:hint="eastAsia"/>
                <w:szCs w:val="21"/>
              </w:rPr>
              <w:t>，注重学位论文的质量标准。</w:t>
            </w:r>
            <w:r w:rsidRPr="009E7735">
              <w:rPr>
                <w:rStyle w:val="apple-style-span"/>
                <w:rFonts w:ascii="仿宋" w:eastAsia="仿宋" w:hAnsi="仿宋" w:hint="eastAsia"/>
                <w:szCs w:val="21"/>
              </w:rPr>
              <w:t>努力培养</w:t>
            </w:r>
            <w:r w:rsidR="00852BC6" w:rsidRPr="009E7735">
              <w:rPr>
                <w:rStyle w:val="apple-style-span"/>
                <w:rFonts w:ascii="仿宋" w:eastAsia="仿宋" w:hAnsi="仿宋" w:hint="eastAsia"/>
                <w:szCs w:val="21"/>
              </w:rPr>
              <w:t>能够</w:t>
            </w:r>
            <w:r w:rsidRPr="009E7735">
              <w:rPr>
                <w:rFonts w:ascii="仿宋" w:eastAsia="仿宋" w:hAnsi="仿宋" w:hint="eastAsia"/>
                <w:szCs w:val="21"/>
              </w:rPr>
              <w:t>系统掌握马克思主义中国化</w:t>
            </w:r>
            <w:r w:rsidR="00A20DB2" w:rsidRPr="009E7735">
              <w:rPr>
                <w:rFonts w:ascii="仿宋" w:eastAsia="仿宋" w:hAnsi="仿宋" w:hint="eastAsia"/>
                <w:szCs w:val="21"/>
              </w:rPr>
              <w:t>理论成果的主要内容及</w:t>
            </w:r>
            <w:r w:rsidRPr="009E7735">
              <w:rPr>
                <w:rFonts w:ascii="仿宋" w:eastAsia="仿宋" w:hAnsi="仿宋" w:hint="eastAsia"/>
                <w:szCs w:val="21"/>
              </w:rPr>
              <w:t>精神实质、能够</w:t>
            </w:r>
            <w:r w:rsidR="00852BC6" w:rsidRPr="009E7735">
              <w:rPr>
                <w:rFonts w:ascii="仿宋" w:eastAsia="仿宋" w:hAnsi="仿宋" w:hint="eastAsia"/>
                <w:szCs w:val="21"/>
              </w:rPr>
              <w:t>揭示马克思主义中国化和中国化马克思主义发展</w:t>
            </w:r>
            <w:r w:rsidRPr="009E7735">
              <w:rPr>
                <w:rFonts w:ascii="仿宋" w:eastAsia="仿宋" w:hAnsi="仿宋" w:hint="eastAsia"/>
                <w:szCs w:val="21"/>
              </w:rPr>
              <w:t>规律</w:t>
            </w:r>
            <w:r w:rsidRPr="009E7735">
              <w:rPr>
                <w:rStyle w:val="apple-style-span"/>
                <w:rFonts w:ascii="仿宋" w:eastAsia="仿宋" w:hAnsi="仿宋" w:hint="eastAsia"/>
                <w:szCs w:val="21"/>
              </w:rPr>
              <w:t>的</w:t>
            </w:r>
            <w:r w:rsidR="00594C32" w:rsidRPr="009E7735">
              <w:rPr>
                <w:rStyle w:val="apple-style-span"/>
                <w:rFonts w:ascii="仿宋" w:eastAsia="仿宋" w:hAnsi="仿宋" w:hint="eastAsia"/>
                <w:szCs w:val="21"/>
              </w:rPr>
              <w:t>研究</w:t>
            </w:r>
            <w:r w:rsidRPr="009E7735">
              <w:rPr>
                <w:rStyle w:val="apple-style-span"/>
                <w:rFonts w:ascii="仿宋" w:eastAsia="仿宋" w:hAnsi="仿宋" w:hint="eastAsia"/>
                <w:szCs w:val="21"/>
              </w:rPr>
              <w:t>人才。</w:t>
            </w:r>
          </w:p>
          <w:p w:rsidR="00F30029" w:rsidRPr="009E7735" w:rsidRDefault="00FD3F09" w:rsidP="009E7735">
            <w:pPr>
              <w:ind w:firstLineChars="200" w:firstLine="420"/>
              <w:rPr>
                <w:rFonts w:ascii="仿宋" w:eastAsia="仿宋" w:hAnsi="仿宋" w:hint="eastAsia"/>
                <w:szCs w:val="21"/>
              </w:rPr>
            </w:pPr>
            <w:r w:rsidRPr="009E7735">
              <w:rPr>
                <w:rStyle w:val="apple-style-span"/>
                <w:rFonts w:ascii="仿宋" w:eastAsia="仿宋" w:hAnsi="仿宋" w:hint="eastAsia"/>
                <w:szCs w:val="21"/>
              </w:rPr>
              <w:t>博士生</w:t>
            </w:r>
            <w:r w:rsidR="004F4E1D" w:rsidRPr="009E7735">
              <w:rPr>
                <w:rStyle w:val="apple-style-span"/>
                <w:rFonts w:ascii="仿宋" w:eastAsia="仿宋" w:hAnsi="仿宋" w:hint="eastAsia"/>
                <w:szCs w:val="21"/>
              </w:rPr>
              <w:t>必须完成各个培养环节</w:t>
            </w:r>
            <w:r w:rsidR="00F30029" w:rsidRPr="009E7735">
              <w:rPr>
                <w:rStyle w:val="apple-style-span"/>
                <w:rFonts w:ascii="仿宋" w:eastAsia="仿宋" w:hAnsi="仿宋" w:hint="eastAsia"/>
                <w:szCs w:val="21"/>
              </w:rPr>
              <w:t>。</w:t>
            </w:r>
            <w:r w:rsidR="00F30029" w:rsidRPr="009E7735">
              <w:rPr>
                <w:rFonts w:ascii="仿宋" w:eastAsia="仿宋" w:hAnsi="仿宋"/>
                <w:szCs w:val="21"/>
              </w:rPr>
              <w:t>博士研究生在申请学位前，应以中国政法大学作为作者单位，并以第一作者</w:t>
            </w:r>
            <w:r w:rsidR="00F30029" w:rsidRPr="009E7735">
              <w:rPr>
                <w:rFonts w:ascii="仿宋" w:eastAsia="仿宋" w:hAnsi="仿宋" w:hint="eastAsia"/>
                <w:szCs w:val="21"/>
              </w:rPr>
              <w:t>或独立作者</w:t>
            </w:r>
            <w:r w:rsidR="00F30029" w:rsidRPr="009E7735">
              <w:rPr>
                <w:rFonts w:ascii="仿宋" w:eastAsia="仿宋" w:hAnsi="仿宋"/>
                <w:szCs w:val="21"/>
              </w:rPr>
              <w:t>身份在国内核心刊物或国际重要刊物上至少发表2篇与本人专业相关的学术论文。</w:t>
            </w:r>
          </w:p>
          <w:p w:rsidR="00F30029" w:rsidRPr="009E7735" w:rsidRDefault="00FD3F09" w:rsidP="009E7735">
            <w:pPr>
              <w:ind w:firstLineChars="200" w:firstLine="420"/>
              <w:rPr>
                <w:rFonts w:ascii="仿宋" w:eastAsia="仿宋" w:hAnsi="仿宋"/>
                <w:szCs w:val="21"/>
              </w:rPr>
            </w:pPr>
            <w:r w:rsidRPr="009E7735">
              <w:rPr>
                <w:rStyle w:val="apple-style-span"/>
                <w:rFonts w:ascii="仿宋" w:eastAsia="仿宋" w:hAnsi="仿宋" w:hint="eastAsia"/>
                <w:szCs w:val="21"/>
              </w:rPr>
              <w:t>学位论文</w:t>
            </w:r>
            <w:r w:rsidR="00A20DB2" w:rsidRPr="009E7735">
              <w:rPr>
                <w:rStyle w:val="apple-style-span"/>
                <w:rFonts w:ascii="仿宋" w:eastAsia="仿宋" w:hAnsi="仿宋" w:hint="eastAsia"/>
                <w:szCs w:val="21"/>
              </w:rPr>
              <w:t>选题要有问题意识，并且能够反映学科前沿的</w:t>
            </w:r>
            <w:r w:rsidR="00714B12" w:rsidRPr="009E7735">
              <w:rPr>
                <w:rStyle w:val="apple-style-span"/>
                <w:rFonts w:ascii="仿宋" w:eastAsia="仿宋" w:hAnsi="仿宋" w:hint="eastAsia"/>
                <w:szCs w:val="21"/>
              </w:rPr>
              <w:t>基本</w:t>
            </w:r>
            <w:r w:rsidR="004F4E1D" w:rsidRPr="009E7735">
              <w:rPr>
                <w:rStyle w:val="apple-style-span"/>
                <w:rFonts w:ascii="仿宋" w:eastAsia="仿宋" w:hAnsi="仿宋" w:hint="eastAsia"/>
                <w:szCs w:val="21"/>
              </w:rPr>
              <w:t>动态</w:t>
            </w:r>
            <w:r w:rsidR="00D901E9" w:rsidRPr="009E7735">
              <w:rPr>
                <w:rStyle w:val="apple-style-span"/>
                <w:rFonts w:ascii="仿宋" w:eastAsia="仿宋" w:hAnsi="仿宋" w:hint="eastAsia"/>
                <w:szCs w:val="21"/>
              </w:rPr>
              <w:t>。论文</w:t>
            </w:r>
            <w:r w:rsidR="00B449E0" w:rsidRPr="009E7735">
              <w:rPr>
                <w:rStyle w:val="apple-style-span"/>
                <w:rFonts w:ascii="仿宋" w:eastAsia="仿宋" w:hAnsi="仿宋" w:hint="eastAsia"/>
                <w:szCs w:val="21"/>
              </w:rPr>
              <w:t>字数及写作按照学校要求完成。</w:t>
            </w:r>
            <w:r w:rsidR="0046342A" w:rsidRPr="009E7735">
              <w:rPr>
                <w:rStyle w:val="apple-style-span"/>
                <w:rFonts w:ascii="仿宋" w:eastAsia="仿宋" w:hAnsi="仿宋" w:hint="eastAsia"/>
                <w:szCs w:val="21"/>
              </w:rPr>
              <w:t>答辩之前</w:t>
            </w:r>
            <w:r w:rsidRPr="009E7735">
              <w:rPr>
                <w:rStyle w:val="apple-style-span"/>
                <w:rFonts w:ascii="仿宋" w:eastAsia="仿宋" w:hAnsi="仿宋" w:hint="eastAsia"/>
                <w:szCs w:val="21"/>
              </w:rPr>
              <w:t>必须经过导师审阅、</w:t>
            </w:r>
            <w:r w:rsidR="00D901E9" w:rsidRPr="009E7735">
              <w:rPr>
                <w:rStyle w:val="apple-style-span"/>
                <w:rFonts w:ascii="仿宋" w:eastAsia="仿宋" w:hAnsi="仿宋" w:hint="eastAsia"/>
                <w:szCs w:val="21"/>
              </w:rPr>
              <w:t>预答辩、</w:t>
            </w:r>
            <w:r w:rsidRPr="009E7735">
              <w:rPr>
                <w:rStyle w:val="apple-style-span"/>
                <w:rFonts w:ascii="仿宋" w:eastAsia="仿宋" w:hAnsi="仿宋" w:hint="eastAsia"/>
                <w:szCs w:val="21"/>
              </w:rPr>
              <w:t>专家匿名评审等环节，</w:t>
            </w:r>
            <w:r w:rsidR="0046342A" w:rsidRPr="009E7735">
              <w:rPr>
                <w:rStyle w:val="apple-style-span"/>
                <w:rFonts w:ascii="仿宋" w:eastAsia="仿宋" w:hAnsi="仿宋" w:hint="eastAsia"/>
                <w:szCs w:val="21"/>
              </w:rPr>
              <w:t>确认</w:t>
            </w:r>
            <w:r w:rsidRPr="009E7735">
              <w:rPr>
                <w:rStyle w:val="apple-style-span"/>
                <w:rFonts w:ascii="仿宋" w:eastAsia="仿宋" w:hAnsi="仿宋" w:hint="eastAsia"/>
                <w:szCs w:val="21"/>
              </w:rPr>
              <w:t>达到进入答辩的要求和水平</w:t>
            </w:r>
            <w:r w:rsidR="0046342A" w:rsidRPr="009E7735">
              <w:rPr>
                <w:rStyle w:val="apple-style-span"/>
                <w:rFonts w:ascii="仿宋" w:eastAsia="仿宋" w:hAnsi="仿宋" w:hint="eastAsia"/>
                <w:szCs w:val="21"/>
              </w:rPr>
              <w:t>。</w:t>
            </w:r>
            <w:r w:rsidR="00F30029" w:rsidRPr="009E7735">
              <w:rPr>
                <w:rStyle w:val="apple-style-span"/>
                <w:rFonts w:ascii="仿宋" w:eastAsia="仿宋" w:hAnsi="仿宋" w:hint="eastAsia"/>
                <w:szCs w:val="21"/>
              </w:rPr>
              <w:t>经答辩专家组一致同意，</w:t>
            </w:r>
            <w:r w:rsidRPr="009E7735">
              <w:rPr>
                <w:rStyle w:val="apple-style-span"/>
                <w:rFonts w:ascii="仿宋" w:eastAsia="仿宋" w:hAnsi="仿宋" w:hint="eastAsia"/>
                <w:szCs w:val="21"/>
              </w:rPr>
              <w:t>经院学位委员会批准，提请学校学位委员会授予博士学位。</w:t>
            </w:r>
          </w:p>
        </w:tc>
      </w:tr>
      <w:tr w:rsidR="00B01C01" w:rsidRPr="009E7735" w:rsidTr="000E12F8">
        <w:trPr>
          <w:trHeight w:val="984"/>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八、考核方式</w:t>
            </w:r>
          </w:p>
        </w:tc>
        <w:tc>
          <w:tcPr>
            <w:tcW w:w="6521" w:type="dxa"/>
            <w:gridSpan w:val="4"/>
            <w:tcBorders>
              <w:top w:val="single" w:sz="4" w:space="0" w:color="auto"/>
              <w:left w:val="single" w:sz="4" w:space="0" w:color="auto"/>
              <w:bottom w:val="single" w:sz="4" w:space="0" w:color="auto"/>
            </w:tcBorders>
            <w:vAlign w:val="center"/>
          </w:tcPr>
          <w:p w:rsidR="00D901E9" w:rsidRPr="009E7735" w:rsidRDefault="00D901E9"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1、课程考核：学位课必须考试，其形式可采取笔试、口试、论文写作等多种形式。笔试必须有试卷，口试需要有考试记录。</w:t>
            </w:r>
          </w:p>
          <w:p w:rsidR="00E80123" w:rsidRPr="009E7735" w:rsidRDefault="00D901E9"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2、科研考核：博士生在导师的指导下独立从事科研工作，并以学年论文、命题论文和课题研究等方式进行考核。</w:t>
            </w:r>
            <w:r w:rsidR="00F30029" w:rsidRPr="009E7735">
              <w:rPr>
                <w:rFonts w:ascii="仿宋" w:eastAsia="仿宋" w:hAnsi="仿宋" w:hint="eastAsia"/>
                <w:szCs w:val="21"/>
              </w:rPr>
              <w:t>第一至第四学期，博士研究生每学期提交学期论文和读书报告各</w:t>
            </w:r>
            <w:r w:rsidR="00F30029" w:rsidRPr="009E7735">
              <w:rPr>
                <w:rFonts w:ascii="仿宋" w:eastAsia="仿宋" w:hAnsi="仿宋"/>
                <w:szCs w:val="21"/>
              </w:rPr>
              <w:t>1</w:t>
            </w:r>
            <w:r w:rsidR="00F30029" w:rsidRPr="009E7735">
              <w:rPr>
                <w:rFonts w:ascii="仿宋" w:eastAsia="仿宋" w:hAnsi="仿宋" w:hint="eastAsia"/>
                <w:szCs w:val="21"/>
              </w:rPr>
              <w:t>篇，学期论文每篇不少于</w:t>
            </w:r>
            <w:r w:rsidR="00F30029" w:rsidRPr="009E7735">
              <w:rPr>
                <w:rFonts w:ascii="仿宋" w:eastAsia="仿宋" w:hAnsi="仿宋"/>
                <w:szCs w:val="21"/>
              </w:rPr>
              <w:t>8000</w:t>
            </w:r>
            <w:r w:rsidR="00F30029" w:rsidRPr="009E7735">
              <w:rPr>
                <w:rFonts w:ascii="仿宋" w:eastAsia="仿宋" w:hAnsi="仿宋" w:hint="eastAsia"/>
                <w:szCs w:val="21"/>
              </w:rPr>
              <w:t>字，读书报告每篇不少于</w:t>
            </w:r>
            <w:r w:rsidR="00F30029" w:rsidRPr="009E7735">
              <w:rPr>
                <w:rFonts w:ascii="仿宋" w:eastAsia="仿宋" w:hAnsi="仿宋"/>
                <w:szCs w:val="21"/>
              </w:rPr>
              <w:t>4000</w:t>
            </w:r>
            <w:r w:rsidR="00F30029" w:rsidRPr="009E7735">
              <w:rPr>
                <w:rFonts w:ascii="仿宋" w:eastAsia="仿宋" w:hAnsi="仿宋" w:hint="eastAsia"/>
                <w:szCs w:val="21"/>
              </w:rPr>
              <w:t>字。学期论文和读书报告的考核工作由导师负责。</w:t>
            </w:r>
          </w:p>
          <w:p w:rsidR="00F30029" w:rsidRPr="009E7735" w:rsidRDefault="00D901E9" w:rsidP="009E7735">
            <w:pPr>
              <w:widowControl/>
              <w:overflowPunct w:val="0"/>
              <w:spacing w:line="360" w:lineRule="auto"/>
              <w:rPr>
                <w:rFonts w:ascii="仿宋" w:eastAsia="仿宋" w:hAnsi="仿宋"/>
                <w:szCs w:val="21"/>
              </w:rPr>
            </w:pPr>
            <w:r w:rsidRPr="009E7735">
              <w:rPr>
                <w:rFonts w:ascii="仿宋" w:eastAsia="仿宋" w:hAnsi="仿宋" w:hint="eastAsia"/>
                <w:szCs w:val="21"/>
              </w:rPr>
              <w:t>3、博士研究生学习期满一年半时，进行中期考核，</w:t>
            </w:r>
            <w:r w:rsidR="00F30029" w:rsidRPr="009E7735">
              <w:rPr>
                <w:rFonts w:ascii="仿宋" w:eastAsia="仿宋" w:hAnsi="仿宋" w:hint="eastAsia"/>
                <w:szCs w:val="21"/>
              </w:rPr>
              <w:t>中期考核以书面审核为主。考核结果分为合格、不合格两种。完成课程考核和其他培养环节的为中期考核合格，进入开题环节。</w:t>
            </w:r>
          </w:p>
        </w:tc>
      </w:tr>
      <w:tr w:rsidR="00B01C01" w:rsidRPr="009E7735" w:rsidTr="000E12F8">
        <w:trPr>
          <w:trHeight w:val="842"/>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九、学位论文选题与撰写</w:t>
            </w:r>
          </w:p>
        </w:tc>
        <w:tc>
          <w:tcPr>
            <w:tcW w:w="6521" w:type="dxa"/>
            <w:gridSpan w:val="4"/>
            <w:tcBorders>
              <w:top w:val="single" w:sz="4" w:space="0" w:color="auto"/>
              <w:left w:val="single" w:sz="4" w:space="0" w:color="auto"/>
              <w:bottom w:val="single" w:sz="4" w:space="0" w:color="auto"/>
            </w:tcBorders>
            <w:vAlign w:val="center"/>
          </w:tcPr>
          <w:p w:rsidR="00125B20" w:rsidRPr="009E7735" w:rsidRDefault="00125B2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1、中期考核</w:t>
            </w:r>
            <w:r w:rsidR="0064340C" w:rsidRPr="009E7735">
              <w:rPr>
                <w:rFonts w:ascii="仿宋" w:eastAsia="仿宋" w:hAnsi="仿宋" w:hint="eastAsia"/>
                <w:szCs w:val="21"/>
              </w:rPr>
              <w:t>合格</w:t>
            </w:r>
            <w:r w:rsidRPr="009E7735">
              <w:rPr>
                <w:rFonts w:ascii="仿宋" w:eastAsia="仿宋" w:hAnsi="仿宋" w:hint="eastAsia"/>
                <w:szCs w:val="21"/>
              </w:rPr>
              <w:t>，</w:t>
            </w:r>
            <w:r w:rsidR="0064340C" w:rsidRPr="009E7735">
              <w:rPr>
                <w:rFonts w:ascii="仿宋" w:eastAsia="仿宋" w:hAnsi="仿宋" w:hint="eastAsia"/>
                <w:szCs w:val="21"/>
              </w:rPr>
              <w:t>开题报告通过后，</w:t>
            </w:r>
            <w:r w:rsidRPr="009E7735">
              <w:rPr>
                <w:rFonts w:ascii="仿宋" w:eastAsia="仿宋" w:hAnsi="仿宋" w:hint="eastAsia"/>
                <w:szCs w:val="21"/>
              </w:rPr>
              <w:t>博士生方可进入学位论文撰写阶段</w:t>
            </w:r>
            <w:r w:rsidR="0064340C" w:rsidRPr="009E7735">
              <w:rPr>
                <w:rFonts w:ascii="仿宋" w:eastAsia="仿宋" w:hAnsi="仿宋" w:hint="eastAsia"/>
                <w:szCs w:val="21"/>
              </w:rPr>
              <w:t>。开题报告包括选题意义、创新思路、</w:t>
            </w:r>
            <w:r w:rsidRPr="009E7735">
              <w:rPr>
                <w:rFonts w:ascii="仿宋" w:eastAsia="仿宋" w:hAnsi="仿宋" w:hint="eastAsia"/>
                <w:szCs w:val="21"/>
              </w:rPr>
              <w:t>研究框架和方法、相关研究成果与文献</w:t>
            </w:r>
            <w:r w:rsidR="0064340C" w:rsidRPr="009E7735">
              <w:rPr>
                <w:rFonts w:ascii="仿宋" w:eastAsia="仿宋" w:hAnsi="仿宋" w:hint="eastAsia"/>
                <w:szCs w:val="21"/>
              </w:rPr>
              <w:t>。</w:t>
            </w:r>
            <w:r w:rsidR="00AC3976" w:rsidRPr="009E7735">
              <w:rPr>
                <w:rFonts w:ascii="仿宋" w:eastAsia="仿宋" w:hAnsi="仿宋" w:hint="eastAsia"/>
                <w:szCs w:val="21"/>
              </w:rPr>
              <w:t>开题报告</w:t>
            </w:r>
            <w:r w:rsidRPr="009E7735">
              <w:rPr>
                <w:rFonts w:ascii="仿宋" w:eastAsia="仿宋" w:hAnsi="仿宋" w:hint="eastAsia"/>
                <w:szCs w:val="21"/>
              </w:rPr>
              <w:t>经导师组认真审核通过后方可进入学位论文写作阶段。</w:t>
            </w:r>
          </w:p>
          <w:p w:rsidR="0064340C" w:rsidRPr="009E7735" w:rsidRDefault="00125B2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2、学位论文的选题必须在本专业范围内，</w:t>
            </w:r>
            <w:r w:rsidR="00AC3976" w:rsidRPr="009E7735">
              <w:rPr>
                <w:rFonts w:ascii="仿宋" w:eastAsia="仿宋" w:hAnsi="仿宋"/>
                <w:szCs w:val="21"/>
              </w:rPr>
              <w:t>鼓励</w:t>
            </w:r>
            <w:r w:rsidR="00AC3976" w:rsidRPr="009E7735">
              <w:rPr>
                <w:rFonts w:ascii="仿宋" w:eastAsia="仿宋" w:hAnsi="仿宋" w:hint="eastAsia"/>
                <w:szCs w:val="21"/>
              </w:rPr>
              <w:t>博士</w:t>
            </w:r>
            <w:r w:rsidR="00AC3976" w:rsidRPr="009E7735">
              <w:rPr>
                <w:rFonts w:ascii="仿宋" w:eastAsia="仿宋" w:hAnsi="仿宋"/>
                <w:szCs w:val="21"/>
              </w:rPr>
              <w:t>生自主选择学科前沿课题和有重要应用价值的选题</w:t>
            </w:r>
            <w:r w:rsidR="00AC3976" w:rsidRPr="009E7735">
              <w:rPr>
                <w:rFonts w:ascii="仿宋" w:eastAsia="仿宋" w:hAnsi="仿宋" w:hint="eastAsia"/>
                <w:szCs w:val="21"/>
              </w:rPr>
              <w:t>，</w:t>
            </w:r>
            <w:r w:rsidR="0071289E" w:rsidRPr="009E7735">
              <w:rPr>
                <w:rFonts w:ascii="仿宋" w:eastAsia="仿宋" w:hAnsi="仿宋" w:hint="eastAsia"/>
                <w:szCs w:val="21"/>
              </w:rPr>
              <w:t>研究视角或方法</w:t>
            </w:r>
            <w:r w:rsidR="00AC3976" w:rsidRPr="009E7735">
              <w:rPr>
                <w:rFonts w:ascii="仿宋" w:eastAsia="仿宋" w:hAnsi="仿宋" w:hint="eastAsia"/>
                <w:szCs w:val="21"/>
              </w:rPr>
              <w:t>要</w:t>
            </w:r>
            <w:r w:rsidR="0064340C" w:rsidRPr="009E7735">
              <w:rPr>
                <w:rFonts w:ascii="仿宋" w:eastAsia="仿宋" w:hAnsi="仿宋" w:hint="eastAsia"/>
                <w:szCs w:val="21"/>
              </w:rPr>
              <w:t>具有</w:t>
            </w:r>
            <w:r w:rsidR="00374EB6" w:rsidRPr="009E7735">
              <w:rPr>
                <w:rFonts w:ascii="仿宋" w:eastAsia="仿宋" w:hAnsi="仿宋" w:hint="eastAsia"/>
                <w:szCs w:val="21"/>
              </w:rPr>
              <w:t>新意。</w:t>
            </w:r>
            <w:r w:rsidRPr="009E7735">
              <w:rPr>
                <w:rFonts w:ascii="仿宋" w:eastAsia="仿宋" w:hAnsi="仿宋" w:hint="eastAsia"/>
                <w:szCs w:val="21"/>
              </w:rPr>
              <w:t>广泛吸收学界已有的研究成果，充分占有本领域的相关资料，在形式上完全符合</w:t>
            </w:r>
            <w:r w:rsidR="00470893" w:rsidRPr="009E7735">
              <w:rPr>
                <w:rFonts w:ascii="仿宋" w:eastAsia="仿宋" w:hAnsi="仿宋" w:hint="eastAsia"/>
                <w:szCs w:val="21"/>
              </w:rPr>
              <w:t>国内外</w:t>
            </w:r>
            <w:r w:rsidRPr="009E7735">
              <w:rPr>
                <w:rFonts w:ascii="仿宋" w:eastAsia="仿宋" w:hAnsi="仿宋" w:hint="eastAsia"/>
                <w:szCs w:val="21"/>
              </w:rPr>
              <w:t>学术规范。</w:t>
            </w:r>
          </w:p>
          <w:p w:rsidR="00B01C01" w:rsidRPr="009E7735" w:rsidRDefault="00470893" w:rsidP="009E7735">
            <w:pPr>
              <w:widowControl/>
              <w:overflowPunct w:val="0"/>
              <w:spacing w:line="360" w:lineRule="auto"/>
              <w:rPr>
                <w:rFonts w:ascii="仿宋" w:eastAsia="仿宋" w:hAnsi="仿宋"/>
                <w:szCs w:val="21"/>
              </w:rPr>
            </w:pPr>
            <w:r w:rsidRPr="009E7735">
              <w:rPr>
                <w:rFonts w:ascii="仿宋" w:eastAsia="仿宋" w:hAnsi="仿宋" w:hint="eastAsia"/>
                <w:szCs w:val="21"/>
              </w:rPr>
              <w:t>3、</w:t>
            </w:r>
            <w:r w:rsidR="00125B20" w:rsidRPr="009E7735">
              <w:rPr>
                <w:rFonts w:ascii="仿宋" w:eastAsia="仿宋" w:hAnsi="仿宋" w:hint="eastAsia"/>
                <w:szCs w:val="21"/>
              </w:rPr>
              <w:t>学位论文必须独立完成，字数</w:t>
            </w:r>
            <w:r w:rsidR="00E80123" w:rsidRPr="009E7735">
              <w:rPr>
                <w:rFonts w:ascii="仿宋" w:eastAsia="仿宋" w:hAnsi="仿宋" w:hint="eastAsia"/>
                <w:szCs w:val="21"/>
              </w:rPr>
              <w:t>约为</w:t>
            </w:r>
            <w:r w:rsidR="00125B20" w:rsidRPr="009E7735">
              <w:rPr>
                <w:rFonts w:ascii="仿宋" w:eastAsia="仿宋" w:hAnsi="仿宋" w:hint="eastAsia"/>
                <w:szCs w:val="21"/>
              </w:rPr>
              <w:t>1</w:t>
            </w:r>
            <w:r w:rsidR="00F30029" w:rsidRPr="009E7735">
              <w:rPr>
                <w:rFonts w:ascii="仿宋" w:eastAsia="仿宋" w:hAnsi="仿宋" w:hint="eastAsia"/>
                <w:szCs w:val="21"/>
              </w:rPr>
              <w:t>5</w:t>
            </w:r>
            <w:r w:rsidR="00125B20" w:rsidRPr="009E7735">
              <w:rPr>
                <w:rFonts w:ascii="仿宋" w:eastAsia="仿宋" w:hAnsi="仿宋" w:hint="eastAsia"/>
                <w:szCs w:val="21"/>
              </w:rPr>
              <w:t>万字</w:t>
            </w:r>
            <w:r w:rsidR="00374EB6" w:rsidRPr="009E7735">
              <w:rPr>
                <w:rFonts w:ascii="仿宋" w:eastAsia="仿宋" w:hAnsi="仿宋" w:hint="eastAsia"/>
                <w:szCs w:val="21"/>
              </w:rPr>
              <w:t>，</w:t>
            </w:r>
            <w:r w:rsidR="00125B20" w:rsidRPr="009E7735">
              <w:rPr>
                <w:rFonts w:ascii="仿宋" w:eastAsia="仿宋" w:hAnsi="仿宋" w:hint="eastAsia"/>
                <w:szCs w:val="21"/>
              </w:rPr>
              <w:t>严禁抄袭。论文写作过程中应定期向导师汇报写作情况，</w:t>
            </w:r>
            <w:r w:rsidR="00374EB6" w:rsidRPr="009E7735">
              <w:rPr>
                <w:rFonts w:ascii="仿宋" w:eastAsia="仿宋" w:hAnsi="仿宋" w:hint="eastAsia"/>
                <w:szCs w:val="21"/>
              </w:rPr>
              <w:t>初稿完成后需经导师审阅并提出修改意见，</w:t>
            </w:r>
            <w:r w:rsidRPr="009E7735">
              <w:rPr>
                <w:rFonts w:ascii="仿宋" w:eastAsia="仿宋" w:hAnsi="仿宋" w:hint="eastAsia"/>
                <w:szCs w:val="21"/>
              </w:rPr>
              <w:t>博士</w:t>
            </w:r>
            <w:r w:rsidR="00374EB6" w:rsidRPr="009E7735">
              <w:rPr>
                <w:rFonts w:ascii="仿宋" w:eastAsia="仿宋" w:hAnsi="仿宋" w:hint="eastAsia"/>
                <w:szCs w:val="21"/>
              </w:rPr>
              <w:t>生要</w:t>
            </w:r>
            <w:r w:rsidRPr="009E7735">
              <w:rPr>
                <w:rFonts w:ascii="仿宋" w:eastAsia="仿宋" w:hAnsi="仿宋" w:hint="eastAsia"/>
                <w:szCs w:val="21"/>
              </w:rPr>
              <w:t>对</w:t>
            </w:r>
            <w:r w:rsidR="00374EB6" w:rsidRPr="009E7735">
              <w:rPr>
                <w:rFonts w:ascii="仿宋" w:eastAsia="仿宋" w:hAnsi="仿宋" w:hint="eastAsia"/>
                <w:szCs w:val="21"/>
              </w:rPr>
              <w:t>学位论文</w:t>
            </w:r>
            <w:r w:rsidRPr="009E7735">
              <w:rPr>
                <w:rFonts w:ascii="仿宋" w:eastAsia="仿宋" w:hAnsi="仿宋" w:hint="eastAsia"/>
                <w:szCs w:val="21"/>
              </w:rPr>
              <w:t>进行认真</w:t>
            </w:r>
            <w:r w:rsidR="00374EB6" w:rsidRPr="009E7735">
              <w:rPr>
                <w:rFonts w:ascii="仿宋" w:eastAsia="仿宋" w:hAnsi="仿宋" w:hint="eastAsia"/>
                <w:szCs w:val="21"/>
              </w:rPr>
              <w:t>修改，再经导师同意后方能定稿打印。</w:t>
            </w:r>
          </w:p>
        </w:tc>
      </w:tr>
      <w:tr w:rsidR="00B01C01" w:rsidRPr="009E7735" w:rsidTr="000E12F8">
        <w:trPr>
          <w:trHeight w:val="1207"/>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十、学位论文答辩与学位授予</w:t>
            </w:r>
          </w:p>
        </w:tc>
        <w:tc>
          <w:tcPr>
            <w:tcW w:w="6521" w:type="dxa"/>
            <w:gridSpan w:val="4"/>
            <w:tcBorders>
              <w:top w:val="single" w:sz="4" w:space="0" w:color="auto"/>
              <w:left w:val="single" w:sz="4" w:space="0" w:color="auto"/>
              <w:bottom w:val="single" w:sz="4" w:space="0" w:color="auto"/>
            </w:tcBorders>
            <w:vAlign w:val="center"/>
          </w:tcPr>
          <w:p w:rsidR="00AC3976" w:rsidRPr="009E7735" w:rsidRDefault="00AC3976" w:rsidP="009E7735">
            <w:pPr>
              <w:ind w:firstLineChars="200" w:firstLine="420"/>
              <w:rPr>
                <w:rFonts w:ascii="仿宋" w:eastAsia="仿宋" w:hAnsi="仿宋"/>
                <w:szCs w:val="21"/>
              </w:rPr>
            </w:pPr>
            <w:r w:rsidRPr="009E7735">
              <w:rPr>
                <w:rFonts w:ascii="仿宋" w:eastAsia="仿宋" w:hAnsi="仿宋"/>
                <w:szCs w:val="21"/>
              </w:rPr>
              <w:t>本专业博士论文</w:t>
            </w:r>
            <w:r w:rsidRPr="009E7735">
              <w:rPr>
                <w:rFonts w:ascii="仿宋" w:eastAsia="仿宋" w:hAnsi="仿宋" w:hint="eastAsia"/>
                <w:szCs w:val="21"/>
              </w:rPr>
              <w:t>答辩</w:t>
            </w:r>
            <w:r w:rsidRPr="009E7735">
              <w:rPr>
                <w:rFonts w:ascii="仿宋" w:eastAsia="仿宋" w:hAnsi="仿宋"/>
                <w:szCs w:val="21"/>
              </w:rPr>
              <w:t>按照《中华人民共和国学位条例》规定的条件、程序和原则进行。</w:t>
            </w:r>
          </w:p>
          <w:p w:rsidR="00A5072D" w:rsidRPr="009E7735" w:rsidRDefault="005551AB" w:rsidP="009E7735">
            <w:pPr>
              <w:widowControl/>
              <w:overflowPunct w:val="0"/>
              <w:ind w:firstLineChars="200" w:firstLine="420"/>
              <w:rPr>
                <w:rFonts w:ascii="仿宋" w:eastAsia="仿宋" w:hAnsi="仿宋" w:hint="eastAsia"/>
                <w:szCs w:val="21"/>
              </w:rPr>
            </w:pPr>
            <w:r w:rsidRPr="009E7735">
              <w:rPr>
                <w:rFonts w:ascii="仿宋" w:eastAsia="仿宋" w:hAnsi="仿宋" w:hint="eastAsia"/>
                <w:szCs w:val="21"/>
              </w:rPr>
              <w:t>学位论文答辩委员会由校内博士生导师结合外聘人员组成。在认真审阅学位论文的基础上，对申请人作出公正、严肃的提问并最终进行表决，向校学位评定委员会作出授予或不授予博士学位的建议。</w:t>
            </w:r>
          </w:p>
          <w:p w:rsidR="00B01C01" w:rsidRPr="009E7735" w:rsidRDefault="005551AB" w:rsidP="009E7735">
            <w:pPr>
              <w:widowControl/>
              <w:overflowPunct w:val="0"/>
              <w:ind w:firstLineChars="200" w:firstLine="420"/>
              <w:rPr>
                <w:rFonts w:ascii="仿宋" w:eastAsia="仿宋" w:hAnsi="仿宋"/>
                <w:szCs w:val="21"/>
              </w:rPr>
            </w:pPr>
            <w:r w:rsidRPr="009E7735">
              <w:rPr>
                <w:rFonts w:ascii="仿宋" w:eastAsia="仿宋" w:hAnsi="仿宋" w:hint="eastAsia"/>
                <w:szCs w:val="21"/>
              </w:rPr>
              <w:t>学位申请材料齐全，内容详实，符合研究生院的相关规定。</w:t>
            </w:r>
          </w:p>
        </w:tc>
      </w:tr>
      <w:tr w:rsidR="00B01C01" w:rsidRPr="009E7735" w:rsidTr="000E12F8">
        <w:trPr>
          <w:trHeight w:val="1207"/>
        </w:trPr>
        <w:tc>
          <w:tcPr>
            <w:tcW w:w="2410" w:type="dxa"/>
            <w:tcBorders>
              <w:top w:val="single" w:sz="4" w:space="0" w:color="auto"/>
              <w:bottom w:val="single" w:sz="4" w:space="0" w:color="auto"/>
              <w:right w:val="single" w:sz="4" w:space="0" w:color="auto"/>
            </w:tcBorders>
            <w:vAlign w:val="center"/>
          </w:tcPr>
          <w:p w:rsidR="00B01C01" w:rsidRPr="009E7735" w:rsidRDefault="00B01C01" w:rsidP="009E7735">
            <w:pPr>
              <w:jc w:val="left"/>
              <w:rPr>
                <w:rFonts w:ascii="仿宋" w:eastAsia="仿宋" w:hAnsi="仿宋"/>
                <w:szCs w:val="21"/>
              </w:rPr>
            </w:pPr>
            <w:r w:rsidRPr="009E7735">
              <w:rPr>
                <w:rFonts w:ascii="仿宋" w:eastAsia="仿宋" w:hAnsi="仿宋"/>
                <w:szCs w:val="21"/>
              </w:rPr>
              <w:t>十一、参考文献</w:t>
            </w:r>
          </w:p>
        </w:tc>
        <w:tc>
          <w:tcPr>
            <w:tcW w:w="6521" w:type="dxa"/>
            <w:gridSpan w:val="4"/>
            <w:tcBorders>
              <w:top w:val="single" w:sz="4" w:space="0" w:color="auto"/>
              <w:left w:val="single" w:sz="4" w:space="0" w:color="auto"/>
              <w:bottom w:val="single" w:sz="4" w:space="0" w:color="auto"/>
            </w:tcBorders>
            <w:vAlign w:val="center"/>
          </w:tcPr>
          <w:p w:rsidR="00397839" w:rsidRPr="009E7735" w:rsidRDefault="00D75358"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（一）</w:t>
            </w:r>
            <w:r w:rsidR="00BC3C72" w:rsidRPr="009E7735">
              <w:rPr>
                <w:rFonts w:ascii="仿宋" w:eastAsia="仿宋" w:hAnsi="仿宋" w:hint="eastAsia"/>
                <w:b/>
                <w:szCs w:val="21"/>
              </w:rPr>
              <w:t>必读</w:t>
            </w:r>
            <w:r w:rsidR="006E2BE0" w:rsidRPr="009E7735">
              <w:rPr>
                <w:rFonts w:ascii="仿宋" w:eastAsia="仿宋" w:hAnsi="仿宋" w:hint="eastAsia"/>
                <w:b/>
                <w:szCs w:val="21"/>
              </w:rPr>
              <w:t>参考文献</w:t>
            </w:r>
          </w:p>
          <w:p w:rsidR="00060C5B" w:rsidRPr="009E7735" w:rsidRDefault="00060C5B" w:rsidP="009E7735">
            <w:pPr>
              <w:spacing w:line="360" w:lineRule="auto"/>
              <w:rPr>
                <w:rFonts w:ascii="仿宋" w:eastAsia="仿宋" w:hAnsi="仿宋" w:hint="eastAsia"/>
                <w:szCs w:val="21"/>
              </w:rPr>
            </w:pPr>
            <w:r w:rsidRPr="009E7735">
              <w:rPr>
                <w:rFonts w:ascii="仿宋" w:eastAsia="仿宋" w:hAnsi="仿宋" w:hint="eastAsia"/>
                <w:szCs w:val="21"/>
              </w:rPr>
              <w:t>1.《邓小平文选》人民出版社1983年版第一至第三卷。</w:t>
            </w:r>
          </w:p>
          <w:p w:rsidR="00060C5B" w:rsidRPr="009E7735" w:rsidRDefault="00060C5B" w:rsidP="009E7735">
            <w:pPr>
              <w:spacing w:line="360" w:lineRule="auto"/>
              <w:rPr>
                <w:rFonts w:ascii="仿宋" w:eastAsia="仿宋" w:hAnsi="仿宋" w:hint="eastAsia"/>
                <w:szCs w:val="21"/>
              </w:rPr>
            </w:pPr>
            <w:r w:rsidRPr="009E7735">
              <w:rPr>
                <w:rFonts w:ascii="仿宋" w:eastAsia="仿宋" w:hAnsi="仿宋" w:cs="Tahoma" w:hint="eastAsia"/>
                <w:szCs w:val="21"/>
              </w:rPr>
              <w:t>2.《周恩来外交文选》，</w:t>
            </w:r>
            <w:hyperlink r:id="rId7" w:tgtFrame="_blank" w:history="1">
              <w:r w:rsidRPr="009E7735">
                <w:rPr>
                  <w:rStyle w:val="ab"/>
                  <w:rFonts w:ascii="仿宋" w:eastAsia="仿宋" w:hAnsi="仿宋" w:cs="Tahoma" w:hint="eastAsia"/>
                  <w:color w:val="auto"/>
                  <w:szCs w:val="21"/>
                  <w:u w:val="none"/>
                </w:rPr>
                <w:t>中央文献出版社</w:t>
              </w:r>
            </w:hyperlink>
            <w:r w:rsidRPr="009E7735">
              <w:rPr>
                <w:rFonts w:ascii="仿宋" w:eastAsia="仿宋" w:hAnsi="仿宋" w:cs="Tahoma" w:hint="eastAsia"/>
                <w:szCs w:val="21"/>
              </w:rPr>
              <w:t xml:space="preserve"> 1990年版。</w:t>
            </w:r>
          </w:p>
          <w:p w:rsidR="00060C5B" w:rsidRPr="009E7735" w:rsidRDefault="00060C5B" w:rsidP="009E7735">
            <w:pPr>
              <w:spacing w:line="360" w:lineRule="auto"/>
              <w:rPr>
                <w:rFonts w:ascii="仿宋" w:eastAsia="仿宋" w:hAnsi="仿宋" w:hint="eastAsia"/>
                <w:szCs w:val="21"/>
              </w:rPr>
            </w:pPr>
            <w:r w:rsidRPr="009E7735">
              <w:rPr>
                <w:rFonts w:ascii="仿宋" w:eastAsia="仿宋" w:hAnsi="仿宋" w:hint="eastAsia"/>
                <w:szCs w:val="21"/>
              </w:rPr>
              <w:t>3.《毛泽东选集》人民出版社1991年版第一至第四卷。</w:t>
            </w:r>
          </w:p>
          <w:p w:rsidR="00060C5B" w:rsidRPr="009E7735" w:rsidRDefault="00060C5B" w:rsidP="009E7735">
            <w:pPr>
              <w:widowControl/>
              <w:overflowPunct w:val="0"/>
              <w:spacing w:line="360" w:lineRule="auto"/>
              <w:rPr>
                <w:rFonts w:ascii="仿宋" w:eastAsia="仿宋" w:hAnsi="仿宋" w:cs="宋体" w:hint="eastAsia"/>
                <w:kern w:val="0"/>
                <w:szCs w:val="21"/>
              </w:rPr>
            </w:pPr>
            <w:r w:rsidRPr="009E7735">
              <w:rPr>
                <w:rFonts w:ascii="仿宋" w:eastAsia="仿宋" w:hAnsi="仿宋" w:cs="宋体" w:hint="eastAsia"/>
                <w:kern w:val="0"/>
                <w:szCs w:val="21"/>
              </w:rPr>
              <w:t>4.《毛泽东外交文选》，中央文献出版社，世界知识出版社，1994年版。</w:t>
            </w:r>
          </w:p>
          <w:p w:rsidR="00D75358" w:rsidRPr="009E7735" w:rsidRDefault="00060C5B" w:rsidP="009E7735">
            <w:pPr>
              <w:spacing w:line="360" w:lineRule="auto"/>
              <w:rPr>
                <w:rFonts w:ascii="仿宋" w:eastAsia="仿宋" w:hAnsi="仿宋" w:hint="eastAsia"/>
                <w:szCs w:val="21"/>
              </w:rPr>
            </w:pPr>
            <w:r w:rsidRPr="009E7735">
              <w:rPr>
                <w:rFonts w:ascii="仿宋" w:eastAsia="仿宋" w:hAnsi="仿宋" w:hint="eastAsia"/>
                <w:szCs w:val="21"/>
              </w:rPr>
              <w:t>5</w:t>
            </w:r>
            <w:r w:rsidR="00EF014C" w:rsidRPr="009E7735">
              <w:rPr>
                <w:rFonts w:ascii="仿宋" w:eastAsia="仿宋" w:hAnsi="仿宋" w:hint="eastAsia"/>
                <w:szCs w:val="21"/>
              </w:rPr>
              <w:t>.</w:t>
            </w:r>
            <w:r w:rsidR="00D75358" w:rsidRPr="009E7735">
              <w:rPr>
                <w:rFonts w:ascii="仿宋" w:eastAsia="仿宋" w:hAnsi="仿宋" w:hint="eastAsia"/>
                <w:szCs w:val="21"/>
              </w:rPr>
              <w:t>《马克思恩格斯选集》人民出版社1995年版第1－4卷</w:t>
            </w:r>
            <w:r w:rsidR="008313D2" w:rsidRPr="009E7735">
              <w:rPr>
                <w:rFonts w:ascii="仿宋" w:eastAsia="仿宋" w:hAnsi="仿宋" w:hint="eastAsia"/>
                <w:szCs w:val="21"/>
              </w:rPr>
              <w:t>。</w:t>
            </w:r>
          </w:p>
          <w:p w:rsidR="00D75358" w:rsidRPr="009E7735" w:rsidRDefault="00060C5B" w:rsidP="009E7735">
            <w:pPr>
              <w:spacing w:line="360" w:lineRule="auto"/>
              <w:rPr>
                <w:rFonts w:ascii="仿宋" w:eastAsia="仿宋" w:hAnsi="仿宋" w:hint="eastAsia"/>
                <w:szCs w:val="21"/>
              </w:rPr>
            </w:pPr>
            <w:r w:rsidRPr="009E7735">
              <w:rPr>
                <w:rFonts w:ascii="仿宋" w:eastAsia="仿宋" w:hAnsi="仿宋" w:hint="eastAsia"/>
                <w:szCs w:val="21"/>
              </w:rPr>
              <w:t>6</w:t>
            </w:r>
            <w:r w:rsidR="00EF014C" w:rsidRPr="009E7735">
              <w:rPr>
                <w:rFonts w:ascii="仿宋" w:eastAsia="仿宋" w:hAnsi="仿宋" w:hint="eastAsia"/>
                <w:szCs w:val="21"/>
              </w:rPr>
              <w:t>.</w:t>
            </w:r>
            <w:r w:rsidR="00D75358" w:rsidRPr="009E7735">
              <w:rPr>
                <w:rFonts w:ascii="仿宋" w:eastAsia="仿宋" w:hAnsi="仿宋" w:hint="eastAsia"/>
                <w:szCs w:val="21"/>
              </w:rPr>
              <w:t>《列宁选集》人民出版社1995年版第1－4卷</w:t>
            </w:r>
            <w:r w:rsidR="008313D2" w:rsidRPr="009E7735">
              <w:rPr>
                <w:rFonts w:ascii="仿宋" w:eastAsia="仿宋" w:hAnsi="仿宋" w:hint="eastAsia"/>
                <w:szCs w:val="21"/>
              </w:rPr>
              <w:t>。</w:t>
            </w:r>
          </w:p>
          <w:p w:rsidR="00060C5B" w:rsidRPr="009E7735" w:rsidRDefault="00060C5B"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7. 倪世雄主编：《当代西方国际关系理论》复旦大学出版社2002年版。</w:t>
            </w:r>
          </w:p>
          <w:p w:rsidR="00BC3C72" w:rsidRPr="009E7735" w:rsidRDefault="00060C5B" w:rsidP="009E7735">
            <w:pPr>
              <w:spacing w:line="360" w:lineRule="auto"/>
              <w:rPr>
                <w:rStyle w:val="af"/>
                <w:rFonts w:ascii="仿宋" w:eastAsia="仿宋" w:hAnsi="仿宋" w:hint="eastAsia"/>
                <w:b w:val="0"/>
                <w:szCs w:val="21"/>
                <w:shd w:val="clear" w:color="auto" w:fill="FFFFFF"/>
              </w:rPr>
            </w:pPr>
            <w:r w:rsidRPr="009E7735">
              <w:rPr>
                <w:rStyle w:val="af"/>
                <w:rFonts w:ascii="仿宋" w:eastAsia="仿宋" w:hAnsi="仿宋" w:hint="eastAsia"/>
                <w:b w:val="0"/>
                <w:szCs w:val="21"/>
                <w:shd w:val="clear" w:color="auto" w:fill="FFFFFF"/>
              </w:rPr>
              <w:t>8</w:t>
            </w:r>
            <w:r w:rsidR="00EF014C" w:rsidRPr="009E7735">
              <w:rPr>
                <w:rStyle w:val="af"/>
                <w:rFonts w:ascii="仿宋" w:eastAsia="仿宋" w:hAnsi="仿宋" w:hint="eastAsia"/>
                <w:b w:val="0"/>
                <w:szCs w:val="21"/>
                <w:shd w:val="clear" w:color="auto" w:fill="FFFFFF"/>
              </w:rPr>
              <w:t xml:space="preserve">. </w:t>
            </w:r>
            <w:r w:rsidR="00D20ED0" w:rsidRPr="009E7735">
              <w:rPr>
                <w:rFonts w:ascii="仿宋" w:eastAsia="仿宋" w:hAnsi="仿宋" w:hint="eastAsia"/>
                <w:szCs w:val="21"/>
              </w:rPr>
              <w:t>秦亚青</w:t>
            </w:r>
            <w:r w:rsidR="00EF014C" w:rsidRPr="009E7735">
              <w:rPr>
                <w:rFonts w:ascii="仿宋" w:eastAsia="仿宋" w:hAnsi="仿宋" w:hint="eastAsia"/>
                <w:szCs w:val="21"/>
              </w:rPr>
              <w:t>著：《</w:t>
            </w:r>
            <w:r w:rsidR="00D20ED0" w:rsidRPr="009E7735">
              <w:rPr>
                <w:rFonts w:ascii="仿宋" w:eastAsia="仿宋" w:hAnsi="仿宋" w:hint="eastAsia"/>
                <w:szCs w:val="21"/>
              </w:rPr>
              <w:t>国际体系与中国外交</w:t>
            </w:r>
            <w:r w:rsidR="00EF014C" w:rsidRPr="009E7735">
              <w:rPr>
                <w:rFonts w:ascii="仿宋" w:eastAsia="仿宋" w:hAnsi="仿宋" w:hint="eastAsia"/>
                <w:szCs w:val="21"/>
              </w:rPr>
              <w:t>》，</w:t>
            </w:r>
            <w:r w:rsidR="00D20ED0" w:rsidRPr="009E7735">
              <w:rPr>
                <w:rFonts w:ascii="仿宋" w:eastAsia="仿宋" w:hAnsi="仿宋" w:hint="eastAsia"/>
                <w:szCs w:val="21"/>
              </w:rPr>
              <w:t>世界知识</w:t>
            </w:r>
            <w:r w:rsidR="00EF014C" w:rsidRPr="009E7735">
              <w:rPr>
                <w:rFonts w:ascii="仿宋" w:eastAsia="仿宋" w:hAnsi="仿宋" w:hint="eastAsia"/>
                <w:szCs w:val="21"/>
              </w:rPr>
              <w:t>出版社</w:t>
            </w:r>
            <w:r w:rsidR="00D20ED0" w:rsidRPr="009E7735">
              <w:rPr>
                <w:rFonts w:ascii="仿宋" w:eastAsia="仿宋" w:hAnsi="仿宋" w:hint="eastAsia"/>
                <w:szCs w:val="21"/>
              </w:rPr>
              <w:t>2009</w:t>
            </w:r>
            <w:r w:rsidR="00EF014C" w:rsidRPr="009E7735">
              <w:rPr>
                <w:rFonts w:ascii="仿宋" w:eastAsia="仿宋" w:hAnsi="仿宋" w:hint="eastAsia"/>
                <w:szCs w:val="21"/>
              </w:rPr>
              <w:t>年版。</w:t>
            </w:r>
          </w:p>
          <w:p w:rsidR="00EF014C" w:rsidRPr="009E7735" w:rsidRDefault="00060C5B"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9</w:t>
            </w:r>
            <w:r w:rsidR="00EF014C" w:rsidRPr="009E7735">
              <w:rPr>
                <w:rFonts w:ascii="仿宋" w:eastAsia="仿宋" w:hAnsi="仿宋" w:hint="eastAsia"/>
                <w:szCs w:val="21"/>
              </w:rPr>
              <w:t>. 阎学通著：《国际安全理论经典导读》，北京大学出版社2009年版。</w:t>
            </w:r>
          </w:p>
          <w:p w:rsidR="00EF014C" w:rsidRPr="009E7735" w:rsidRDefault="00EF014C"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 xml:space="preserve">10. </w:t>
            </w:r>
            <w:r w:rsidR="009E4F2F" w:rsidRPr="009E7735">
              <w:rPr>
                <w:rFonts w:ascii="仿宋" w:eastAsia="仿宋" w:hAnsi="仿宋" w:hint="eastAsia"/>
                <w:szCs w:val="21"/>
              </w:rPr>
              <w:t>[新加坡]郑永年著：《通往大国之路》东方出版社2011年版。</w:t>
            </w:r>
          </w:p>
          <w:p w:rsidR="00D75358" w:rsidRPr="009E7735" w:rsidRDefault="00D75358" w:rsidP="009E7735">
            <w:pPr>
              <w:spacing w:line="360" w:lineRule="auto"/>
              <w:rPr>
                <w:rFonts w:ascii="仿宋" w:eastAsia="仿宋" w:hAnsi="仿宋" w:hint="eastAsia"/>
                <w:szCs w:val="21"/>
              </w:rPr>
            </w:pPr>
          </w:p>
          <w:p w:rsidR="00A91769" w:rsidRPr="009E7735" w:rsidRDefault="00A91769"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（二）“马克思主义中国化理论研究”方向</w:t>
            </w:r>
            <w:r w:rsidR="00CE5A95" w:rsidRPr="009E7735">
              <w:rPr>
                <w:rFonts w:ascii="仿宋" w:eastAsia="仿宋" w:hAnsi="仿宋" w:hint="eastAsia"/>
                <w:b/>
                <w:szCs w:val="21"/>
              </w:rPr>
              <w:t>选读</w:t>
            </w:r>
            <w:r w:rsidRPr="009E7735">
              <w:rPr>
                <w:rFonts w:ascii="仿宋" w:eastAsia="仿宋" w:hAnsi="仿宋" w:hint="eastAsia"/>
                <w:b/>
                <w:szCs w:val="21"/>
              </w:rPr>
              <w:t>参考文献：</w:t>
            </w:r>
          </w:p>
          <w:p w:rsidR="00C354DF" w:rsidRPr="009E7735" w:rsidRDefault="00C354DF"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国内参考文献：</w:t>
            </w:r>
          </w:p>
          <w:p w:rsidR="00060C5B"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w:t>
            </w:r>
            <w:r w:rsidR="00060C5B" w:rsidRPr="009E7735">
              <w:rPr>
                <w:rFonts w:ascii="仿宋" w:eastAsia="仿宋" w:hAnsi="仿宋" w:hint="eastAsia"/>
                <w:szCs w:val="21"/>
              </w:rPr>
              <w:t>《斯大林文集》人民出版社1985年版。</w:t>
            </w:r>
          </w:p>
          <w:p w:rsidR="00060C5B"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2、</w:t>
            </w:r>
            <w:r w:rsidR="00060C5B" w:rsidRPr="009E7735">
              <w:rPr>
                <w:rFonts w:ascii="仿宋" w:eastAsia="仿宋" w:hAnsi="仿宋" w:hint="eastAsia"/>
                <w:szCs w:val="21"/>
              </w:rPr>
              <w:t>《毛泽东哲学批注集》中央文献出版社1988年版。</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3、</w:t>
            </w:r>
            <w:r w:rsidR="00DB79A6" w:rsidRPr="009E7735">
              <w:rPr>
                <w:rFonts w:ascii="仿宋" w:eastAsia="仿宋" w:hAnsi="仿宋" w:hint="eastAsia"/>
                <w:szCs w:val="21"/>
              </w:rPr>
              <w:t>胡绳主编：《中国共产党的七十年》，中共党史出版社1991年版。</w:t>
            </w:r>
          </w:p>
          <w:p w:rsidR="00060C5B"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4、</w:t>
            </w:r>
            <w:r w:rsidR="00060C5B" w:rsidRPr="009E7735">
              <w:rPr>
                <w:rFonts w:ascii="仿宋" w:eastAsia="仿宋" w:hAnsi="仿宋" w:hint="eastAsia"/>
                <w:szCs w:val="21"/>
              </w:rPr>
              <w:t>《毛泽东文集》人民出版社1993—1999年版第一至第八卷。</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5、</w:t>
            </w:r>
            <w:r w:rsidR="00DB79A6" w:rsidRPr="009E7735">
              <w:rPr>
                <w:rFonts w:ascii="仿宋" w:eastAsia="仿宋" w:hAnsi="仿宋" w:hint="eastAsia"/>
                <w:szCs w:val="21"/>
              </w:rPr>
              <w:t>郭胜福著：《中国共产党社会主义认识史》，中国社会科学出版社2004年版。</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6、</w:t>
            </w:r>
            <w:r w:rsidR="00DB79A6" w:rsidRPr="009E7735">
              <w:rPr>
                <w:rFonts w:ascii="仿宋" w:eastAsia="仿宋" w:hAnsi="仿宋" w:hint="eastAsia"/>
                <w:szCs w:val="21"/>
              </w:rPr>
              <w:t>许全兴著：《毛泽东晚年的社会主义探索与试验》，云南人民出版社2004年版。</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7、</w:t>
            </w:r>
            <w:r w:rsidR="00DB79A6" w:rsidRPr="009E7735">
              <w:rPr>
                <w:rFonts w:ascii="仿宋" w:eastAsia="仿宋" w:hAnsi="仿宋" w:hint="eastAsia"/>
                <w:szCs w:val="21"/>
              </w:rPr>
              <w:t>庄福龄著：《马克思主义中国化伟大理论成果》，人民出版社,2004年版。</w:t>
            </w:r>
          </w:p>
          <w:p w:rsidR="008272D0"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8、常绍舜主编：《社会主义建设辩证法研究》，中国检查出版社2005年版。</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9、</w:t>
            </w:r>
            <w:r w:rsidR="00DB79A6" w:rsidRPr="009E7735">
              <w:rPr>
                <w:rFonts w:ascii="仿宋" w:eastAsia="仿宋" w:hAnsi="仿宋" w:hint="eastAsia"/>
                <w:szCs w:val="21"/>
              </w:rPr>
              <w:t>顾海良著：《中国特色社会主义理论体系研究》，湖北人民出版社2006年版。</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10、</w:t>
            </w:r>
            <w:r w:rsidR="00DB79A6" w:rsidRPr="009E7735">
              <w:rPr>
                <w:rFonts w:ascii="仿宋" w:eastAsia="仿宋" w:hAnsi="仿宋" w:hint="eastAsia"/>
                <w:szCs w:val="21"/>
              </w:rPr>
              <w:t>田克勤著：《马克思主义中国化的理论轨迹》，中共党史出版社2006年版。</w:t>
            </w:r>
          </w:p>
          <w:p w:rsidR="00CE5A95"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11、</w:t>
            </w:r>
            <w:r w:rsidR="00EF014C" w:rsidRPr="009E7735">
              <w:rPr>
                <w:rFonts w:ascii="仿宋" w:eastAsia="仿宋" w:hAnsi="仿宋" w:hint="eastAsia"/>
                <w:szCs w:val="21"/>
              </w:rPr>
              <w:t>《马克思恩格斯文集》人民出版社2009年版1-10卷。</w:t>
            </w:r>
          </w:p>
          <w:p w:rsidR="00BC3C72"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12、</w:t>
            </w:r>
            <w:r w:rsidR="00BC3C72" w:rsidRPr="009E7735">
              <w:rPr>
                <w:rFonts w:ascii="仿宋" w:eastAsia="仿宋" w:hAnsi="仿宋" w:hint="eastAsia"/>
                <w:szCs w:val="21"/>
              </w:rPr>
              <w:t>《列宁专题文集》人民出版社2009年版第1-5卷。</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13、</w:t>
            </w:r>
            <w:r w:rsidR="00DB79A6" w:rsidRPr="009E7735">
              <w:rPr>
                <w:rFonts w:ascii="仿宋" w:eastAsia="仿宋" w:hAnsi="仿宋" w:hint="eastAsia"/>
                <w:szCs w:val="21"/>
              </w:rPr>
              <w:t>梅荣政主编：《马克思主义中国化史》，中国社会科学出版社2010年版。</w:t>
            </w:r>
          </w:p>
          <w:p w:rsidR="008272D0"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14、常绍舜著：《四季论丛—关于政治经济文化的思考》，吉林大学出版社2011年版。</w:t>
            </w:r>
          </w:p>
          <w:p w:rsidR="00EF014C" w:rsidRPr="009E7735" w:rsidRDefault="008272D0" w:rsidP="009E7735">
            <w:pPr>
              <w:spacing w:line="360" w:lineRule="auto"/>
              <w:rPr>
                <w:rStyle w:val="af"/>
                <w:rFonts w:ascii="仿宋" w:eastAsia="仿宋" w:hAnsi="仿宋" w:hint="eastAsia"/>
                <w:b w:val="0"/>
                <w:szCs w:val="21"/>
                <w:shd w:val="clear" w:color="auto" w:fill="FFFFFF"/>
              </w:rPr>
            </w:pPr>
            <w:r w:rsidRPr="009E7735">
              <w:rPr>
                <w:rStyle w:val="af"/>
                <w:rFonts w:ascii="仿宋" w:eastAsia="仿宋" w:hAnsi="仿宋" w:hint="eastAsia"/>
                <w:b w:val="0"/>
                <w:szCs w:val="21"/>
                <w:shd w:val="clear" w:color="auto" w:fill="FFFFFF"/>
              </w:rPr>
              <w:t>15、</w:t>
            </w:r>
            <w:r w:rsidR="00EF014C" w:rsidRPr="009E7735">
              <w:rPr>
                <w:rStyle w:val="af"/>
                <w:rFonts w:ascii="仿宋" w:eastAsia="仿宋" w:hAnsi="仿宋" w:hint="eastAsia"/>
                <w:b w:val="0"/>
                <w:szCs w:val="21"/>
                <w:shd w:val="clear" w:color="auto" w:fill="FFFFFF"/>
              </w:rPr>
              <w:t>《习近平谈治国理政》，外文出版社2014年版。</w:t>
            </w:r>
          </w:p>
          <w:p w:rsidR="00DB79A6" w:rsidRPr="009E7735" w:rsidRDefault="008272D0" w:rsidP="009E7735">
            <w:pPr>
              <w:spacing w:line="360" w:lineRule="auto"/>
              <w:rPr>
                <w:rFonts w:ascii="仿宋" w:eastAsia="仿宋" w:hAnsi="仿宋" w:hint="eastAsia"/>
                <w:szCs w:val="21"/>
              </w:rPr>
            </w:pPr>
            <w:r w:rsidRPr="009E7735">
              <w:rPr>
                <w:rFonts w:ascii="仿宋" w:eastAsia="仿宋" w:hAnsi="仿宋" w:hint="eastAsia"/>
                <w:szCs w:val="21"/>
              </w:rPr>
              <w:t>16、</w:t>
            </w:r>
            <w:r w:rsidR="00DB79A6" w:rsidRPr="009E7735">
              <w:rPr>
                <w:rFonts w:ascii="仿宋" w:eastAsia="仿宋" w:hAnsi="仿宋" w:hint="eastAsia"/>
                <w:szCs w:val="21"/>
              </w:rPr>
              <w:t>常绍舜著：《马克思主义中国化研究》，中国政法大学出版社2015年版。</w:t>
            </w:r>
          </w:p>
          <w:p w:rsidR="00D75358" w:rsidRPr="009E7735" w:rsidRDefault="008272D0" w:rsidP="009E7735">
            <w:pPr>
              <w:spacing w:line="360" w:lineRule="auto"/>
              <w:rPr>
                <w:rStyle w:val="af"/>
                <w:rFonts w:ascii="仿宋" w:eastAsia="仿宋" w:hAnsi="仿宋" w:hint="eastAsia"/>
                <w:b w:val="0"/>
                <w:szCs w:val="21"/>
                <w:shd w:val="clear" w:color="auto" w:fill="FFFFFF"/>
              </w:rPr>
            </w:pPr>
            <w:r w:rsidRPr="009E7735">
              <w:rPr>
                <w:rStyle w:val="af"/>
                <w:rFonts w:ascii="仿宋" w:eastAsia="仿宋" w:hAnsi="仿宋" w:hint="eastAsia"/>
                <w:b w:val="0"/>
                <w:szCs w:val="21"/>
                <w:shd w:val="clear" w:color="auto" w:fill="FFFFFF"/>
              </w:rPr>
              <w:t>17、</w:t>
            </w:r>
            <w:r w:rsidR="00D75358" w:rsidRPr="009E7735">
              <w:rPr>
                <w:rStyle w:val="af"/>
                <w:rFonts w:ascii="仿宋" w:eastAsia="仿宋" w:hAnsi="仿宋" w:hint="eastAsia"/>
                <w:b w:val="0"/>
                <w:szCs w:val="21"/>
                <w:shd w:val="clear" w:color="auto" w:fill="FFFFFF"/>
              </w:rPr>
              <w:t>习近平：《关于全面依法治国论述摘编》中央文献出版社2015年版</w:t>
            </w:r>
            <w:r w:rsidR="008313D2" w:rsidRPr="009E7735">
              <w:rPr>
                <w:rStyle w:val="af"/>
                <w:rFonts w:ascii="仿宋" w:eastAsia="仿宋" w:hAnsi="仿宋" w:hint="eastAsia"/>
                <w:b w:val="0"/>
                <w:szCs w:val="21"/>
                <w:shd w:val="clear" w:color="auto" w:fill="FFFFFF"/>
              </w:rPr>
              <w:t>。</w:t>
            </w:r>
          </w:p>
          <w:p w:rsidR="00C354DF" w:rsidRPr="009E7735" w:rsidRDefault="00C354DF"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国外参考文献：</w:t>
            </w:r>
          </w:p>
          <w:p w:rsidR="008272D0"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1、［英］韩素音：《早晨的洪流—毛泽东与中国革命(1893-1953年)简介》，北京出版社1979年版。</w:t>
            </w:r>
          </w:p>
          <w:p w:rsidR="008272D0"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2、［日］竹内实：《毛泽东集》，中央文献出版社1984年版。</w:t>
            </w:r>
          </w:p>
          <w:p w:rsidR="008272D0"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3、［匈］巴拉奇</w:t>
            </w:r>
            <w:r w:rsidRPr="009E7735">
              <w:rPr>
                <w:rFonts w:ascii="微软雅黑" w:eastAsia="微软雅黑" w:hAnsi="微软雅黑" w:cs="微软雅黑" w:hint="eastAsia"/>
                <w:szCs w:val="21"/>
              </w:rPr>
              <w:t>•</w:t>
            </w:r>
            <w:r w:rsidRPr="009E7735">
              <w:rPr>
                <w:rFonts w:ascii="仿宋" w:eastAsia="仿宋" w:hAnsi="仿宋" w:cs="宋体" w:hint="eastAsia"/>
                <w:szCs w:val="21"/>
              </w:rPr>
              <w:t>代内什著：《邓小平》，解放军出版社1988年版。</w:t>
            </w:r>
          </w:p>
          <w:p w:rsidR="008272D0" w:rsidRPr="009E7735" w:rsidRDefault="008272D0" w:rsidP="009E7735">
            <w:pPr>
              <w:rPr>
                <w:rFonts w:ascii="仿宋" w:eastAsia="仿宋" w:hAnsi="仿宋" w:hint="eastAsia"/>
                <w:szCs w:val="21"/>
              </w:rPr>
            </w:pPr>
            <w:r w:rsidRPr="009E7735">
              <w:rPr>
                <w:rFonts w:ascii="仿宋" w:eastAsia="仿宋" w:hAnsi="仿宋" w:hint="eastAsia"/>
                <w:szCs w:val="21"/>
              </w:rPr>
              <w:t>4、［美］塞缪尔</w:t>
            </w:r>
            <w:r w:rsidRPr="009E7735">
              <w:rPr>
                <w:rFonts w:ascii="微软雅黑" w:eastAsia="微软雅黑" w:hAnsi="微软雅黑" w:cs="微软雅黑" w:hint="eastAsia"/>
                <w:szCs w:val="21"/>
              </w:rPr>
              <w:t>•</w:t>
            </w:r>
            <w:r w:rsidRPr="009E7735">
              <w:rPr>
                <w:rFonts w:ascii="仿宋" w:eastAsia="仿宋" w:hAnsi="仿宋" w:hint="eastAsia"/>
                <w:szCs w:val="21"/>
              </w:rPr>
              <w:t>亨廷顿：《变革社会中的政治秩序》，华夏出版社1988年版。</w:t>
            </w:r>
          </w:p>
          <w:p w:rsidR="008272D0"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5、［日］永野英身：《毛泽东二十年代的思想》（参见《日本学者视野中的毛泽东思想》），中央文献出版社1988年版。</w:t>
            </w:r>
          </w:p>
          <w:p w:rsidR="008272D0" w:rsidRPr="009E7735" w:rsidRDefault="008272D0" w:rsidP="009E7735">
            <w:pPr>
              <w:rPr>
                <w:rFonts w:ascii="仿宋" w:eastAsia="仿宋" w:hAnsi="仿宋" w:hint="eastAsia"/>
                <w:szCs w:val="21"/>
              </w:rPr>
            </w:pPr>
            <w:r w:rsidRPr="009E7735">
              <w:rPr>
                <w:rFonts w:ascii="仿宋" w:eastAsia="仿宋" w:hAnsi="仿宋" w:hint="eastAsia"/>
                <w:szCs w:val="21"/>
              </w:rPr>
              <w:t>6、［英］罗德里克</w:t>
            </w:r>
            <w:r w:rsidRPr="009E7735">
              <w:rPr>
                <w:rFonts w:ascii="微软雅黑" w:eastAsia="微软雅黑" w:hAnsi="微软雅黑" w:cs="微软雅黑" w:hint="eastAsia"/>
                <w:szCs w:val="21"/>
              </w:rPr>
              <w:t>••</w:t>
            </w:r>
            <w:r w:rsidRPr="009E7735">
              <w:rPr>
                <w:rFonts w:ascii="仿宋" w:eastAsia="仿宋" w:hAnsi="仿宋" w:hint="eastAsia"/>
                <w:szCs w:val="21"/>
              </w:rPr>
              <w:t>麦克法夸尔：《文化大革命的起源》（一、二卷），求实出版社1989年版。</w:t>
            </w:r>
          </w:p>
          <w:p w:rsidR="00C354DF" w:rsidRPr="009E7735" w:rsidRDefault="008272D0" w:rsidP="009E7735">
            <w:pPr>
              <w:rPr>
                <w:rFonts w:ascii="仿宋" w:eastAsia="仿宋" w:hAnsi="仿宋" w:hint="eastAsia"/>
                <w:szCs w:val="21"/>
              </w:rPr>
            </w:pPr>
            <w:r w:rsidRPr="009E7735">
              <w:rPr>
                <w:rFonts w:ascii="仿宋" w:eastAsia="仿宋" w:hAnsi="仿宋" w:hint="eastAsia"/>
                <w:szCs w:val="21"/>
              </w:rPr>
              <w:t>7、</w:t>
            </w:r>
            <w:r w:rsidR="00C354DF" w:rsidRPr="009E7735">
              <w:rPr>
                <w:rFonts w:ascii="仿宋" w:eastAsia="仿宋" w:hAnsi="仿宋" w:hint="eastAsia"/>
                <w:szCs w:val="21"/>
              </w:rPr>
              <w:t>［美］费正清等：《剑桥中华人民共和国史》，（1966-1982）中国社会科学出版社1992年版。</w:t>
            </w:r>
          </w:p>
          <w:p w:rsidR="008272D0"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8、［英］戴维</w:t>
            </w:r>
            <w:r w:rsidRPr="009E7735">
              <w:rPr>
                <w:rFonts w:ascii="微软雅黑" w:eastAsia="微软雅黑" w:hAnsi="微软雅黑" w:cs="微软雅黑" w:hint="eastAsia"/>
                <w:szCs w:val="21"/>
              </w:rPr>
              <w:t>•</w:t>
            </w:r>
            <w:r w:rsidRPr="009E7735">
              <w:rPr>
                <w:rFonts w:ascii="仿宋" w:eastAsia="仿宋" w:hAnsi="仿宋" w:cs="宋体" w:hint="eastAsia"/>
                <w:szCs w:val="21"/>
              </w:rPr>
              <w:t>麦克莱伦：《马克思以后的马克思主义》，中国人民大学出版社2004年版。</w:t>
            </w:r>
          </w:p>
          <w:p w:rsidR="00C354DF"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9、</w:t>
            </w:r>
            <w:r w:rsidR="00C354DF" w:rsidRPr="009E7735">
              <w:rPr>
                <w:rFonts w:ascii="仿宋" w:eastAsia="仿宋" w:hAnsi="仿宋" w:cs="Arial" w:hint="eastAsia"/>
                <w:kern w:val="0"/>
                <w:szCs w:val="21"/>
              </w:rPr>
              <w:t>［美］莫里斯</w:t>
            </w:r>
            <w:r w:rsidR="00C354DF" w:rsidRPr="009E7735">
              <w:rPr>
                <w:rFonts w:ascii="微软雅黑" w:eastAsia="微软雅黑" w:hAnsi="微软雅黑" w:cs="微软雅黑" w:hint="eastAsia"/>
                <w:szCs w:val="21"/>
              </w:rPr>
              <w:t>•</w:t>
            </w:r>
            <w:r w:rsidR="00C354DF" w:rsidRPr="009E7735">
              <w:rPr>
                <w:rFonts w:ascii="仿宋" w:eastAsia="仿宋" w:hAnsi="仿宋" w:cs="宋体" w:hint="eastAsia"/>
                <w:szCs w:val="21"/>
              </w:rPr>
              <w:t>迈斯纳：《马克思主义、毛泽东主义与乌托邦主义》，中国人民大学出版社2005年版。</w:t>
            </w:r>
          </w:p>
          <w:p w:rsidR="00C354DF" w:rsidRPr="009E7735" w:rsidRDefault="008272D0" w:rsidP="009E7735">
            <w:pPr>
              <w:rPr>
                <w:rFonts w:ascii="仿宋" w:eastAsia="仿宋" w:hAnsi="仿宋" w:cs="Arial" w:hint="eastAsia"/>
                <w:kern w:val="0"/>
                <w:szCs w:val="21"/>
              </w:rPr>
            </w:pPr>
            <w:r w:rsidRPr="009E7735">
              <w:rPr>
                <w:rFonts w:ascii="仿宋" w:eastAsia="仿宋" w:hAnsi="仿宋" w:cs="Arial" w:hint="eastAsia"/>
                <w:kern w:val="0"/>
                <w:szCs w:val="21"/>
              </w:rPr>
              <w:t>10、</w:t>
            </w:r>
            <w:r w:rsidR="00C354DF" w:rsidRPr="009E7735">
              <w:rPr>
                <w:rFonts w:ascii="仿宋" w:eastAsia="仿宋" w:hAnsi="仿宋" w:cs="Arial" w:hint="eastAsia"/>
                <w:kern w:val="0"/>
                <w:szCs w:val="21"/>
              </w:rPr>
              <w:t>［美］魏文德</w:t>
            </w:r>
            <w:r w:rsidR="00C354DF" w:rsidRPr="009E7735">
              <w:rPr>
                <w:rFonts w:ascii="仿宋" w:eastAsia="仿宋" w:hAnsi="仿宋" w:cs="宋体" w:hint="eastAsia"/>
                <w:szCs w:val="21"/>
              </w:rPr>
              <w:t>：《历史与意志：毛泽东思想的哲学透视》，中国人民大学出版社2005年版。</w:t>
            </w:r>
          </w:p>
          <w:p w:rsidR="006E2BE0" w:rsidRPr="009E7735" w:rsidRDefault="006E2BE0" w:rsidP="009E7735">
            <w:pPr>
              <w:rPr>
                <w:rFonts w:ascii="仿宋" w:eastAsia="仿宋" w:hAnsi="仿宋" w:hint="eastAsia"/>
                <w:szCs w:val="21"/>
              </w:rPr>
            </w:pPr>
          </w:p>
          <w:p w:rsidR="00A02EF8" w:rsidRPr="009E7735" w:rsidRDefault="00A91769"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（三</w:t>
            </w:r>
            <w:r w:rsidR="00D75358" w:rsidRPr="009E7735">
              <w:rPr>
                <w:rFonts w:ascii="仿宋" w:eastAsia="仿宋" w:hAnsi="仿宋" w:hint="eastAsia"/>
                <w:b/>
                <w:szCs w:val="21"/>
              </w:rPr>
              <w:t>）</w:t>
            </w:r>
            <w:r w:rsidR="00AB3CFC" w:rsidRPr="009E7735">
              <w:rPr>
                <w:rFonts w:ascii="仿宋" w:eastAsia="仿宋" w:hAnsi="仿宋" w:hint="eastAsia"/>
                <w:b/>
                <w:szCs w:val="21"/>
              </w:rPr>
              <w:t>“</w:t>
            </w:r>
            <w:r w:rsidR="00D75358" w:rsidRPr="009E7735">
              <w:rPr>
                <w:rFonts w:ascii="仿宋" w:eastAsia="仿宋" w:hAnsi="仿宋" w:hint="eastAsia"/>
                <w:b/>
                <w:szCs w:val="21"/>
              </w:rPr>
              <w:t>中国特色</w:t>
            </w:r>
            <w:r w:rsidR="00A02EF8" w:rsidRPr="009E7735">
              <w:rPr>
                <w:rFonts w:ascii="仿宋" w:eastAsia="仿宋" w:hAnsi="仿宋" w:hint="eastAsia"/>
                <w:b/>
                <w:szCs w:val="21"/>
              </w:rPr>
              <w:t>外交理论与实践研究</w:t>
            </w:r>
            <w:r w:rsidR="00AB3CFC" w:rsidRPr="009E7735">
              <w:rPr>
                <w:rFonts w:ascii="仿宋" w:eastAsia="仿宋" w:hAnsi="仿宋" w:hint="eastAsia"/>
                <w:b/>
                <w:szCs w:val="21"/>
              </w:rPr>
              <w:t>”</w:t>
            </w:r>
            <w:r w:rsidR="008313D2" w:rsidRPr="009E7735">
              <w:rPr>
                <w:rFonts w:ascii="仿宋" w:eastAsia="仿宋" w:hAnsi="仿宋" w:hint="eastAsia"/>
                <w:b/>
                <w:szCs w:val="21"/>
              </w:rPr>
              <w:t>方向</w:t>
            </w:r>
            <w:r w:rsidR="00C354DF" w:rsidRPr="009E7735">
              <w:rPr>
                <w:rFonts w:ascii="仿宋" w:eastAsia="仿宋" w:hAnsi="仿宋" w:hint="eastAsia"/>
                <w:b/>
                <w:szCs w:val="21"/>
              </w:rPr>
              <w:t>选读</w:t>
            </w:r>
            <w:r w:rsidR="005375B9" w:rsidRPr="009E7735">
              <w:rPr>
                <w:rFonts w:ascii="仿宋" w:eastAsia="仿宋" w:hAnsi="仿宋" w:hint="eastAsia"/>
                <w:b/>
                <w:szCs w:val="21"/>
              </w:rPr>
              <w:t>参考文献</w:t>
            </w:r>
          </w:p>
          <w:p w:rsidR="00C354DF" w:rsidRPr="009E7735" w:rsidRDefault="00C354DF"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国内参考文献：</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1、东方晓著：《伊斯兰与冷战后的世界》社会科学文献出版社1999年版。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2、陆忠伟主编：《非传统安全论》时事出版社2003年版。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3、王逸舟著：《全球政治和中国外交》，世界知识出版社2003年版。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4、梁守德、洪银娴著：《国际政治学理论》北京大学出版社2004年版。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5、门洪华著：《构建中国大战略的框架》，北京大学出版社2005年版。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6、阎学通著：《中国崛起及其战略》，北京大学出版社2005年版。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7、阎学通著：《国际政治与中国》，北京大学出版社2005年版。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8、方连庆主编：《国际关系史》近代上下卷、现代、战后上下卷，北京大学出版社2006年版。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9、卫灵著：《冷战后中印关系研究》，中国政法大学出版社2008年版。</w:t>
            </w:r>
          </w:p>
          <w:p w:rsidR="008272D0"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10、沈丁立、任晓著：《</w:t>
            </w:r>
            <w:r w:rsidRPr="009E7735">
              <w:rPr>
                <w:rFonts w:ascii="仿宋" w:eastAsia="仿宋" w:hAnsi="仿宋" w:hint="eastAsia"/>
                <w:bCs/>
                <w:kern w:val="36"/>
                <w:szCs w:val="21"/>
              </w:rPr>
              <w:t>亚洲经济转型与国际秩序</w:t>
            </w:r>
            <w:r w:rsidRPr="009E7735">
              <w:rPr>
                <w:rFonts w:ascii="仿宋" w:eastAsia="仿宋" w:hAnsi="仿宋" w:hint="eastAsia"/>
                <w:szCs w:val="21"/>
              </w:rPr>
              <w:t>》，上海人民出版社2009年版。</w:t>
            </w:r>
          </w:p>
          <w:p w:rsidR="00A02EF8" w:rsidRPr="009E7735" w:rsidRDefault="008272D0" w:rsidP="009E7735">
            <w:pPr>
              <w:widowControl/>
              <w:overflowPunct w:val="0"/>
              <w:spacing w:line="360" w:lineRule="auto"/>
              <w:rPr>
                <w:rFonts w:ascii="仿宋" w:eastAsia="仿宋" w:hAnsi="仿宋" w:cs="宋体" w:hint="eastAsia"/>
                <w:kern w:val="0"/>
                <w:szCs w:val="21"/>
              </w:rPr>
            </w:pPr>
            <w:r w:rsidRPr="009E7735">
              <w:rPr>
                <w:rFonts w:ascii="仿宋" w:eastAsia="仿宋" w:hAnsi="仿宋" w:hint="eastAsia"/>
                <w:szCs w:val="21"/>
              </w:rPr>
              <w:t>11、</w:t>
            </w:r>
            <w:r w:rsidR="00A02EF8" w:rsidRPr="009E7735">
              <w:rPr>
                <w:rFonts w:ascii="仿宋" w:eastAsia="仿宋" w:hAnsi="仿宋" w:hint="eastAsia"/>
                <w:szCs w:val="21"/>
              </w:rPr>
              <w:t>《</w:t>
            </w:r>
            <w:r w:rsidR="00A02EF8" w:rsidRPr="009E7735">
              <w:rPr>
                <w:rStyle w:val="goodsinfotitle1"/>
                <w:rFonts w:ascii="仿宋" w:eastAsia="仿宋" w:hAnsi="仿宋" w:hint="eastAsia"/>
                <w:b w:val="0"/>
                <w:color w:val="auto"/>
                <w:sz w:val="21"/>
                <w:szCs w:val="21"/>
              </w:rPr>
              <w:t>建国以来毛泽东军事文稿》上中下</w:t>
            </w:r>
            <w:r w:rsidR="00A02EF8" w:rsidRPr="009E7735">
              <w:rPr>
                <w:rFonts w:ascii="仿宋" w:eastAsia="仿宋" w:hAnsi="仿宋" w:cs="宋体" w:hint="eastAsia"/>
                <w:kern w:val="0"/>
                <w:szCs w:val="21"/>
              </w:rPr>
              <w:t>，军事科学出版社</w:t>
            </w:r>
            <w:r w:rsidR="005375B9" w:rsidRPr="009E7735">
              <w:rPr>
                <w:rFonts w:ascii="仿宋" w:eastAsia="仿宋" w:hAnsi="仿宋" w:cs="宋体" w:hint="eastAsia"/>
                <w:kern w:val="0"/>
                <w:szCs w:val="21"/>
              </w:rPr>
              <w:t>，</w:t>
            </w:r>
            <w:r w:rsidR="00A02EF8" w:rsidRPr="009E7735">
              <w:rPr>
                <w:rFonts w:ascii="仿宋" w:eastAsia="仿宋" w:hAnsi="仿宋" w:cs="宋体" w:hint="eastAsia"/>
                <w:kern w:val="0"/>
                <w:szCs w:val="21"/>
              </w:rPr>
              <w:t>中央文献出版社2010年版。</w:t>
            </w:r>
          </w:p>
          <w:p w:rsidR="00B57CD8" w:rsidRPr="009E7735" w:rsidRDefault="008272D0"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12、</w:t>
            </w:r>
            <w:r w:rsidR="00B57CD8" w:rsidRPr="009E7735">
              <w:rPr>
                <w:rFonts w:ascii="仿宋" w:eastAsia="仿宋" w:hAnsi="仿宋" w:hint="eastAsia"/>
                <w:szCs w:val="21"/>
              </w:rPr>
              <w:t>李爱华著：《马克思主义国际关系理论专题研究》，人民出版社，2013年版。</w:t>
            </w:r>
          </w:p>
          <w:p w:rsidR="008313D2" w:rsidRPr="009E7735" w:rsidRDefault="00B57CD8" w:rsidP="009E7735">
            <w:pPr>
              <w:widowControl/>
              <w:overflowPunct w:val="0"/>
              <w:spacing w:line="360" w:lineRule="auto"/>
              <w:rPr>
                <w:rFonts w:ascii="仿宋" w:eastAsia="仿宋" w:hAnsi="仿宋" w:hint="eastAsia"/>
                <w:b/>
                <w:szCs w:val="21"/>
              </w:rPr>
            </w:pPr>
            <w:r w:rsidRPr="009E7735">
              <w:rPr>
                <w:rFonts w:ascii="仿宋" w:eastAsia="仿宋" w:hAnsi="仿宋" w:hint="eastAsia"/>
                <w:b/>
                <w:szCs w:val="21"/>
              </w:rPr>
              <w:t>国外参考文献：</w:t>
            </w:r>
          </w:p>
          <w:p w:rsidR="00A02EF8" w:rsidRPr="009E7735" w:rsidRDefault="00D551DE"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1、</w:t>
            </w:r>
            <w:r w:rsidR="00A02EF8" w:rsidRPr="009E7735">
              <w:rPr>
                <w:rFonts w:ascii="仿宋" w:eastAsia="仿宋" w:hAnsi="仿宋" w:hint="eastAsia"/>
                <w:szCs w:val="21"/>
              </w:rPr>
              <w:t>[美]亨利·基辛格：《大外交》，海南出版社1998年版。</w:t>
            </w:r>
          </w:p>
          <w:p w:rsidR="00A02EF8" w:rsidRPr="009E7735" w:rsidRDefault="00D551DE"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2、</w:t>
            </w:r>
            <w:r w:rsidR="00A02EF8" w:rsidRPr="009E7735">
              <w:rPr>
                <w:rFonts w:ascii="仿宋" w:eastAsia="仿宋" w:hAnsi="仿宋" w:hint="eastAsia"/>
                <w:szCs w:val="21"/>
              </w:rPr>
              <w:t>[美]亚历山大·温特：《国际政治的社会理论》，上海人民出版社2000年版。</w:t>
            </w:r>
          </w:p>
          <w:p w:rsidR="00D551DE" w:rsidRPr="009E7735" w:rsidRDefault="00D551DE" w:rsidP="009E7735">
            <w:pPr>
              <w:spacing w:line="360" w:lineRule="auto"/>
              <w:rPr>
                <w:rFonts w:ascii="仿宋" w:eastAsia="仿宋" w:hAnsi="仿宋" w:hint="eastAsia"/>
                <w:szCs w:val="21"/>
              </w:rPr>
            </w:pPr>
            <w:r w:rsidRPr="009E7735">
              <w:rPr>
                <w:rFonts w:ascii="仿宋" w:eastAsia="仿宋" w:hAnsi="仿宋" w:hint="eastAsia"/>
                <w:szCs w:val="21"/>
              </w:rPr>
              <w:t>3、[美]威廉·恩道尔：《霸权背后-美国全方位主导战略》知识产权出版社2009年版。</w:t>
            </w:r>
          </w:p>
          <w:p w:rsidR="00D551DE" w:rsidRPr="009E7735" w:rsidRDefault="00D551DE" w:rsidP="009E7735">
            <w:pPr>
              <w:widowControl/>
              <w:overflowPunct w:val="0"/>
              <w:spacing w:line="360" w:lineRule="auto"/>
              <w:rPr>
                <w:rFonts w:ascii="仿宋" w:eastAsia="仿宋" w:hAnsi="仿宋" w:cs="宋体" w:hint="eastAsia"/>
                <w:kern w:val="0"/>
                <w:szCs w:val="21"/>
              </w:rPr>
            </w:pPr>
            <w:r w:rsidRPr="009E7735">
              <w:rPr>
                <w:rFonts w:ascii="仿宋" w:eastAsia="仿宋" w:hAnsi="仿宋" w:hint="eastAsia"/>
                <w:color w:val="111111"/>
                <w:szCs w:val="21"/>
                <w:shd w:val="clear" w:color="auto" w:fill="FFFFFF"/>
              </w:rPr>
              <w:t>4、[美]理查德·内德·勒博：《国际关系的文化理论》上海社科院出版社2012年版。</w:t>
            </w:r>
          </w:p>
          <w:p w:rsidR="00D551DE" w:rsidRPr="009E7735" w:rsidRDefault="00D551DE" w:rsidP="009E7735">
            <w:pPr>
              <w:spacing w:line="360" w:lineRule="auto"/>
              <w:rPr>
                <w:rFonts w:ascii="仿宋" w:eastAsia="仿宋" w:hAnsi="仿宋" w:hint="eastAsia"/>
                <w:szCs w:val="21"/>
              </w:rPr>
            </w:pPr>
            <w:r w:rsidRPr="009E7735">
              <w:rPr>
                <w:rFonts w:ascii="仿宋" w:eastAsia="仿宋" w:hAnsi="仿宋" w:hint="eastAsia"/>
                <w:szCs w:val="21"/>
              </w:rPr>
              <w:t>5、[加]罗伯特·杰克孙：《国际关系学理论与方法》中国人民大学出版社2012年版。</w:t>
            </w:r>
          </w:p>
          <w:p w:rsidR="00D551DE" w:rsidRPr="009E7735" w:rsidRDefault="00D551DE"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6、[美]沃尔特·艾萨克森：《基辛格，大国博弈的背后》国际文化出版社2012年版。</w:t>
            </w:r>
          </w:p>
          <w:p w:rsidR="00D551DE" w:rsidRPr="009E7735" w:rsidRDefault="00D551DE" w:rsidP="009E7735">
            <w:pPr>
              <w:widowControl/>
              <w:overflowPunct w:val="0"/>
              <w:spacing w:line="360" w:lineRule="auto"/>
              <w:rPr>
                <w:rFonts w:ascii="仿宋" w:eastAsia="仿宋" w:hAnsi="仿宋" w:hint="eastAsia"/>
                <w:szCs w:val="21"/>
              </w:rPr>
            </w:pPr>
            <w:r w:rsidRPr="009E7735">
              <w:rPr>
                <w:rFonts w:ascii="仿宋" w:eastAsia="仿宋" w:hAnsi="仿宋" w:hint="eastAsia"/>
                <w:szCs w:val="21"/>
              </w:rPr>
              <w:t>7、</w:t>
            </w:r>
            <w:r w:rsidR="00C354DF" w:rsidRPr="009E7735">
              <w:rPr>
                <w:rFonts w:ascii="仿宋" w:eastAsia="仿宋" w:hAnsi="仿宋" w:hint="eastAsia"/>
                <w:szCs w:val="21"/>
              </w:rPr>
              <w:t>[美]约瑟夫·奈：《权力大未来》中信出版社2012年版。</w:t>
            </w:r>
          </w:p>
          <w:p w:rsidR="00C354DF" w:rsidRPr="009E7735" w:rsidRDefault="00D551DE" w:rsidP="009E7735">
            <w:pPr>
              <w:widowControl/>
              <w:overflowPunct w:val="0"/>
              <w:spacing w:line="360" w:lineRule="auto"/>
              <w:rPr>
                <w:rFonts w:ascii="仿宋" w:eastAsia="仿宋" w:hAnsi="仿宋"/>
                <w:szCs w:val="21"/>
              </w:rPr>
            </w:pPr>
            <w:r w:rsidRPr="009E7735">
              <w:rPr>
                <w:rFonts w:ascii="仿宋" w:eastAsia="仿宋" w:hAnsi="仿宋" w:hint="eastAsia"/>
                <w:szCs w:val="21"/>
                <w:shd w:val="clear" w:color="auto" w:fill="FFFFFF"/>
              </w:rPr>
              <w:t>8、[澳]</w:t>
            </w:r>
            <w:hyperlink r:id="rId8" w:history="1">
              <w:r w:rsidRPr="009E7735">
                <w:rPr>
                  <w:rStyle w:val="ab"/>
                  <w:rFonts w:ascii="仿宋" w:eastAsia="仿宋" w:hAnsi="仿宋" w:hint="eastAsia"/>
                  <w:color w:val="auto"/>
                  <w:szCs w:val="21"/>
                  <w:u w:val="none"/>
                </w:rPr>
                <w:t>罗纳德·C.基思</w:t>
              </w:r>
            </w:hyperlink>
            <w:r w:rsidRPr="009E7735">
              <w:rPr>
                <w:rStyle w:val="apple-converted-space"/>
                <w:rFonts w:eastAsia="仿宋" w:cs="Calibri"/>
                <w:szCs w:val="21"/>
                <w:shd w:val="clear" w:color="auto" w:fill="FFFFFF"/>
              </w:rPr>
              <w:t> </w:t>
            </w:r>
            <w:r w:rsidRPr="009E7735">
              <w:rPr>
                <w:rFonts w:ascii="仿宋" w:eastAsia="仿宋" w:hAnsi="仿宋" w:cs="宋体" w:hint="eastAsia"/>
                <w:kern w:val="0"/>
                <w:szCs w:val="21"/>
              </w:rPr>
              <w:t>《周恩来的大外交》</w:t>
            </w:r>
            <w:r w:rsidRPr="009E7735">
              <w:rPr>
                <w:rStyle w:val="pl"/>
                <w:rFonts w:ascii="仿宋" w:eastAsia="仿宋" w:hAnsi="仿宋" w:cs="Arial" w:hint="eastAsia"/>
                <w:color w:val="666666"/>
                <w:szCs w:val="21"/>
                <w:shd w:val="clear" w:color="auto" w:fill="FFFFFF"/>
              </w:rPr>
              <w:t>，</w:t>
            </w:r>
            <w:r w:rsidRPr="009E7735">
              <w:rPr>
                <w:rStyle w:val="apple-converted-space"/>
                <w:rFonts w:eastAsia="仿宋" w:cs="Calibri"/>
                <w:color w:val="111111"/>
                <w:szCs w:val="21"/>
                <w:shd w:val="clear" w:color="auto" w:fill="FFFFFF"/>
              </w:rPr>
              <w:t> </w:t>
            </w:r>
            <w:r w:rsidRPr="009E7735">
              <w:rPr>
                <w:rFonts w:ascii="仿宋" w:eastAsia="仿宋" w:hAnsi="仿宋" w:hint="eastAsia"/>
                <w:color w:val="111111"/>
                <w:szCs w:val="21"/>
                <w:shd w:val="clear" w:color="auto" w:fill="FFFFFF"/>
              </w:rPr>
              <w:t>国际文化出版公司2013年版。</w:t>
            </w:r>
            <w:r w:rsidRPr="009E7735">
              <w:rPr>
                <w:rFonts w:ascii="仿宋" w:eastAsia="仿宋" w:hAnsi="仿宋" w:hint="eastAsia"/>
                <w:szCs w:val="21"/>
              </w:rPr>
              <w:t xml:space="preserve"> </w:t>
            </w:r>
          </w:p>
        </w:tc>
      </w:tr>
    </w:tbl>
    <w:p w:rsidR="00B01C01" w:rsidRPr="009E7735" w:rsidRDefault="00B01C01" w:rsidP="009E7735">
      <w:pPr>
        <w:adjustRightInd w:val="0"/>
        <w:snapToGrid w:val="0"/>
        <w:spacing w:line="480" w:lineRule="auto"/>
        <w:ind w:right="840" w:firstLineChars="1150" w:firstLine="2415"/>
        <w:jc w:val="right"/>
        <w:rPr>
          <w:rFonts w:ascii="仿宋" w:eastAsia="仿宋" w:hAnsi="仿宋"/>
          <w:szCs w:val="21"/>
          <w:u w:val="single"/>
        </w:rPr>
      </w:pPr>
      <w:r w:rsidRPr="009E7735">
        <w:rPr>
          <w:rFonts w:ascii="仿宋" w:eastAsia="仿宋" w:hAnsi="仿宋"/>
          <w:szCs w:val="21"/>
        </w:rPr>
        <w:t>学位评定分委员会主任签字：</w:t>
      </w:r>
      <w:r w:rsidRPr="009E7735">
        <w:rPr>
          <w:rFonts w:ascii="仿宋" w:eastAsia="仿宋" w:hAnsi="仿宋"/>
          <w:szCs w:val="21"/>
          <w:u w:val="single"/>
        </w:rPr>
        <w:t xml:space="preserve">       </w:t>
      </w:r>
    </w:p>
    <w:p w:rsidR="00B01C01" w:rsidRPr="009E7735" w:rsidRDefault="00B01C01" w:rsidP="009E7735">
      <w:pPr>
        <w:spacing w:line="360" w:lineRule="auto"/>
        <w:jc w:val="right"/>
        <w:rPr>
          <w:rFonts w:ascii="仿宋" w:eastAsia="仿宋" w:hAnsi="仿宋"/>
          <w:szCs w:val="21"/>
        </w:rPr>
      </w:pPr>
      <w:r w:rsidRPr="009E7735">
        <w:rPr>
          <w:rFonts w:ascii="仿宋" w:eastAsia="仿宋" w:hAnsi="仿宋"/>
          <w:szCs w:val="21"/>
        </w:rPr>
        <w:t>年   月   日</w:t>
      </w:r>
    </w:p>
    <w:p w:rsidR="00D34557" w:rsidRPr="009E7735" w:rsidRDefault="00D34557" w:rsidP="009E7735">
      <w:pPr>
        <w:ind w:firstLineChars="200" w:firstLine="420"/>
        <w:rPr>
          <w:rFonts w:ascii="仿宋" w:eastAsia="仿宋" w:hAnsi="仿宋"/>
          <w:szCs w:val="21"/>
        </w:rPr>
        <w:sectPr w:rsidR="00D34557" w:rsidRPr="009E7735" w:rsidSect="00E22106">
          <w:footerReference w:type="default" r:id="rId9"/>
          <w:pgSz w:w="11906" w:h="16838"/>
          <w:pgMar w:top="1440" w:right="1800" w:bottom="1440" w:left="1800" w:header="851" w:footer="992" w:gutter="0"/>
          <w:cols w:space="425"/>
          <w:docGrid w:type="lines" w:linePitch="312"/>
        </w:sectPr>
      </w:pPr>
    </w:p>
    <w:p w:rsidR="0090542E" w:rsidRPr="009E7735" w:rsidRDefault="00137B83" w:rsidP="009E7735">
      <w:pPr>
        <w:spacing w:line="360" w:lineRule="auto"/>
        <w:jc w:val="center"/>
        <w:rPr>
          <w:rFonts w:ascii="仿宋" w:eastAsia="仿宋" w:hAnsi="仿宋"/>
          <w:b/>
          <w:szCs w:val="21"/>
        </w:rPr>
      </w:pPr>
      <w:r w:rsidRPr="009E7735">
        <w:rPr>
          <w:rFonts w:ascii="仿宋" w:eastAsia="仿宋" w:hAnsi="仿宋" w:hint="eastAsia"/>
          <w:b/>
          <w:szCs w:val="21"/>
        </w:rPr>
        <w:t>马克思主义中国化研究</w:t>
      </w:r>
      <w:r w:rsidR="0090542E" w:rsidRPr="009E7735">
        <w:rPr>
          <w:rFonts w:ascii="仿宋" w:eastAsia="仿宋" w:hAnsi="仿宋" w:hint="eastAsia"/>
          <w:b/>
          <w:szCs w:val="21"/>
        </w:rPr>
        <w:t>专业攻读博士学位研究生</w:t>
      </w:r>
    </w:p>
    <w:p w:rsidR="0090542E" w:rsidRPr="009E7735" w:rsidRDefault="0090542E" w:rsidP="009E7735">
      <w:pPr>
        <w:spacing w:line="360" w:lineRule="auto"/>
        <w:jc w:val="center"/>
        <w:rPr>
          <w:rFonts w:ascii="仿宋" w:eastAsia="仿宋" w:hAnsi="仿宋"/>
          <w:b/>
          <w:szCs w:val="21"/>
        </w:rPr>
      </w:pPr>
      <w:r w:rsidRPr="009E7735">
        <w:rPr>
          <w:rFonts w:ascii="仿宋" w:eastAsia="仿宋" w:hAnsi="仿宋" w:hint="eastAsia"/>
          <w:b/>
          <w:szCs w:val="21"/>
        </w:rPr>
        <w:t>课程设置、</w:t>
      </w:r>
      <w:r w:rsidR="007C6538" w:rsidRPr="009E7735">
        <w:rPr>
          <w:rFonts w:ascii="仿宋" w:eastAsia="仿宋" w:hAnsi="仿宋" w:hint="eastAsia"/>
          <w:b/>
          <w:szCs w:val="21"/>
        </w:rPr>
        <w:t>其他</w:t>
      </w:r>
      <w:r w:rsidR="00635E4D" w:rsidRPr="009E7735">
        <w:rPr>
          <w:rFonts w:ascii="仿宋" w:eastAsia="仿宋" w:hAnsi="仿宋" w:hint="eastAsia"/>
          <w:b/>
          <w:szCs w:val="21"/>
        </w:rPr>
        <w:t>培养环节、</w:t>
      </w:r>
      <w:r w:rsidRPr="009E7735">
        <w:rPr>
          <w:rFonts w:ascii="仿宋" w:eastAsia="仿宋" w:hAnsi="仿宋" w:hint="eastAsia"/>
          <w:b/>
          <w:szCs w:val="21"/>
        </w:rPr>
        <w:t>教学计划及学分要求一览表</w:t>
      </w:r>
    </w:p>
    <w:tbl>
      <w:tblPr>
        <w:tblW w:w="13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863"/>
        <w:gridCol w:w="3106"/>
        <w:gridCol w:w="850"/>
        <w:gridCol w:w="2268"/>
        <w:gridCol w:w="709"/>
        <w:gridCol w:w="709"/>
        <w:gridCol w:w="850"/>
        <w:gridCol w:w="851"/>
        <w:gridCol w:w="850"/>
        <w:gridCol w:w="1940"/>
      </w:tblGrid>
      <w:tr w:rsidR="00D34557" w:rsidRPr="009E7735" w:rsidTr="00DA1C76">
        <w:trPr>
          <w:trHeight w:val="924"/>
          <w:jc w:val="center"/>
        </w:trPr>
        <w:tc>
          <w:tcPr>
            <w:tcW w:w="1603" w:type="dxa"/>
            <w:gridSpan w:val="2"/>
            <w:vAlign w:val="center"/>
          </w:tcPr>
          <w:p w:rsidR="00D34557" w:rsidRPr="009E7735" w:rsidRDefault="00D34557" w:rsidP="009E7735">
            <w:pPr>
              <w:jc w:val="center"/>
              <w:rPr>
                <w:rFonts w:ascii="仿宋" w:eastAsia="仿宋" w:hAnsi="仿宋"/>
                <w:b/>
                <w:szCs w:val="21"/>
              </w:rPr>
            </w:pPr>
            <w:r w:rsidRPr="009E7735">
              <w:rPr>
                <w:rFonts w:ascii="仿宋" w:eastAsia="仿宋" w:hAnsi="仿宋"/>
                <w:b/>
                <w:szCs w:val="21"/>
              </w:rPr>
              <w:t>类 别</w:t>
            </w:r>
          </w:p>
        </w:tc>
        <w:tc>
          <w:tcPr>
            <w:tcW w:w="3106" w:type="dxa"/>
            <w:vAlign w:val="center"/>
          </w:tcPr>
          <w:p w:rsidR="00D34557" w:rsidRPr="009E7735" w:rsidRDefault="00D34557" w:rsidP="009E7735">
            <w:pPr>
              <w:ind w:left="-57" w:right="-57"/>
              <w:jc w:val="center"/>
              <w:rPr>
                <w:rFonts w:ascii="仿宋" w:eastAsia="仿宋" w:hAnsi="仿宋"/>
                <w:b/>
                <w:szCs w:val="21"/>
              </w:rPr>
            </w:pPr>
            <w:r w:rsidRPr="009E7735">
              <w:rPr>
                <w:rFonts w:ascii="仿宋" w:eastAsia="仿宋" w:hAnsi="仿宋"/>
                <w:b/>
                <w:szCs w:val="21"/>
              </w:rPr>
              <w:t>课程名称</w:t>
            </w:r>
          </w:p>
        </w:tc>
        <w:tc>
          <w:tcPr>
            <w:tcW w:w="850" w:type="dxa"/>
            <w:vAlign w:val="center"/>
          </w:tcPr>
          <w:p w:rsidR="00A8755A" w:rsidRPr="009E7735" w:rsidRDefault="00D34557" w:rsidP="009E7735">
            <w:pPr>
              <w:jc w:val="center"/>
              <w:rPr>
                <w:rFonts w:ascii="仿宋" w:eastAsia="仿宋" w:hAnsi="仿宋"/>
                <w:b/>
                <w:szCs w:val="21"/>
              </w:rPr>
            </w:pPr>
            <w:r w:rsidRPr="009E7735">
              <w:rPr>
                <w:rFonts w:ascii="仿宋" w:eastAsia="仿宋" w:hAnsi="仿宋"/>
                <w:b/>
                <w:szCs w:val="21"/>
              </w:rPr>
              <w:t>课程</w:t>
            </w:r>
          </w:p>
          <w:p w:rsidR="00D34557" w:rsidRPr="009E7735" w:rsidRDefault="00D34557" w:rsidP="009E7735">
            <w:pPr>
              <w:jc w:val="center"/>
              <w:rPr>
                <w:rFonts w:ascii="仿宋" w:eastAsia="仿宋" w:hAnsi="仿宋"/>
                <w:b/>
                <w:szCs w:val="21"/>
              </w:rPr>
            </w:pPr>
            <w:r w:rsidRPr="009E7735">
              <w:rPr>
                <w:rFonts w:ascii="仿宋" w:eastAsia="仿宋" w:hAnsi="仿宋"/>
                <w:b/>
                <w:szCs w:val="21"/>
              </w:rPr>
              <w:t>门数</w:t>
            </w:r>
          </w:p>
        </w:tc>
        <w:tc>
          <w:tcPr>
            <w:tcW w:w="2268" w:type="dxa"/>
            <w:vAlign w:val="center"/>
          </w:tcPr>
          <w:p w:rsidR="00D34557" w:rsidRPr="009E7735" w:rsidRDefault="00A8755A" w:rsidP="009E7735">
            <w:pPr>
              <w:ind w:left="-57" w:right="-57"/>
              <w:jc w:val="center"/>
              <w:rPr>
                <w:rFonts w:ascii="仿宋" w:eastAsia="仿宋" w:hAnsi="仿宋"/>
                <w:b/>
                <w:szCs w:val="21"/>
              </w:rPr>
            </w:pPr>
            <w:r w:rsidRPr="009E7735">
              <w:rPr>
                <w:rFonts w:ascii="仿宋" w:eastAsia="仿宋" w:hAnsi="仿宋" w:hint="eastAsia"/>
                <w:b/>
                <w:szCs w:val="21"/>
              </w:rPr>
              <w:t>课程代码</w:t>
            </w:r>
          </w:p>
        </w:tc>
        <w:tc>
          <w:tcPr>
            <w:tcW w:w="709" w:type="dxa"/>
            <w:vAlign w:val="center"/>
          </w:tcPr>
          <w:p w:rsidR="00D34557" w:rsidRPr="009E7735" w:rsidRDefault="00D34557" w:rsidP="009E7735">
            <w:pPr>
              <w:ind w:left="-57" w:right="-57"/>
              <w:jc w:val="center"/>
              <w:rPr>
                <w:rFonts w:ascii="仿宋" w:eastAsia="仿宋" w:hAnsi="仿宋"/>
                <w:b/>
                <w:szCs w:val="21"/>
              </w:rPr>
            </w:pPr>
            <w:r w:rsidRPr="009E7735">
              <w:rPr>
                <w:rFonts w:ascii="仿宋" w:eastAsia="仿宋" w:hAnsi="仿宋"/>
                <w:b/>
                <w:szCs w:val="21"/>
              </w:rPr>
              <w:t>学分</w:t>
            </w:r>
          </w:p>
        </w:tc>
        <w:tc>
          <w:tcPr>
            <w:tcW w:w="709" w:type="dxa"/>
            <w:vAlign w:val="center"/>
          </w:tcPr>
          <w:p w:rsidR="00D34557" w:rsidRPr="009E7735" w:rsidRDefault="00D34557" w:rsidP="009E7735">
            <w:pPr>
              <w:ind w:left="-57" w:right="-57"/>
              <w:jc w:val="center"/>
              <w:rPr>
                <w:rFonts w:ascii="仿宋" w:eastAsia="仿宋" w:hAnsi="仿宋"/>
                <w:b/>
                <w:szCs w:val="21"/>
              </w:rPr>
            </w:pPr>
            <w:r w:rsidRPr="009E7735">
              <w:rPr>
                <w:rFonts w:ascii="仿宋" w:eastAsia="仿宋" w:hAnsi="仿宋"/>
                <w:b/>
                <w:szCs w:val="21"/>
              </w:rPr>
              <w:t>学时</w:t>
            </w:r>
          </w:p>
        </w:tc>
        <w:tc>
          <w:tcPr>
            <w:tcW w:w="850" w:type="dxa"/>
            <w:vAlign w:val="center"/>
          </w:tcPr>
          <w:p w:rsidR="00A8755A" w:rsidRPr="009E7735" w:rsidRDefault="00D34557" w:rsidP="009E7735">
            <w:pPr>
              <w:ind w:left="-57" w:right="-57"/>
              <w:jc w:val="center"/>
              <w:rPr>
                <w:rFonts w:ascii="仿宋" w:eastAsia="仿宋" w:hAnsi="仿宋"/>
                <w:b/>
                <w:szCs w:val="21"/>
              </w:rPr>
            </w:pPr>
            <w:r w:rsidRPr="009E7735">
              <w:rPr>
                <w:rFonts w:ascii="仿宋" w:eastAsia="仿宋" w:hAnsi="仿宋"/>
                <w:b/>
                <w:szCs w:val="21"/>
              </w:rPr>
              <w:t>开课</w:t>
            </w:r>
          </w:p>
          <w:p w:rsidR="00D34557" w:rsidRPr="009E7735" w:rsidRDefault="00D34557" w:rsidP="009E7735">
            <w:pPr>
              <w:ind w:left="-57" w:right="-57"/>
              <w:jc w:val="center"/>
              <w:rPr>
                <w:rFonts w:ascii="仿宋" w:eastAsia="仿宋" w:hAnsi="仿宋"/>
                <w:b/>
                <w:szCs w:val="21"/>
              </w:rPr>
            </w:pPr>
            <w:r w:rsidRPr="009E7735">
              <w:rPr>
                <w:rFonts w:ascii="仿宋" w:eastAsia="仿宋" w:hAnsi="仿宋"/>
                <w:b/>
                <w:szCs w:val="21"/>
              </w:rPr>
              <w:t>学期</w:t>
            </w:r>
          </w:p>
        </w:tc>
        <w:tc>
          <w:tcPr>
            <w:tcW w:w="851" w:type="dxa"/>
            <w:vAlign w:val="center"/>
          </w:tcPr>
          <w:p w:rsidR="00A8755A" w:rsidRPr="009E7735" w:rsidRDefault="00D34557" w:rsidP="009E7735">
            <w:pPr>
              <w:ind w:left="-57" w:right="-57"/>
              <w:jc w:val="center"/>
              <w:rPr>
                <w:rFonts w:ascii="仿宋" w:eastAsia="仿宋" w:hAnsi="仿宋"/>
                <w:b/>
                <w:szCs w:val="21"/>
              </w:rPr>
            </w:pPr>
            <w:r w:rsidRPr="009E7735">
              <w:rPr>
                <w:rFonts w:ascii="仿宋" w:eastAsia="仿宋" w:hAnsi="仿宋"/>
                <w:b/>
                <w:szCs w:val="21"/>
              </w:rPr>
              <w:t>教学</w:t>
            </w:r>
          </w:p>
          <w:p w:rsidR="00D34557" w:rsidRPr="009E7735" w:rsidRDefault="00D34557" w:rsidP="009E7735">
            <w:pPr>
              <w:ind w:left="-57" w:right="-57"/>
              <w:jc w:val="center"/>
              <w:rPr>
                <w:rFonts w:ascii="仿宋" w:eastAsia="仿宋" w:hAnsi="仿宋"/>
                <w:b/>
                <w:szCs w:val="21"/>
              </w:rPr>
            </w:pPr>
            <w:r w:rsidRPr="009E7735">
              <w:rPr>
                <w:rFonts w:ascii="仿宋" w:eastAsia="仿宋" w:hAnsi="仿宋"/>
                <w:b/>
                <w:szCs w:val="21"/>
              </w:rPr>
              <w:t>方式</w:t>
            </w:r>
          </w:p>
        </w:tc>
        <w:tc>
          <w:tcPr>
            <w:tcW w:w="850" w:type="dxa"/>
            <w:vAlign w:val="center"/>
          </w:tcPr>
          <w:p w:rsidR="00A8755A" w:rsidRPr="009E7735" w:rsidRDefault="00D34557" w:rsidP="009E7735">
            <w:pPr>
              <w:ind w:left="-57" w:right="-57"/>
              <w:jc w:val="center"/>
              <w:rPr>
                <w:rFonts w:ascii="仿宋" w:eastAsia="仿宋" w:hAnsi="仿宋"/>
                <w:b/>
                <w:szCs w:val="21"/>
              </w:rPr>
            </w:pPr>
            <w:r w:rsidRPr="009E7735">
              <w:rPr>
                <w:rFonts w:ascii="仿宋" w:eastAsia="仿宋" w:hAnsi="仿宋"/>
                <w:b/>
                <w:szCs w:val="21"/>
              </w:rPr>
              <w:t>考核</w:t>
            </w:r>
          </w:p>
          <w:p w:rsidR="00D34557" w:rsidRPr="009E7735" w:rsidRDefault="00D34557" w:rsidP="009E7735">
            <w:pPr>
              <w:ind w:left="-57" w:right="-57"/>
              <w:jc w:val="center"/>
              <w:rPr>
                <w:rFonts w:ascii="仿宋" w:eastAsia="仿宋" w:hAnsi="仿宋"/>
                <w:b/>
                <w:szCs w:val="21"/>
              </w:rPr>
            </w:pPr>
            <w:r w:rsidRPr="009E7735">
              <w:rPr>
                <w:rFonts w:ascii="仿宋" w:eastAsia="仿宋" w:hAnsi="仿宋"/>
                <w:b/>
                <w:szCs w:val="21"/>
              </w:rPr>
              <w:t>方式</w:t>
            </w:r>
          </w:p>
        </w:tc>
        <w:tc>
          <w:tcPr>
            <w:tcW w:w="1940" w:type="dxa"/>
            <w:vAlign w:val="center"/>
          </w:tcPr>
          <w:p w:rsidR="00D34557" w:rsidRPr="009E7735" w:rsidRDefault="00D34557" w:rsidP="009E7735">
            <w:pPr>
              <w:jc w:val="center"/>
              <w:rPr>
                <w:rFonts w:ascii="仿宋" w:eastAsia="仿宋" w:hAnsi="仿宋"/>
                <w:b/>
                <w:szCs w:val="21"/>
              </w:rPr>
            </w:pPr>
            <w:r w:rsidRPr="009E7735">
              <w:rPr>
                <w:rFonts w:ascii="仿宋" w:eastAsia="仿宋" w:hAnsi="仿宋"/>
                <w:b/>
                <w:szCs w:val="21"/>
              </w:rPr>
              <w:t>备  注</w:t>
            </w:r>
          </w:p>
        </w:tc>
      </w:tr>
      <w:tr w:rsidR="00E65066" w:rsidRPr="009E7735" w:rsidTr="004729DB">
        <w:trPr>
          <w:cantSplit/>
          <w:trHeight w:val="181"/>
          <w:jc w:val="center"/>
        </w:trPr>
        <w:tc>
          <w:tcPr>
            <w:tcW w:w="740" w:type="dxa"/>
            <w:vMerge w:val="restart"/>
            <w:textDirection w:val="tbRlV"/>
            <w:vAlign w:val="center"/>
          </w:tcPr>
          <w:p w:rsidR="00E65066" w:rsidRPr="009E7735" w:rsidRDefault="00E65066" w:rsidP="009E7735">
            <w:pPr>
              <w:jc w:val="center"/>
              <w:rPr>
                <w:rFonts w:ascii="仿宋" w:eastAsia="仿宋" w:hAnsi="仿宋"/>
                <w:szCs w:val="21"/>
              </w:rPr>
            </w:pPr>
            <w:r w:rsidRPr="009E7735">
              <w:rPr>
                <w:rFonts w:ascii="仿宋" w:eastAsia="仿宋" w:hAnsi="仿宋"/>
                <w:szCs w:val="21"/>
              </w:rPr>
              <w:t>必修课程</w:t>
            </w:r>
          </w:p>
        </w:tc>
        <w:tc>
          <w:tcPr>
            <w:tcW w:w="863" w:type="dxa"/>
            <w:vMerge w:val="restart"/>
            <w:vAlign w:val="center"/>
          </w:tcPr>
          <w:p w:rsidR="00E65066" w:rsidRPr="009E7735" w:rsidRDefault="00E65066" w:rsidP="009E7735">
            <w:pPr>
              <w:jc w:val="center"/>
              <w:rPr>
                <w:rFonts w:ascii="仿宋" w:eastAsia="仿宋" w:hAnsi="仿宋"/>
                <w:szCs w:val="21"/>
              </w:rPr>
            </w:pPr>
            <w:r w:rsidRPr="009E7735">
              <w:rPr>
                <w:rFonts w:ascii="仿宋" w:eastAsia="仿宋" w:hAnsi="仿宋"/>
                <w:szCs w:val="21"/>
              </w:rPr>
              <w:t>学</w:t>
            </w:r>
          </w:p>
          <w:p w:rsidR="00E65066" w:rsidRPr="009E7735" w:rsidRDefault="00E65066" w:rsidP="009E7735">
            <w:pPr>
              <w:jc w:val="center"/>
              <w:rPr>
                <w:rFonts w:ascii="仿宋" w:eastAsia="仿宋" w:hAnsi="仿宋"/>
                <w:szCs w:val="21"/>
              </w:rPr>
            </w:pPr>
            <w:r w:rsidRPr="009E7735">
              <w:rPr>
                <w:rFonts w:ascii="仿宋" w:eastAsia="仿宋" w:hAnsi="仿宋"/>
                <w:szCs w:val="21"/>
              </w:rPr>
              <w:t>位</w:t>
            </w:r>
          </w:p>
          <w:p w:rsidR="00E65066" w:rsidRPr="009E7735" w:rsidRDefault="00E65066" w:rsidP="009E7735">
            <w:pPr>
              <w:jc w:val="center"/>
              <w:rPr>
                <w:rFonts w:ascii="仿宋" w:eastAsia="仿宋" w:hAnsi="仿宋"/>
                <w:szCs w:val="21"/>
              </w:rPr>
            </w:pPr>
            <w:r w:rsidRPr="009E7735">
              <w:rPr>
                <w:rFonts w:ascii="仿宋" w:eastAsia="仿宋" w:hAnsi="仿宋"/>
                <w:szCs w:val="21"/>
              </w:rPr>
              <w:t>公</w:t>
            </w:r>
          </w:p>
          <w:p w:rsidR="00E65066" w:rsidRPr="009E7735" w:rsidRDefault="00E65066" w:rsidP="009E7735">
            <w:pPr>
              <w:jc w:val="center"/>
              <w:rPr>
                <w:rFonts w:ascii="仿宋" w:eastAsia="仿宋" w:hAnsi="仿宋"/>
                <w:szCs w:val="21"/>
              </w:rPr>
            </w:pPr>
            <w:r w:rsidRPr="009E7735">
              <w:rPr>
                <w:rFonts w:ascii="仿宋" w:eastAsia="仿宋" w:hAnsi="仿宋"/>
                <w:szCs w:val="21"/>
              </w:rPr>
              <w:t>共</w:t>
            </w:r>
          </w:p>
          <w:p w:rsidR="00E65066" w:rsidRPr="009E7735" w:rsidRDefault="00E65066" w:rsidP="009E7735">
            <w:pPr>
              <w:jc w:val="center"/>
              <w:rPr>
                <w:rFonts w:ascii="仿宋" w:eastAsia="仿宋" w:hAnsi="仿宋"/>
                <w:szCs w:val="21"/>
              </w:rPr>
            </w:pPr>
            <w:r w:rsidRPr="009E7735">
              <w:rPr>
                <w:rFonts w:ascii="仿宋" w:eastAsia="仿宋" w:hAnsi="仿宋"/>
                <w:szCs w:val="21"/>
              </w:rPr>
              <w:t>课</w:t>
            </w:r>
          </w:p>
        </w:tc>
        <w:tc>
          <w:tcPr>
            <w:tcW w:w="3106" w:type="dxa"/>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第一外国语</w:t>
            </w:r>
          </w:p>
        </w:tc>
        <w:tc>
          <w:tcPr>
            <w:tcW w:w="850" w:type="dxa"/>
            <w:vAlign w:val="center"/>
          </w:tcPr>
          <w:p w:rsidR="00E65066" w:rsidRPr="009E7735" w:rsidRDefault="00E65066" w:rsidP="009E7735">
            <w:pPr>
              <w:snapToGrid w:val="0"/>
              <w:jc w:val="center"/>
              <w:rPr>
                <w:rFonts w:ascii="仿宋" w:eastAsia="仿宋" w:hAnsi="仿宋"/>
                <w:spacing w:val="-8"/>
                <w:szCs w:val="21"/>
              </w:rPr>
            </w:pPr>
            <w:r w:rsidRPr="009E7735">
              <w:rPr>
                <w:rFonts w:ascii="仿宋" w:eastAsia="仿宋" w:hAnsi="仿宋" w:hint="eastAsia"/>
                <w:spacing w:val="-8"/>
                <w:szCs w:val="21"/>
              </w:rPr>
              <w:t>1</w:t>
            </w:r>
          </w:p>
        </w:tc>
        <w:tc>
          <w:tcPr>
            <w:tcW w:w="2268" w:type="dxa"/>
            <w:vAlign w:val="center"/>
          </w:tcPr>
          <w:p w:rsidR="00E65066" w:rsidRPr="009E7735" w:rsidRDefault="00E65066" w:rsidP="009E7735">
            <w:pPr>
              <w:ind w:left="-57" w:right="-57"/>
              <w:jc w:val="center"/>
              <w:rPr>
                <w:rFonts w:ascii="仿宋" w:eastAsia="仿宋" w:hAnsi="仿宋"/>
                <w:szCs w:val="21"/>
              </w:rPr>
            </w:pPr>
          </w:p>
        </w:tc>
        <w:tc>
          <w:tcPr>
            <w:tcW w:w="709" w:type="dxa"/>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4</w:t>
            </w:r>
          </w:p>
        </w:tc>
        <w:tc>
          <w:tcPr>
            <w:tcW w:w="709" w:type="dxa"/>
            <w:vAlign w:val="center"/>
          </w:tcPr>
          <w:p w:rsidR="00E65066" w:rsidRPr="009E7735" w:rsidRDefault="00E65066" w:rsidP="009E7735">
            <w:pPr>
              <w:jc w:val="center"/>
              <w:rPr>
                <w:rFonts w:ascii="仿宋" w:eastAsia="仿宋" w:hAnsi="仿宋"/>
                <w:szCs w:val="21"/>
              </w:rPr>
            </w:pPr>
            <w:r w:rsidRPr="009E7735">
              <w:rPr>
                <w:rFonts w:ascii="仿宋" w:eastAsia="仿宋" w:hAnsi="仿宋"/>
                <w:szCs w:val="21"/>
              </w:rPr>
              <w:t>72</w:t>
            </w:r>
          </w:p>
        </w:tc>
        <w:tc>
          <w:tcPr>
            <w:tcW w:w="850" w:type="dxa"/>
            <w:vAlign w:val="center"/>
          </w:tcPr>
          <w:p w:rsidR="00E65066" w:rsidRPr="009E7735" w:rsidRDefault="00E65066" w:rsidP="009E7735">
            <w:pPr>
              <w:jc w:val="center"/>
              <w:rPr>
                <w:rFonts w:ascii="仿宋" w:eastAsia="仿宋" w:hAnsi="仿宋"/>
                <w:szCs w:val="21"/>
              </w:rPr>
            </w:pPr>
            <w:r w:rsidRPr="009E7735">
              <w:rPr>
                <w:rFonts w:ascii="仿宋" w:eastAsia="仿宋" w:hAnsi="仿宋"/>
                <w:szCs w:val="21"/>
              </w:rPr>
              <w:t>1</w:t>
            </w:r>
          </w:p>
        </w:tc>
        <w:tc>
          <w:tcPr>
            <w:tcW w:w="851" w:type="dxa"/>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讲授</w:t>
            </w:r>
          </w:p>
        </w:tc>
        <w:tc>
          <w:tcPr>
            <w:tcW w:w="850" w:type="dxa"/>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考试</w:t>
            </w:r>
          </w:p>
        </w:tc>
        <w:tc>
          <w:tcPr>
            <w:tcW w:w="1940" w:type="dxa"/>
            <w:vAlign w:val="center"/>
          </w:tcPr>
          <w:p w:rsidR="00E65066" w:rsidRPr="009E7735" w:rsidRDefault="00E65066" w:rsidP="009E7735">
            <w:pPr>
              <w:jc w:val="left"/>
              <w:rPr>
                <w:rFonts w:ascii="仿宋" w:eastAsia="仿宋" w:hAnsi="仿宋"/>
                <w:szCs w:val="21"/>
              </w:rPr>
            </w:pPr>
          </w:p>
        </w:tc>
      </w:tr>
      <w:tr w:rsidR="00E65066" w:rsidRPr="009E7735" w:rsidTr="004729DB">
        <w:trPr>
          <w:cantSplit/>
          <w:trHeight w:val="155"/>
          <w:jc w:val="center"/>
        </w:trPr>
        <w:tc>
          <w:tcPr>
            <w:tcW w:w="740" w:type="dxa"/>
            <w:vMerge/>
            <w:textDirection w:val="tbRlV"/>
            <w:vAlign w:val="center"/>
          </w:tcPr>
          <w:p w:rsidR="00E65066" w:rsidRPr="009E7735" w:rsidRDefault="00E65066" w:rsidP="009E7735">
            <w:pPr>
              <w:jc w:val="center"/>
              <w:rPr>
                <w:rFonts w:ascii="仿宋" w:eastAsia="仿宋" w:hAnsi="仿宋"/>
                <w:szCs w:val="21"/>
              </w:rPr>
            </w:pPr>
          </w:p>
        </w:tc>
        <w:tc>
          <w:tcPr>
            <w:tcW w:w="863" w:type="dxa"/>
            <w:vMerge/>
            <w:vAlign w:val="center"/>
          </w:tcPr>
          <w:p w:rsidR="00E65066" w:rsidRPr="009E7735" w:rsidRDefault="00E65066" w:rsidP="009E7735">
            <w:pPr>
              <w:jc w:val="center"/>
              <w:rPr>
                <w:rFonts w:ascii="仿宋" w:eastAsia="仿宋" w:hAnsi="仿宋"/>
                <w:szCs w:val="21"/>
              </w:rPr>
            </w:pPr>
          </w:p>
        </w:tc>
        <w:tc>
          <w:tcPr>
            <w:tcW w:w="3106" w:type="dxa"/>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hint="eastAsia"/>
                <w:spacing w:val="-8"/>
                <w:szCs w:val="21"/>
              </w:rPr>
              <w:t>中国</w:t>
            </w:r>
            <w:r w:rsidRPr="009E7735">
              <w:rPr>
                <w:rFonts w:ascii="仿宋" w:eastAsia="仿宋" w:hAnsi="仿宋"/>
                <w:spacing w:val="-8"/>
                <w:szCs w:val="21"/>
              </w:rPr>
              <w:t>马克思主义与当代</w:t>
            </w:r>
          </w:p>
        </w:tc>
        <w:tc>
          <w:tcPr>
            <w:tcW w:w="850" w:type="dxa"/>
            <w:tcBorders>
              <w:bottom w:val="single" w:sz="4" w:space="0" w:color="auto"/>
            </w:tcBorders>
            <w:vAlign w:val="center"/>
          </w:tcPr>
          <w:p w:rsidR="00E65066" w:rsidRPr="009E7735" w:rsidRDefault="00E65066" w:rsidP="009E7735">
            <w:pPr>
              <w:jc w:val="center"/>
              <w:rPr>
                <w:rFonts w:ascii="仿宋" w:eastAsia="仿宋" w:hAnsi="仿宋"/>
                <w:szCs w:val="21"/>
              </w:rPr>
            </w:pPr>
            <w:r w:rsidRPr="009E7735">
              <w:rPr>
                <w:rFonts w:ascii="仿宋" w:eastAsia="仿宋" w:hAnsi="仿宋" w:hint="eastAsia"/>
                <w:szCs w:val="21"/>
              </w:rPr>
              <w:t>1</w:t>
            </w:r>
          </w:p>
        </w:tc>
        <w:tc>
          <w:tcPr>
            <w:tcW w:w="2268" w:type="dxa"/>
            <w:tcBorders>
              <w:bottom w:val="single" w:sz="4" w:space="0" w:color="auto"/>
            </w:tcBorders>
            <w:vAlign w:val="center"/>
          </w:tcPr>
          <w:p w:rsidR="00E65066" w:rsidRPr="009E7735" w:rsidRDefault="00E65066" w:rsidP="009E7735">
            <w:pPr>
              <w:ind w:left="-57" w:right="-57"/>
              <w:jc w:val="center"/>
              <w:rPr>
                <w:rFonts w:ascii="仿宋" w:eastAsia="仿宋" w:hAnsi="仿宋"/>
                <w:szCs w:val="21"/>
              </w:rPr>
            </w:pPr>
          </w:p>
        </w:tc>
        <w:tc>
          <w:tcPr>
            <w:tcW w:w="709" w:type="dxa"/>
            <w:tcBorders>
              <w:bottom w:val="single" w:sz="4" w:space="0" w:color="auto"/>
            </w:tcBorders>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hint="eastAsia"/>
                <w:szCs w:val="21"/>
              </w:rPr>
              <w:t>2</w:t>
            </w:r>
          </w:p>
        </w:tc>
        <w:tc>
          <w:tcPr>
            <w:tcW w:w="709" w:type="dxa"/>
            <w:tcBorders>
              <w:bottom w:val="single" w:sz="4" w:space="0" w:color="auto"/>
            </w:tcBorders>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54</w:t>
            </w:r>
          </w:p>
        </w:tc>
        <w:tc>
          <w:tcPr>
            <w:tcW w:w="850" w:type="dxa"/>
            <w:tcBorders>
              <w:bottom w:val="single" w:sz="4" w:space="0" w:color="auto"/>
            </w:tcBorders>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2</w:t>
            </w:r>
          </w:p>
        </w:tc>
        <w:tc>
          <w:tcPr>
            <w:tcW w:w="851" w:type="dxa"/>
            <w:tcBorders>
              <w:bottom w:val="single" w:sz="4" w:space="0" w:color="auto"/>
            </w:tcBorders>
            <w:vAlign w:val="center"/>
          </w:tcPr>
          <w:p w:rsidR="00E65066" w:rsidRPr="009E7735" w:rsidRDefault="00E65066" w:rsidP="009E7735">
            <w:pPr>
              <w:jc w:val="center"/>
              <w:rPr>
                <w:rFonts w:ascii="仿宋" w:eastAsia="仿宋" w:hAnsi="仿宋"/>
                <w:szCs w:val="21"/>
              </w:rPr>
            </w:pPr>
            <w:r w:rsidRPr="009E7735">
              <w:rPr>
                <w:rFonts w:ascii="仿宋" w:eastAsia="仿宋" w:hAnsi="仿宋" w:hint="eastAsia"/>
                <w:szCs w:val="21"/>
              </w:rPr>
              <w:t>讲授</w:t>
            </w:r>
          </w:p>
        </w:tc>
        <w:tc>
          <w:tcPr>
            <w:tcW w:w="850" w:type="dxa"/>
            <w:tcBorders>
              <w:bottom w:val="single" w:sz="4" w:space="0" w:color="auto"/>
            </w:tcBorders>
            <w:vAlign w:val="center"/>
          </w:tcPr>
          <w:p w:rsidR="00E65066" w:rsidRPr="009E7735" w:rsidRDefault="00E65066" w:rsidP="009E7735">
            <w:pPr>
              <w:ind w:left="-57" w:right="-57"/>
              <w:jc w:val="center"/>
              <w:rPr>
                <w:rFonts w:ascii="仿宋" w:eastAsia="仿宋" w:hAnsi="仿宋"/>
                <w:szCs w:val="21"/>
              </w:rPr>
            </w:pPr>
            <w:r w:rsidRPr="009E7735">
              <w:rPr>
                <w:rFonts w:ascii="仿宋" w:eastAsia="仿宋" w:hAnsi="仿宋"/>
                <w:szCs w:val="21"/>
              </w:rPr>
              <w:t>考试</w:t>
            </w:r>
          </w:p>
        </w:tc>
        <w:tc>
          <w:tcPr>
            <w:tcW w:w="1940" w:type="dxa"/>
            <w:tcBorders>
              <w:bottom w:val="single" w:sz="4" w:space="0" w:color="auto"/>
            </w:tcBorders>
            <w:vAlign w:val="center"/>
          </w:tcPr>
          <w:p w:rsidR="00E65066" w:rsidRPr="009E7735" w:rsidRDefault="00E65066" w:rsidP="009E7735">
            <w:pPr>
              <w:jc w:val="left"/>
              <w:rPr>
                <w:rFonts w:ascii="仿宋" w:eastAsia="仿宋" w:hAnsi="仿宋"/>
                <w:szCs w:val="21"/>
              </w:rPr>
            </w:pPr>
          </w:p>
        </w:tc>
      </w:tr>
      <w:tr w:rsidR="00A32693" w:rsidRPr="009E7735" w:rsidTr="004729DB">
        <w:trPr>
          <w:cantSplit/>
          <w:trHeight w:val="331"/>
          <w:jc w:val="center"/>
        </w:trPr>
        <w:tc>
          <w:tcPr>
            <w:tcW w:w="740" w:type="dxa"/>
            <w:vMerge/>
            <w:vAlign w:val="center"/>
          </w:tcPr>
          <w:p w:rsidR="00A32693" w:rsidRPr="009E7735" w:rsidRDefault="00A32693" w:rsidP="009E7735">
            <w:pPr>
              <w:jc w:val="center"/>
              <w:rPr>
                <w:rFonts w:ascii="仿宋" w:eastAsia="仿宋" w:hAnsi="仿宋"/>
                <w:szCs w:val="21"/>
              </w:rPr>
            </w:pPr>
          </w:p>
        </w:tc>
        <w:tc>
          <w:tcPr>
            <w:tcW w:w="863" w:type="dxa"/>
            <w:vAlign w:val="center"/>
          </w:tcPr>
          <w:p w:rsidR="00A32693" w:rsidRPr="009E7735" w:rsidRDefault="00A32693" w:rsidP="009E7735">
            <w:pPr>
              <w:spacing w:line="400" w:lineRule="exact"/>
              <w:jc w:val="center"/>
              <w:rPr>
                <w:rFonts w:ascii="仿宋" w:eastAsia="仿宋" w:hAnsi="仿宋"/>
                <w:szCs w:val="21"/>
              </w:rPr>
            </w:pPr>
            <w:r w:rsidRPr="009E7735">
              <w:rPr>
                <w:rFonts w:ascii="仿宋" w:eastAsia="仿宋" w:hAnsi="仿宋"/>
                <w:szCs w:val="21"/>
              </w:rPr>
              <w:t>学位基础课</w:t>
            </w:r>
          </w:p>
        </w:tc>
        <w:tc>
          <w:tcPr>
            <w:tcW w:w="3106" w:type="dxa"/>
            <w:vAlign w:val="center"/>
          </w:tcPr>
          <w:p w:rsidR="00A32693" w:rsidRPr="009E7735" w:rsidRDefault="006868CB" w:rsidP="009E7735">
            <w:pPr>
              <w:spacing w:line="400" w:lineRule="exact"/>
              <w:ind w:left="-57" w:right="-57"/>
              <w:jc w:val="center"/>
              <w:rPr>
                <w:rFonts w:ascii="仿宋" w:eastAsia="仿宋" w:hAnsi="仿宋"/>
                <w:szCs w:val="21"/>
              </w:rPr>
            </w:pPr>
            <w:r w:rsidRPr="009E7735">
              <w:rPr>
                <w:rFonts w:ascii="仿宋" w:eastAsia="仿宋" w:hAnsi="仿宋" w:hint="eastAsia"/>
                <w:szCs w:val="21"/>
              </w:rPr>
              <w:t>马克思主义理论前沿问题</w:t>
            </w:r>
            <w:r w:rsidR="00A32693" w:rsidRPr="009E7735">
              <w:rPr>
                <w:rFonts w:ascii="仿宋" w:eastAsia="仿宋" w:hAnsi="仿宋"/>
                <w:szCs w:val="21"/>
              </w:rPr>
              <w:t>集体指导课</w:t>
            </w:r>
          </w:p>
        </w:tc>
        <w:tc>
          <w:tcPr>
            <w:tcW w:w="850" w:type="dxa"/>
            <w:vAlign w:val="center"/>
          </w:tcPr>
          <w:p w:rsidR="00A32693" w:rsidRPr="009E7735" w:rsidRDefault="00A32693" w:rsidP="009E7735">
            <w:pPr>
              <w:spacing w:line="400" w:lineRule="exact"/>
              <w:jc w:val="center"/>
              <w:rPr>
                <w:rFonts w:ascii="仿宋" w:eastAsia="仿宋" w:hAnsi="仿宋"/>
                <w:szCs w:val="21"/>
              </w:rPr>
            </w:pPr>
            <w:r w:rsidRPr="009E7735">
              <w:rPr>
                <w:rFonts w:ascii="仿宋" w:eastAsia="仿宋" w:hAnsi="仿宋"/>
                <w:szCs w:val="21"/>
              </w:rPr>
              <w:t>1</w:t>
            </w:r>
          </w:p>
        </w:tc>
        <w:tc>
          <w:tcPr>
            <w:tcW w:w="2268" w:type="dxa"/>
            <w:vAlign w:val="center"/>
          </w:tcPr>
          <w:p w:rsidR="00A32693" w:rsidRPr="009E7735" w:rsidRDefault="00A32693" w:rsidP="009E7735">
            <w:pPr>
              <w:spacing w:line="400" w:lineRule="exact"/>
              <w:ind w:left="-57" w:right="-57"/>
              <w:jc w:val="center"/>
              <w:rPr>
                <w:rFonts w:ascii="仿宋" w:eastAsia="仿宋" w:hAnsi="仿宋"/>
                <w:szCs w:val="21"/>
              </w:rPr>
            </w:pPr>
          </w:p>
        </w:tc>
        <w:tc>
          <w:tcPr>
            <w:tcW w:w="709"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4</w:t>
            </w:r>
          </w:p>
        </w:tc>
        <w:tc>
          <w:tcPr>
            <w:tcW w:w="709"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72</w:t>
            </w:r>
          </w:p>
        </w:tc>
        <w:tc>
          <w:tcPr>
            <w:tcW w:w="850"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1</w:t>
            </w:r>
          </w:p>
        </w:tc>
        <w:tc>
          <w:tcPr>
            <w:tcW w:w="851" w:type="dxa"/>
          </w:tcPr>
          <w:p w:rsidR="00A32693" w:rsidRPr="009E7735" w:rsidRDefault="00A32693" w:rsidP="009E7735">
            <w:pPr>
              <w:rPr>
                <w:rFonts w:ascii="仿宋" w:eastAsia="仿宋" w:hAnsi="仿宋"/>
                <w:szCs w:val="21"/>
              </w:rPr>
            </w:pPr>
            <w:r w:rsidRPr="009E7735">
              <w:rPr>
                <w:rFonts w:ascii="仿宋" w:eastAsia="仿宋" w:hAnsi="仿宋" w:hint="eastAsia"/>
                <w:szCs w:val="21"/>
              </w:rPr>
              <w:t>讲授</w:t>
            </w:r>
          </w:p>
        </w:tc>
        <w:tc>
          <w:tcPr>
            <w:tcW w:w="850"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论文</w:t>
            </w:r>
          </w:p>
        </w:tc>
        <w:tc>
          <w:tcPr>
            <w:tcW w:w="1940" w:type="dxa"/>
            <w:vAlign w:val="center"/>
          </w:tcPr>
          <w:p w:rsidR="00A32693" w:rsidRPr="009E7735" w:rsidRDefault="000112FF" w:rsidP="009E7735">
            <w:pPr>
              <w:snapToGrid w:val="0"/>
              <w:spacing w:line="400" w:lineRule="exact"/>
              <w:jc w:val="left"/>
              <w:rPr>
                <w:rFonts w:ascii="仿宋" w:eastAsia="仿宋" w:hAnsi="仿宋"/>
                <w:szCs w:val="21"/>
              </w:rPr>
            </w:pPr>
            <w:r w:rsidRPr="009E7735">
              <w:rPr>
                <w:rFonts w:ascii="仿宋" w:eastAsia="仿宋" w:hAnsi="仿宋" w:hint="eastAsia"/>
                <w:szCs w:val="21"/>
              </w:rPr>
              <w:t>导师组开设</w:t>
            </w:r>
          </w:p>
        </w:tc>
      </w:tr>
      <w:tr w:rsidR="00A32693" w:rsidRPr="009E7735" w:rsidTr="004729DB">
        <w:trPr>
          <w:cantSplit/>
          <w:trHeight w:val="481"/>
          <w:jc w:val="center"/>
        </w:trPr>
        <w:tc>
          <w:tcPr>
            <w:tcW w:w="740" w:type="dxa"/>
            <w:vMerge/>
            <w:vAlign w:val="center"/>
          </w:tcPr>
          <w:p w:rsidR="00A32693" w:rsidRPr="009E7735" w:rsidRDefault="00A32693" w:rsidP="009E7735">
            <w:pPr>
              <w:ind w:left="113"/>
              <w:jc w:val="center"/>
              <w:rPr>
                <w:rFonts w:ascii="仿宋" w:eastAsia="仿宋" w:hAnsi="仿宋"/>
                <w:szCs w:val="21"/>
              </w:rPr>
            </w:pPr>
          </w:p>
        </w:tc>
        <w:tc>
          <w:tcPr>
            <w:tcW w:w="863" w:type="dxa"/>
            <w:vAlign w:val="center"/>
          </w:tcPr>
          <w:p w:rsidR="00A32693" w:rsidRPr="009E7735" w:rsidRDefault="00A32693" w:rsidP="009E7735">
            <w:pPr>
              <w:spacing w:line="400" w:lineRule="exact"/>
              <w:jc w:val="center"/>
              <w:rPr>
                <w:rFonts w:ascii="仿宋" w:eastAsia="仿宋" w:hAnsi="仿宋"/>
                <w:szCs w:val="21"/>
              </w:rPr>
            </w:pPr>
            <w:r w:rsidRPr="009E7735">
              <w:rPr>
                <w:rFonts w:ascii="仿宋" w:eastAsia="仿宋" w:hAnsi="仿宋"/>
                <w:szCs w:val="21"/>
              </w:rPr>
              <w:t>学位专业课</w:t>
            </w:r>
          </w:p>
        </w:tc>
        <w:tc>
          <w:tcPr>
            <w:tcW w:w="3106" w:type="dxa"/>
            <w:vAlign w:val="center"/>
          </w:tcPr>
          <w:p w:rsidR="00A32693" w:rsidRPr="009E7735" w:rsidRDefault="006868CB" w:rsidP="009E7735">
            <w:pPr>
              <w:spacing w:line="400" w:lineRule="exact"/>
              <w:ind w:left="-57" w:right="-57"/>
              <w:jc w:val="center"/>
              <w:rPr>
                <w:rFonts w:ascii="仿宋" w:eastAsia="仿宋" w:hAnsi="仿宋"/>
                <w:szCs w:val="21"/>
              </w:rPr>
            </w:pPr>
            <w:r w:rsidRPr="009E7735">
              <w:rPr>
                <w:rFonts w:ascii="仿宋" w:eastAsia="仿宋" w:hAnsi="仿宋" w:hint="eastAsia"/>
                <w:szCs w:val="21"/>
              </w:rPr>
              <w:t>专业方向研究</w:t>
            </w:r>
            <w:r w:rsidR="00A32693" w:rsidRPr="009E7735">
              <w:rPr>
                <w:rFonts w:ascii="仿宋" w:eastAsia="仿宋" w:hAnsi="仿宋"/>
                <w:szCs w:val="21"/>
              </w:rPr>
              <w:t>导师</w:t>
            </w:r>
            <w:r w:rsidR="00A32693" w:rsidRPr="009E7735">
              <w:rPr>
                <w:rFonts w:ascii="仿宋" w:eastAsia="仿宋" w:hAnsi="仿宋" w:hint="eastAsia"/>
                <w:szCs w:val="21"/>
              </w:rPr>
              <w:t>研讨</w:t>
            </w:r>
            <w:r w:rsidR="00A32693" w:rsidRPr="009E7735">
              <w:rPr>
                <w:rFonts w:ascii="仿宋" w:eastAsia="仿宋" w:hAnsi="仿宋"/>
                <w:szCs w:val="21"/>
              </w:rPr>
              <w:t>课</w:t>
            </w:r>
          </w:p>
        </w:tc>
        <w:tc>
          <w:tcPr>
            <w:tcW w:w="850" w:type="dxa"/>
            <w:vAlign w:val="center"/>
          </w:tcPr>
          <w:p w:rsidR="00A32693" w:rsidRPr="009E7735" w:rsidRDefault="00A32693" w:rsidP="009E7735">
            <w:pPr>
              <w:spacing w:line="400" w:lineRule="exact"/>
              <w:jc w:val="center"/>
              <w:rPr>
                <w:rFonts w:ascii="仿宋" w:eastAsia="仿宋" w:hAnsi="仿宋"/>
                <w:szCs w:val="21"/>
              </w:rPr>
            </w:pPr>
            <w:r w:rsidRPr="009E7735">
              <w:rPr>
                <w:rFonts w:ascii="仿宋" w:eastAsia="仿宋" w:hAnsi="仿宋"/>
                <w:szCs w:val="21"/>
              </w:rPr>
              <w:t>1</w:t>
            </w:r>
          </w:p>
        </w:tc>
        <w:tc>
          <w:tcPr>
            <w:tcW w:w="2268" w:type="dxa"/>
            <w:vAlign w:val="center"/>
          </w:tcPr>
          <w:p w:rsidR="00A32693" w:rsidRPr="009E7735" w:rsidRDefault="00A32693" w:rsidP="009E7735">
            <w:pPr>
              <w:spacing w:line="400" w:lineRule="exact"/>
              <w:ind w:left="-57" w:right="-57"/>
              <w:jc w:val="center"/>
              <w:rPr>
                <w:rFonts w:ascii="仿宋" w:eastAsia="仿宋" w:hAnsi="仿宋"/>
                <w:szCs w:val="21"/>
              </w:rPr>
            </w:pPr>
          </w:p>
        </w:tc>
        <w:tc>
          <w:tcPr>
            <w:tcW w:w="709"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4</w:t>
            </w:r>
          </w:p>
        </w:tc>
        <w:tc>
          <w:tcPr>
            <w:tcW w:w="709"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72</w:t>
            </w:r>
          </w:p>
        </w:tc>
        <w:tc>
          <w:tcPr>
            <w:tcW w:w="850"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2</w:t>
            </w:r>
          </w:p>
        </w:tc>
        <w:tc>
          <w:tcPr>
            <w:tcW w:w="851" w:type="dxa"/>
          </w:tcPr>
          <w:p w:rsidR="00A32693" w:rsidRPr="009E7735" w:rsidRDefault="000F7497" w:rsidP="009E7735">
            <w:pPr>
              <w:rPr>
                <w:rFonts w:ascii="仿宋" w:eastAsia="仿宋" w:hAnsi="仿宋"/>
                <w:szCs w:val="21"/>
              </w:rPr>
            </w:pPr>
            <w:r w:rsidRPr="009E7735">
              <w:rPr>
                <w:rFonts w:ascii="仿宋" w:eastAsia="仿宋" w:hAnsi="仿宋"/>
                <w:szCs w:val="21"/>
              </w:rPr>
              <w:t>研讨</w:t>
            </w:r>
            <w:r w:rsidRPr="009E7735">
              <w:rPr>
                <w:rFonts w:ascii="仿宋" w:eastAsia="仿宋" w:hAnsi="仿宋" w:hint="eastAsia"/>
                <w:szCs w:val="21"/>
              </w:rPr>
              <w:t>式</w:t>
            </w:r>
            <w:r w:rsidRPr="009E7735">
              <w:rPr>
                <w:rFonts w:ascii="仿宋" w:eastAsia="仿宋" w:hAnsi="仿宋"/>
                <w:szCs w:val="21"/>
              </w:rPr>
              <w:t>教学</w:t>
            </w:r>
          </w:p>
        </w:tc>
        <w:tc>
          <w:tcPr>
            <w:tcW w:w="850" w:type="dxa"/>
            <w:vAlign w:val="center"/>
          </w:tcPr>
          <w:p w:rsidR="00A32693" w:rsidRPr="009E7735" w:rsidRDefault="00A32693" w:rsidP="009E7735">
            <w:pPr>
              <w:spacing w:line="400" w:lineRule="exact"/>
              <w:ind w:left="-57" w:right="-57"/>
              <w:jc w:val="center"/>
              <w:rPr>
                <w:rFonts w:ascii="仿宋" w:eastAsia="仿宋" w:hAnsi="仿宋"/>
                <w:szCs w:val="21"/>
              </w:rPr>
            </w:pPr>
            <w:r w:rsidRPr="009E7735">
              <w:rPr>
                <w:rFonts w:ascii="仿宋" w:eastAsia="仿宋" w:hAnsi="仿宋"/>
                <w:szCs w:val="21"/>
              </w:rPr>
              <w:t>论文</w:t>
            </w:r>
          </w:p>
        </w:tc>
        <w:tc>
          <w:tcPr>
            <w:tcW w:w="1940" w:type="dxa"/>
            <w:vAlign w:val="center"/>
          </w:tcPr>
          <w:p w:rsidR="00A32693" w:rsidRPr="009E7735" w:rsidRDefault="000112FF" w:rsidP="009E7735">
            <w:pPr>
              <w:snapToGrid w:val="0"/>
              <w:spacing w:line="400" w:lineRule="exact"/>
              <w:jc w:val="left"/>
              <w:rPr>
                <w:rFonts w:ascii="仿宋" w:eastAsia="仿宋" w:hAnsi="仿宋" w:hint="eastAsia"/>
                <w:szCs w:val="21"/>
              </w:rPr>
            </w:pPr>
            <w:r w:rsidRPr="009E7735">
              <w:rPr>
                <w:rFonts w:ascii="仿宋" w:eastAsia="仿宋" w:hAnsi="仿宋" w:hint="eastAsia"/>
                <w:szCs w:val="21"/>
              </w:rPr>
              <w:t>导师开设</w:t>
            </w:r>
          </w:p>
        </w:tc>
      </w:tr>
      <w:tr w:rsidR="004729DB" w:rsidRPr="009E7735" w:rsidTr="00E66D0C">
        <w:trPr>
          <w:cantSplit/>
          <w:trHeight w:val="481"/>
          <w:jc w:val="center"/>
        </w:trPr>
        <w:tc>
          <w:tcPr>
            <w:tcW w:w="740" w:type="dxa"/>
            <w:vMerge w:val="restart"/>
            <w:vAlign w:val="center"/>
          </w:tcPr>
          <w:p w:rsidR="004729DB" w:rsidRPr="009E7735" w:rsidRDefault="004729DB" w:rsidP="009E7735">
            <w:pPr>
              <w:spacing w:line="400" w:lineRule="exact"/>
              <w:ind w:left="113" w:right="113"/>
              <w:jc w:val="center"/>
              <w:rPr>
                <w:rFonts w:ascii="仿宋" w:eastAsia="仿宋" w:hAnsi="仿宋"/>
                <w:szCs w:val="21"/>
              </w:rPr>
            </w:pPr>
            <w:r w:rsidRPr="009E7735">
              <w:rPr>
                <w:rFonts w:ascii="仿宋" w:eastAsia="仿宋" w:hAnsi="仿宋"/>
                <w:szCs w:val="21"/>
              </w:rPr>
              <w:t>选修课程</w:t>
            </w:r>
          </w:p>
        </w:tc>
        <w:tc>
          <w:tcPr>
            <w:tcW w:w="863" w:type="dxa"/>
            <w:vAlign w:val="center"/>
          </w:tcPr>
          <w:p w:rsidR="004729DB" w:rsidRPr="009E7735" w:rsidRDefault="004729DB" w:rsidP="009E7735">
            <w:pPr>
              <w:spacing w:line="400" w:lineRule="exact"/>
              <w:jc w:val="center"/>
              <w:rPr>
                <w:rFonts w:ascii="仿宋" w:eastAsia="仿宋" w:hAnsi="仿宋"/>
                <w:szCs w:val="21"/>
              </w:rPr>
            </w:pPr>
            <w:r w:rsidRPr="009E7735">
              <w:rPr>
                <w:rFonts w:ascii="仿宋" w:eastAsia="仿宋" w:hAnsi="仿宋" w:hint="eastAsia"/>
                <w:szCs w:val="21"/>
              </w:rPr>
              <w:t>限选</w:t>
            </w:r>
          </w:p>
        </w:tc>
        <w:tc>
          <w:tcPr>
            <w:tcW w:w="3106" w:type="dxa"/>
            <w:vAlign w:val="center"/>
          </w:tcPr>
          <w:p w:rsidR="004729DB" w:rsidRPr="009E7735" w:rsidRDefault="004729DB" w:rsidP="009E7735">
            <w:pPr>
              <w:ind w:left="-57" w:right="-57"/>
              <w:jc w:val="center"/>
              <w:rPr>
                <w:rFonts w:ascii="仿宋" w:eastAsia="仿宋" w:hAnsi="仿宋" w:hint="eastAsia"/>
                <w:spacing w:val="-8"/>
                <w:szCs w:val="21"/>
              </w:rPr>
            </w:pPr>
            <w:r w:rsidRPr="009E7735">
              <w:rPr>
                <w:rFonts w:ascii="仿宋" w:eastAsia="仿宋" w:hAnsi="仿宋" w:hint="eastAsia"/>
                <w:spacing w:val="-8"/>
                <w:szCs w:val="21"/>
              </w:rPr>
              <w:t>系统科学方法论研究</w:t>
            </w:r>
          </w:p>
        </w:tc>
        <w:tc>
          <w:tcPr>
            <w:tcW w:w="850" w:type="dxa"/>
            <w:vAlign w:val="center"/>
          </w:tcPr>
          <w:p w:rsidR="004729DB" w:rsidRPr="009E7735" w:rsidRDefault="004729DB" w:rsidP="009E7735">
            <w:pPr>
              <w:jc w:val="center"/>
              <w:rPr>
                <w:rFonts w:ascii="仿宋" w:eastAsia="仿宋" w:hAnsi="仿宋" w:hint="eastAsia"/>
                <w:szCs w:val="21"/>
              </w:rPr>
            </w:pPr>
            <w:r w:rsidRPr="009E7735">
              <w:rPr>
                <w:rFonts w:ascii="仿宋" w:eastAsia="仿宋" w:hAnsi="仿宋" w:hint="eastAsia"/>
                <w:szCs w:val="21"/>
              </w:rPr>
              <w:t>1</w:t>
            </w:r>
          </w:p>
        </w:tc>
        <w:tc>
          <w:tcPr>
            <w:tcW w:w="2268" w:type="dxa"/>
            <w:vAlign w:val="center"/>
          </w:tcPr>
          <w:p w:rsidR="004729DB" w:rsidRPr="009E7735" w:rsidRDefault="004729DB" w:rsidP="009E7735">
            <w:pPr>
              <w:ind w:left="-57" w:right="-57"/>
              <w:jc w:val="center"/>
              <w:rPr>
                <w:rFonts w:ascii="仿宋" w:eastAsia="仿宋" w:hAnsi="仿宋"/>
                <w:szCs w:val="21"/>
              </w:rPr>
            </w:pPr>
          </w:p>
        </w:tc>
        <w:tc>
          <w:tcPr>
            <w:tcW w:w="709" w:type="dxa"/>
            <w:vAlign w:val="center"/>
          </w:tcPr>
          <w:p w:rsidR="004729DB" w:rsidRPr="009E7735" w:rsidRDefault="004729DB" w:rsidP="009E7735">
            <w:pPr>
              <w:ind w:left="-57" w:right="-57"/>
              <w:jc w:val="center"/>
              <w:rPr>
                <w:rFonts w:ascii="仿宋" w:eastAsia="仿宋" w:hAnsi="仿宋" w:hint="eastAsia"/>
                <w:szCs w:val="21"/>
              </w:rPr>
            </w:pPr>
            <w:r w:rsidRPr="009E7735">
              <w:rPr>
                <w:rFonts w:ascii="仿宋" w:eastAsia="仿宋" w:hAnsi="仿宋" w:hint="eastAsia"/>
                <w:szCs w:val="21"/>
              </w:rPr>
              <w:t>1</w:t>
            </w:r>
          </w:p>
        </w:tc>
        <w:tc>
          <w:tcPr>
            <w:tcW w:w="709"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hint="eastAsia"/>
                <w:szCs w:val="21"/>
              </w:rPr>
              <w:t>18</w:t>
            </w:r>
          </w:p>
        </w:tc>
        <w:tc>
          <w:tcPr>
            <w:tcW w:w="850"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hint="eastAsia"/>
                <w:szCs w:val="21"/>
              </w:rPr>
              <w:t>2</w:t>
            </w:r>
          </w:p>
        </w:tc>
        <w:tc>
          <w:tcPr>
            <w:tcW w:w="851" w:type="dxa"/>
            <w:vAlign w:val="center"/>
          </w:tcPr>
          <w:p w:rsidR="004729DB" w:rsidRPr="009E7735" w:rsidRDefault="004729DB" w:rsidP="009E7735">
            <w:pPr>
              <w:jc w:val="center"/>
              <w:rPr>
                <w:rFonts w:ascii="仿宋" w:eastAsia="仿宋" w:hAnsi="仿宋"/>
                <w:szCs w:val="21"/>
              </w:rPr>
            </w:pPr>
            <w:r w:rsidRPr="009E7735">
              <w:rPr>
                <w:rFonts w:ascii="仿宋" w:eastAsia="仿宋" w:hAnsi="仿宋" w:hint="eastAsia"/>
                <w:szCs w:val="21"/>
              </w:rPr>
              <w:t>讲授</w:t>
            </w:r>
          </w:p>
        </w:tc>
        <w:tc>
          <w:tcPr>
            <w:tcW w:w="850"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szCs w:val="21"/>
              </w:rPr>
              <w:t>论文</w:t>
            </w:r>
          </w:p>
        </w:tc>
        <w:tc>
          <w:tcPr>
            <w:tcW w:w="1940" w:type="dxa"/>
            <w:vAlign w:val="center"/>
          </w:tcPr>
          <w:p w:rsidR="004729DB" w:rsidRPr="009E7735" w:rsidRDefault="004729DB" w:rsidP="009E7735">
            <w:pPr>
              <w:jc w:val="left"/>
              <w:rPr>
                <w:rFonts w:ascii="仿宋" w:eastAsia="仿宋" w:hAnsi="仿宋"/>
                <w:szCs w:val="21"/>
              </w:rPr>
            </w:pPr>
            <w:r w:rsidRPr="009E7735">
              <w:rPr>
                <w:rFonts w:ascii="仿宋" w:eastAsia="仿宋" w:hAnsi="仿宋" w:hint="eastAsia"/>
                <w:szCs w:val="21"/>
              </w:rPr>
              <w:t>本专业开设</w:t>
            </w:r>
          </w:p>
        </w:tc>
      </w:tr>
      <w:tr w:rsidR="004729DB" w:rsidRPr="009E7735" w:rsidTr="004729DB">
        <w:trPr>
          <w:cantSplit/>
          <w:trHeight w:val="803"/>
          <w:jc w:val="center"/>
        </w:trPr>
        <w:tc>
          <w:tcPr>
            <w:tcW w:w="740" w:type="dxa"/>
            <w:vMerge/>
            <w:textDirection w:val="tbRlV"/>
            <w:vAlign w:val="center"/>
          </w:tcPr>
          <w:p w:rsidR="004729DB" w:rsidRPr="009E7735" w:rsidRDefault="004729DB" w:rsidP="009E7735">
            <w:pPr>
              <w:spacing w:line="400" w:lineRule="exact"/>
              <w:ind w:left="113" w:right="113"/>
              <w:jc w:val="center"/>
              <w:rPr>
                <w:rFonts w:ascii="仿宋" w:eastAsia="仿宋" w:hAnsi="仿宋"/>
                <w:szCs w:val="21"/>
              </w:rPr>
            </w:pPr>
          </w:p>
        </w:tc>
        <w:tc>
          <w:tcPr>
            <w:tcW w:w="863" w:type="dxa"/>
            <w:textDirection w:val="tbRlV"/>
            <w:vAlign w:val="center"/>
          </w:tcPr>
          <w:p w:rsidR="004729DB" w:rsidRPr="009E7735" w:rsidRDefault="004729DB" w:rsidP="009E7735">
            <w:pPr>
              <w:spacing w:line="400" w:lineRule="exact"/>
              <w:ind w:left="113" w:right="113"/>
              <w:jc w:val="center"/>
              <w:rPr>
                <w:rFonts w:ascii="仿宋" w:eastAsia="仿宋" w:hAnsi="仿宋"/>
                <w:szCs w:val="21"/>
              </w:rPr>
            </w:pPr>
          </w:p>
        </w:tc>
        <w:tc>
          <w:tcPr>
            <w:tcW w:w="3106" w:type="dxa"/>
            <w:vAlign w:val="center"/>
          </w:tcPr>
          <w:p w:rsidR="004729DB" w:rsidRPr="009E7735" w:rsidRDefault="00AD40A4" w:rsidP="009E7735">
            <w:pPr>
              <w:spacing w:line="400" w:lineRule="exact"/>
              <w:ind w:leftChars="-27" w:left="-57" w:right="-57"/>
              <w:rPr>
                <w:rFonts w:ascii="仿宋" w:eastAsia="仿宋" w:hAnsi="仿宋" w:hint="eastAsia"/>
                <w:szCs w:val="21"/>
              </w:rPr>
            </w:pPr>
            <w:r w:rsidRPr="009E7735">
              <w:rPr>
                <w:rFonts w:ascii="仿宋" w:eastAsia="仿宋" w:hAnsi="仿宋"/>
                <w:spacing w:val="-8"/>
                <w:szCs w:val="21"/>
              </w:rPr>
              <w:t>《</w:t>
            </w:r>
            <w:r w:rsidR="00D81341" w:rsidRPr="009E7735">
              <w:rPr>
                <w:rFonts w:ascii="仿宋" w:eastAsia="仿宋" w:hAnsi="仿宋" w:hint="eastAsia"/>
                <w:spacing w:val="-8"/>
                <w:szCs w:val="21"/>
              </w:rPr>
              <w:t>毛泽东哲学思想研究</w:t>
            </w:r>
            <w:r w:rsidRPr="009E7735">
              <w:rPr>
                <w:rFonts w:ascii="仿宋" w:eastAsia="仿宋" w:hAnsi="仿宋"/>
                <w:spacing w:val="-8"/>
                <w:szCs w:val="21"/>
              </w:rPr>
              <w:t>》</w:t>
            </w:r>
            <w:r w:rsidR="004729DB" w:rsidRPr="009E7735">
              <w:rPr>
                <w:rFonts w:ascii="仿宋" w:eastAsia="仿宋" w:hAnsi="仿宋" w:hint="eastAsia"/>
                <w:szCs w:val="21"/>
              </w:rPr>
              <w:t>(方向一)</w:t>
            </w:r>
          </w:p>
          <w:p w:rsidR="004729DB" w:rsidRPr="009E7735" w:rsidRDefault="004729DB" w:rsidP="009E7735">
            <w:pPr>
              <w:spacing w:line="400" w:lineRule="exact"/>
              <w:ind w:leftChars="-27" w:left="-57" w:right="-57"/>
              <w:rPr>
                <w:rFonts w:ascii="仿宋" w:eastAsia="仿宋" w:hAnsi="仿宋"/>
                <w:szCs w:val="21"/>
              </w:rPr>
            </w:pPr>
            <w:r w:rsidRPr="009E7735">
              <w:rPr>
                <w:rFonts w:ascii="仿宋" w:eastAsia="仿宋" w:hAnsi="仿宋" w:hint="eastAsia"/>
                <w:szCs w:val="21"/>
              </w:rPr>
              <w:t>国际关系理论(方向二)</w:t>
            </w:r>
          </w:p>
        </w:tc>
        <w:tc>
          <w:tcPr>
            <w:tcW w:w="850" w:type="dxa"/>
            <w:vMerge w:val="restart"/>
            <w:vAlign w:val="center"/>
          </w:tcPr>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szCs w:val="21"/>
              </w:rPr>
              <w:t>最多设置两门</w:t>
            </w:r>
          </w:p>
        </w:tc>
        <w:tc>
          <w:tcPr>
            <w:tcW w:w="2268" w:type="dxa"/>
            <w:vAlign w:val="center"/>
          </w:tcPr>
          <w:p w:rsidR="004729DB" w:rsidRPr="009E7735" w:rsidRDefault="004729DB" w:rsidP="009E7735">
            <w:pPr>
              <w:spacing w:line="400" w:lineRule="exact"/>
              <w:ind w:left="-57" w:right="-57"/>
              <w:jc w:val="center"/>
              <w:rPr>
                <w:rFonts w:ascii="仿宋" w:eastAsia="仿宋" w:hAnsi="仿宋"/>
                <w:szCs w:val="21"/>
              </w:rPr>
            </w:pPr>
          </w:p>
        </w:tc>
        <w:tc>
          <w:tcPr>
            <w:tcW w:w="709" w:type="dxa"/>
            <w:vMerge w:val="restart"/>
            <w:vAlign w:val="center"/>
          </w:tcPr>
          <w:p w:rsidR="004729DB" w:rsidRPr="009E7735" w:rsidRDefault="004729DB" w:rsidP="009E7735">
            <w:pPr>
              <w:spacing w:line="400" w:lineRule="exact"/>
              <w:ind w:left="-57" w:right="-57"/>
              <w:jc w:val="center"/>
              <w:rPr>
                <w:rFonts w:ascii="仿宋" w:eastAsia="仿宋" w:hAnsi="仿宋"/>
                <w:szCs w:val="21"/>
              </w:rPr>
            </w:pPr>
            <w:r w:rsidRPr="009E7735">
              <w:rPr>
                <w:rFonts w:ascii="仿宋" w:eastAsia="仿宋" w:hAnsi="仿宋"/>
                <w:szCs w:val="21"/>
              </w:rPr>
              <w:t>4</w:t>
            </w:r>
          </w:p>
        </w:tc>
        <w:tc>
          <w:tcPr>
            <w:tcW w:w="709" w:type="dxa"/>
            <w:vMerge w:val="restart"/>
            <w:vAlign w:val="center"/>
          </w:tcPr>
          <w:p w:rsidR="004729DB" w:rsidRPr="009E7735" w:rsidRDefault="004729DB" w:rsidP="009E7735">
            <w:pPr>
              <w:spacing w:line="400" w:lineRule="exact"/>
              <w:ind w:left="-57" w:right="-57"/>
              <w:jc w:val="center"/>
              <w:rPr>
                <w:rFonts w:ascii="仿宋" w:eastAsia="仿宋" w:hAnsi="仿宋"/>
                <w:szCs w:val="21"/>
              </w:rPr>
            </w:pPr>
            <w:r w:rsidRPr="009E7735">
              <w:rPr>
                <w:rFonts w:ascii="仿宋" w:eastAsia="仿宋" w:hAnsi="仿宋"/>
                <w:szCs w:val="21"/>
              </w:rPr>
              <w:t>72</w:t>
            </w:r>
          </w:p>
        </w:tc>
        <w:tc>
          <w:tcPr>
            <w:tcW w:w="850" w:type="dxa"/>
            <w:vMerge w:val="restart"/>
            <w:vAlign w:val="center"/>
          </w:tcPr>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hint="eastAsia"/>
                <w:szCs w:val="21"/>
              </w:rPr>
              <w:t>2</w:t>
            </w:r>
          </w:p>
        </w:tc>
        <w:tc>
          <w:tcPr>
            <w:tcW w:w="851" w:type="dxa"/>
            <w:vMerge w:val="restart"/>
            <w:vAlign w:val="center"/>
          </w:tcPr>
          <w:p w:rsidR="004729DB" w:rsidRPr="009E7735" w:rsidRDefault="004729DB" w:rsidP="009E7735">
            <w:pPr>
              <w:spacing w:line="400" w:lineRule="exact"/>
              <w:ind w:left="-57" w:right="-57"/>
              <w:jc w:val="center"/>
              <w:rPr>
                <w:rFonts w:ascii="仿宋" w:eastAsia="仿宋" w:hAnsi="仿宋"/>
                <w:szCs w:val="21"/>
              </w:rPr>
            </w:pPr>
            <w:r w:rsidRPr="009E7735">
              <w:rPr>
                <w:rFonts w:ascii="仿宋" w:eastAsia="仿宋" w:hAnsi="仿宋" w:hint="eastAsia"/>
                <w:szCs w:val="21"/>
              </w:rPr>
              <w:t>讲授</w:t>
            </w:r>
          </w:p>
        </w:tc>
        <w:tc>
          <w:tcPr>
            <w:tcW w:w="850" w:type="dxa"/>
            <w:vMerge w:val="restart"/>
            <w:vAlign w:val="center"/>
          </w:tcPr>
          <w:p w:rsidR="004729DB" w:rsidRPr="009E7735" w:rsidRDefault="004729DB" w:rsidP="009E7735">
            <w:pPr>
              <w:spacing w:line="400" w:lineRule="exact"/>
              <w:ind w:leftChars="-27" w:left="-57" w:right="-57"/>
              <w:jc w:val="center"/>
              <w:rPr>
                <w:rFonts w:ascii="仿宋" w:eastAsia="仿宋" w:hAnsi="仿宋"/>
                <w:szCs w:val="21"/>
              </w:rPr>
            </w:pPr>
            <w:r w:rsidRPr="009E7735">
              <w:rPr>
                <w:rFonts w:ascii="仿宋" w:eastAsia="仿宋" w:hAnsi="仿宋"/>
                <w:szCs w:val="21"/>
              </w:rPr>
              <w:t>考查论文</w:t>
            </w:r>
          </w:p>
        </w:tc>
        <w:tc>
          <w:tcPr>
            <w:tcW w:w="1940" w:type="dxa"/>
            <w:vMerge w:val="restart"/>
            <w:vAlign w:val="center"/>
          </w:tcPr>
          <w:p w:rsidR="004729DB" w:rsidRPr="009E7735" w:rsidRDefault="004729DB" w:rsidP="009E7735">
            <w:pPr>
              <w:spacing w:line="400" w:lineRule="exact"/>
              <w:ind w:leftChars="-27" w:left="-57" w:right="-57"/>
              <w:jc w:val="left"/>
              <w:rPr>
                <w:rFonts w:ascii="仿宋" w:eastAsia="仿宋" w:hAnsi="仿宋"/>
                <w:szCs w:val="21"/>
              </w:rPr>
            </w:pPr>
            <w:r w:rsidRPr="009E7735">
              <w:rPr>
                <w:rFonts w:ascii="仿宋" w:eastAsia="仿宋" w:hAnsi="仿宋"/>
                <w:szCs w:val="21"/>
              </w:rPr>
              <w:t>是否设选修课，由学科决定，每门课程36课时，</w:t>
            </w:r>
            <w:r w:rsidRPr="009E7735">
              <w:rPr>
                <w:rFonts w:ascii="仿宋" w:eastAsia="仿宋" w:hAnsi="仿宋" w:hint="eastAsia"/>
                <w:szCs w:val="21"/>
              </w:rPr>
              <w:t>各</w:t>
            </w:r>
            <w:r w:rsidRPr="009E7735">
              <w:rPr>
                <w:rFonts w:ascii="仿宋" w:eastAsia="仿宋" w:hAnsi="仿宋"/>
                <w:szCs w:val="21"/>
              </w:rPr>
              <w:t>2学分</w:t>
            </w:r>
          </w:p>
        </w:tc>
      </w:tr>
      <w:tr w:rsidR="004729DB" w:rsidRPr="009E7735" w:rsidTr="004729DB">
        <w:trPr>
          <w:cantSplit/>
          <w:trHeight w:val="802"/>
          <w:jc w:val="center"/>
        </w:trPr>
        <w:tc>
          <w:tcPr>
            <w:tcW w:w="740" w:type="dxa"/>
            <w:vMerge/>
            <w:vAlign w:val="center"/>
          </w:tcPr>
          <w:p w:rsidR="004729DB" w:rsidRPr="009E7735" w:rsidRDefault="004729DB" w:rsidP="009E7735">
            <w:pPr>
              <w:spacing w:line="400" w:lineRule="exact"/>
              <w:jc w:val="center"/>
              <w:rPr>
                <w:rFonts w:ascii="仿宋" w:eastAsia="仿宋" w:hAnsi="仿宋"/>
                <w:szCs w:val="21"/>
              </w:rPr>
            </w:pPr>
          </w:p>
        </w:tc>
        <w:tc>
          <w:tcPr>
            <w:tcW w:w="863" w:type="dxa"/>
            <w:vAlign w:val="center"/>
          </w:tcPr>
          <w:p w:rsidR="004729DB" w:rsidRPr="009E7735" w:rsidRDefault="004729DB" w:rsidP="009E7735">
            <w:pPr>
              <w:spacing w:line="400" w:lineRule="exact"/>
              <w:jc w:val="center"/>
              <w:rPr>
                <w:rFonts w:ascii="仿宋" w:eastAsia="仿宋" w:hAnsi="仿宋"/>
                <w:szCs w:val="21"/>
              </w:rPr>
            </w:pPr>
            <w:r w:rsidRPr="009E7735">
              <w:rPr>
                <w:rFonts w:ascii="仿宋" w:eastAsia="仿宋" w:hAnsi="仿宋" w:hint="eastAsia"/>
                <w:szCs w:val="21"/>
              </w:rPr>
              <w:t>选修</w:t>
            </w:r>
          </w:p>
        </w:tc>
        <w:tc>
          <w:tcPr>
            <w:tcW w:w="3106" w:type="dxa"/>
            <w:vAlign w:val="center"/>
          </w:tcPr>
          <w:p w:rsidR="004729DB" w:rsidRPr="009E7735" w:rsidRDefault="004729DB" w:rsidP="009E7735">
            <w:pPr>
              <w:spacing w:line="400" w:lineRule="exact"/>
              <w:ind w:right="-57" w:firstLineChars="150" w:firstLine="315"/>
              <w:rPr>
                <w:rFonts w:ascii="仿宋" w:eastAsia="仿宋" w:hAnsi="仿宋"/>
                <w:szCs w:val="21"/>
              </w:rPr>
            </w:pPr>
            <w:r w:rsidRPr="009E7735">
              <w:rPr>
                <w:rFonts w:ascii="仿宋" w:eastAsia="仿宋" w:hAnsi="仿宋" w:hint="eastAsia"/>
                <w:szCs w:val="21"/>
              </w:rPr>
              <w:t>第二外语或专业外语</w:t>
            </w:r>
          </w:p>
        </w:tc>
        <w:tc>
          <w:tcPr>
            <w:tcW w:w="850"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2268" w:type="dxa"/>
            <w:vAlign w:val="center"/>
          </w:tcPr>
          <w:p w:rsidR="004729DB" w:rsidRPr="009E7735" w:rsidRDefault="004729DB" w:rsidP="009E7735">
            <w:pPr>
              <w:spacing w:line="400" w:lineRule="exact"/>
              <w:ind w:left="-57" w:right="-57"/>
              <w:jc w:val="center"/>
              <w:rPr>
                <w:rFonts w:ascii="仿宋" w:eastAsia="仿宋" w:hAnsi="仿宋"/>
                <w:szCs w:val="21"/>
              </w:rPr>
            </w:pPr>
          </w:p>
        </w:tc>
        <w:tc>
          <w:tcPr>
            <w:tcW w:w="709" w:type="dxa"/>
            <w:vMerge/>
            <w:vAlign w:val="center"/>
          </w:tcPr>
          <w:p w:rsidR="004729DB" w:rsidRPr="009E7735" w:rsidRDefault="004729DB" w:rsidP="009E7735">
            <w:pPr>
              <w:spacing w:line="400" w:lineRule="exact"/>
              <w:ind w:left="-57" w:right="-57"/>
              <w:jc w:val="center"/>
              <w:rPr>
                <w:rFonts w:ascii="仿宋" w:eastAsia="仿宋" w:hAnsi="仿宋"/>
                <w:szCs w:val="21"/>
              </w:rPr>
            </w:pPr>
          </w:p>
        </w:tc>
        <w:tc>
          <w:tcPr>
            <w:tcW w:w="709" w:type="dxa"/>
            <w:vMerge/>
            <w:vAlign w:val="center"/>
          </w:tcPr>
          <w:p w:rsidR="004729DB" w:rsidRPr="009E7735" w:rsidRDefault="004729DB" w:rsidP="009E7735">
            <w:pPr>
              <w:spacing w:line="400" w:lineRule="exact"/>
              <w:ind w:left="-57" w:right="-57"/>
              <w:jc w:val="center"/>
              <w:rPr>
                <w:rFonts w:ascii="仿宋" w:eastAsia="仿宋" w:hAnsi="仿宋"/>
                <w:szCs w:val="21"/>
              </w:rPr>
            </w:pPr>
          </w:p>
        </w:tc>
        <w:tc>
          <w:tcPr>
            <w:tcW w:w="850"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851" w:type="dxa"/>
            <w:vMerge/>
            <w:vAlign w:val="center"/>
          </w:tcPr>
          <w:p w:rsidR="004729DB" w:rsidRPr="009E7735" w:rsidRDefault="004729DB" w:rsidP="009E7735">
            <w:pPr>
              <w:spacing w:line="400" w:lineRule="exact"/>
              <w:ind w:left="-57" w:right="-57"/>
              <w:jc w:val="center"/>
              <w:rPr>
                <w:rFonts w:ascii="仿宋" w:eastAsia="仿宋" w:hAnsi="仿宋"/>
                <w:szCs w:val="21"/>
              </w:rPr>
            </w:pPr>
          </w:p>
        </w:tc>
        <w:tc>
          <w:tcPr>
            <w:tcW w:w="850" w:type="dxa"/>
            <w:vMerge/>
            <w:vAlign w:val="center"/>
          </w:tcPr>
          <w:p w:rsidR="004729DB" w:rsidRPr="009E7735" w:rsidRDefault="004729DB" w:rsidP="009E7735">
            <w:pPr>
              <w:spacing w:line="400" w:lineRule="exact"/>
              <w:ind w:leftChars="-27" w:left="-57" w:right="-57"/>
              <w:jc w:val="center"/>
              <w:rPr>
                <w:rFonts w:ascii="仿宋" w:eastAsia="仿宋" w:hAnsi="仿宋"/>
                <w:szCs w:val="21"/>
              </w:rPr>
            </w:pPr>
          </w:p>
        </w:tc>
        <w:tc>
          <w:tcPr>
            <w:tcW w:w="1940" w:type="dxa"/>
            <w:vMerge/>
            <w:vAlign w:val="center"/>
          </w:tcPr>
          <w:p w:rsidR="004729DB" w:rsidRPr="009E7735" w:rsidRDefault="004729DB" w:rsidP="009E7735">
            <w:pPr>
              <w:spacing w:line="400" w:lineRule="exact"/>
              <w:ind w:leftChars="-27" w:left="-57" w:right="-57"/>
              <w:jc w:val="left"/>
              <w:rPr>
                <w:rFonts w:ascii="仿宋" w:eastAsia="仿宋" w:hAnsi="仿宋"/>
                <w:szCs w:val="21"/>
              </w:rPr>
            </w:pPr>
          </w:p>
        </w:tc>
      </w:tr>
      <w:tr w:rsidR="004729DB" w:rsidRPr="009E7735" w:rsidTr="00DA1C76">
        <w:trPr>
          <w:cantSplit/>
          <w:trHeight w:val="743"/>
          <w:jc w:val="center"/>
        </w:trPr>
        <w:tc>
          <w:tcPr>
            <w:tcW w:w="1603" w:type="dxa"/>
            <w:gridSpan w:val="2"/>
            <w:vMerge w:val="restart"/>
            <w:textDirection w:val="tbRlV"/>
            <w:vAlign w:val="center"/>
          </w:tcPr>
          <w:p w:rsidR="004729DB" w:rsidRPr="009E7735" w:rsidRDefault="004729DB" w:rsidP="009E7735">
            <w:pPr>
              <w:spacing w:line="400" w:lineRule="exact"/>
              <w:ind w:left="113" w:right="113"/>
              <w:jc w:val="center"/>
              <w:rPr>
                <w:rFonts w:ascii="仿宋" w:eastAsia="仿宋" w:hAnsi="仿宋"/>
                <w:szCs w:val="21"/>
              </w:rPr>
            </w:pPr>
            <w:r w:rsidRPr="009E7735">
              <w:rPr>
                <w:rFonts w:ascii="仿宋" w:eastAsia="仿宋" w:hAnsi="仿宋"/>
                <w:szCs w:val="21"/>
              </w:rPr>
              <w:t>补修课程</w:t>
            </w:r>
          </w:p>
        </w:tc>
        <w:tc>
          <w:tcPr>
            <w:tcW w:w="3106" w:type="dxa"/>
            <w:vAlign w:val="center"/>
          </w:tcPr>
          <w:p w:rsidR="004729DB" w:rsidRPr="009E7735" w:rsidRDefault="004729DB" w:rsidP="009E7735">
            <w:pPr>
              <w:spacing w:line="400" w:lineRule="exact"/>
              <w:ind w:leftChars="-27" w:left="-57" w:right="-57"/>
              <w:rPr>
                <w:rFonts w:ascii="仿宋" w:eastAsia="仿宋" w:hAnsi="仿宋"/>
                <w:szCs w:val="21"/>
              </w:rPr>
            </w:pPr>
            <w:r w:rsidRPr="009E7735">
              <w:rPr>
                <w:rFonts w:ascii="仿宋" w:eastAsia="仿宋" w:hAnsi="仿宋" w:hint="eastAsia"/>
                <w:szCs w:val="21"/>
              </w:rPr>
              <w:t>马克思主义中国化理论专题研究</w:t>
            </w:r>
          </w:p>
        </w:tc>
        <w:tc>
          <w:tcPr>
            <w:tcW w:w="850" w:type="dxa"/>
            <w:vMerge w:val="restart"/>
            <w:vAlign w:val="center"/>
          </w:tcPr>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szCs w:val="21"/>
              </w:rPr>
              <w:t>2</w:t>
            </w:r>
          </w:p>
        </w:tc>
        <w:tc>
          <w:tcPr>
            <w:tcW w:w="2268" w:type="dxa"/>
            <w:vAlign w:val="center"/>
          </w:tcPr>
          <w:p w:rsidR="004729DB" w:rsidRPr="009E7735" w:rsidRDefault="004729DB" w:rsidP="009E7735">
            <w:pPr>
              <w:spacing w:line="400" w:lineRule="exact"/>
              <w:ind w:right="-57"/>
              <w:jc w:val="center"/>
              <w:rPr>
                <w:rFonts w:ascii="仿宋" w:eastAsia="仿宋" w:hAnsi="仿宋"/>
                <w:szCs w:val="21"/>
              </w:rPr>
            </w:pPr>
          </w:p>
        </w:tc>
        <w:tc>
          <w:tcPr>
            <w:tcW w:w="709" w:type="dxa"/>
            <w:vMerge w:val="restart"/>
            <w:vAlign w:val="center"/>
          </w:tcPr>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hint="eastAsia"/>
                <w:szCs w:val="21"/>
              </w:rPr>
              <w:t>4</w:t>
            </w:r>
          </w:p>
        </w:tc>
        <w:tc>
          <w:tcPr>
            <w:tcW w:w="709" w:type="dxa"/>
            <w:vMerge w:val="restart"/>
            <w:vAlign w:val="center"/>
          </w:tcPr>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szCs w:val="21"/>
              </w:rPr>
              <w:t>72</w:t>
            </w:r>
          </w:p>
        </w:tc>
        <w:tc>
          <w:tcPr>
            <w:tcW w:w="850" w:type="dxa"/>
            <w:vMerge w:val="restart"/>
            <w:vAlign w:val="center"/>
          </w:tcPr>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hint="eastAsia"/>
                <w:szCs w:val="21"/>
              </w:rPr>
              <w:t>1</w:t>
            </w:r>
          </w:p>
        </w:tc>
        <w:tc>
          <w:tcPr>
            <w:tcW w:w="851" w:type="dxa"/>
            <w:vMerge w:val="restart"/>
            <w:vAlign w:val="center"/>
          </w:tcPr>
          <w:p w:rsidR="004729DB" w:rsidRPr="009E7735" w:rsidRDefault="004729DB" w:rsidP="009E7735">
            <w:pPr>
              <w:spacing w:line="400" w:lineRule="exact"/>
              <w:ind w:leftChars="-27" w:left="-57" w:right="-57"/>
              <w:jc w:val="center"/>
              <w:rPr>
                <w:rFonts w:ascii="仿宋" w:eastAsia="仿宋" w:hAnsi="仿宋"/>
                <w:szCs w:val="21"/>
              </w:rPr>
            </w:pPr>
            <w:r w:rsidRPr="009E7735">
              <w:rPr>
                <w:rFonts w:ascii="仿宋" w:eastAsia="仿宋" w:hAnsi="仿宋" w:hint="eastAsia"/>
                <w:szCs w:val="21"/>
              </w:rPr>
              <w:t>讲授</w:t>
            </w:r>
          </w:p>
        </w:tc>
        <w:tc>
          <w:tcPr>
            <w:tcW w:w="850" w:type="dxa"/>
            <w:vMerge w:val="restart"/>
            <w:vAlign w:val="center"/>
          </w:tcPr>
          <w:p w:rsidR="004729DB" w:rsidRPr="009E7735" w:rsidRDefault="004729DB" w:rsidP="009E7735">
            <w:pPr>
              <w:spacing w:line="400" w:lineRule="exact"/>
              <w:ind w:right="-57"/>
              <w:jc w:val="center"/>
              <w:rPr>
                <w:rFonts w:ascii="仿宋" w:eastAsia="仿宋" w:hAnsi="仿宋" w:hint="eastAsia"/>
                <w:szCs w:val="21"/>
              </w:rPr>
            </w:pPr>
            <w:r w:rsidRPr="009E7735">
              <w:rPr>
                <w:rFonts w:ascii="仿宋" w:eastAsia="仿宋" w:hAnsi="仿宋"/>
                <w:szCs w:val="21"/>
              </w:rPr>
              <w:t>考查</w:t>
            </w:r>
          </w:p>
          <w:p w:rsidR="004729DB" w:rsidRPr="009E7735" w:rsidRDefault="004729DB" w:rsidP="009E7735">
            <w:pPr>
              <w:spacing w:line="400" w:lineRule="exact"/>
              <w:ind w:right="-57"/>
              <w:jc w:val="center"/>
              <w:rPr>
                <w:rFonts w:ascii="仿宋" w:eastAsia="仿宋" w:hAnsi="仿宋"/>
                <w:szCs w:val="21"/>
              </w:rPr>
            </w:pPr>
            <w:r w:rsidRPr="009E7735">
              <w:rPr>
                <w:rFonts w:ascii="仿宋" w:eastAsia="仿宋" w:hAnsi="仿宋" w:hint="eastAsia"/>
                <w:szCs w:val="21"/>
              </w:rPr>
              <w:t>论文</w:t>
            </w:r>
          </w:p>
        </w:tc>
        <w:tc>
          <w:tcPr>
            <w:tcW w:w="1940" w:type="dxa"/>
            <w:vMerge w:val="restart"/>
            <w:vAlign w:val="center"/>
          </w:tcPr>
          <w:p w:rsidR="004729DB" w:rsidRPr="009E7735" w:rsidRDefault="004729DB" w:rsidP="009E7735">
            <w:pPr>
              <w:spacing w:line="400" w:lineRule="exact"/>
              <w:ind w:leftChars="-27" w:left="-57" w:right="-57"/>
              <w:jc w:val="left"/>
              <w:rPr>
                <w:rFonts w:ascii="仿宋" w:eastAsia="仿宋" w:hAnsi="仿宋"/>
                <w:szCs w:val="21"/>
              </w:rPr>
            </w:pPr>
            <w:r w:rsidRPr="009E7735">
              <w:rPr>
                <w:rFonts w:ascii="仿宋" w:eastAsia="仿宋" w:hAnsi="仿宋"/>
                <w:szCs w:val="21"/>
              </w:rPr>
              <w:t>由学院安排</w:t>
            </w:r>
            <w:r w:rsidRPr="009E7735">
              <w:rPr>
                <w:rFonts w:ascii="仿宋" w:eastAsia="仿宋" w:hAnsi="仿宋" w:hint="eastAsia"/>
                <w:szCs w:val="21"/>
              </w:rPr>
              <w:t>博士</w:t>
            </w:r>
            <w:r w:rsidRPr="009E7735">
              <w:rPr>
                <w:rFonts w:ascii="仿宋" w:eastAsia="仿宋" w:hAnsi="仿宋"/>
                <w:szCs w:val="21"/>
              </w:rPr>
              <w:t>研究生补修有关课程，</w:t>
            </w:r>
            <w:r w:rsidRPr="009E7735">
              <w:rPr>
                <w:rFonts w:ascii="仿宋" w:eastAsia="仿宋" w:hAnsi="仿宋" w:hint="eastAsia"/>
                <w:szCs w:val="21"/>
              </w:rPr>
              <w:t>各2</w:t>
            </w:r>
            <w:r w:rsidRPr="009E7735">
              <w:rPr>
                <w:rFonts w:ascii="仿宋" w:eastAsia="仿宋" w:hAnsi="仿宋"/>
                <w:szCs w:val="21"/>
              </w:rPr>
              <w:t>学分。</w:t>
            </w:r>
          </w:p>
        </w:tc>
      </w:tr>
      <w:tr w:rsidR="004729DB" w:rsidRPr="009E7735" w:rsidTr="00DA1C76">
        <w:trPr>
          <w:cantSplit/>
          <w:trHeight w:val="742"/>
          <w:jc w:val="center"/>
        </w:trPr>
        <w:tc>
          <w:tcPr>
            <w:tcW w:w="1603" w:type="dxa"/>
            <w:gridSpan w:val="2"/>
            <w:vMerge/>
            <w:textDirection w:val="tbRlV"/>
            <w:vAlign w:val="center"/>
          </w:tcPr>
          <w:p w:rsidR="004729DB" w:rsidRPr="009E7735" w:rsidRDefault="004729DB" w:rsidP="009E7735">
            <w:pPr>
              <w:spacing w:line="400" w:lineRule="exact"/>
              <w:ind w:left="113" w:right="113"/>
              <w:jc w:val="center"/>
              <w:rPr>
                <w:rFonts w:ascii="仿宋" w:eastAsia="仿宋" w:hAnsi="仿宋"/>
                <w:szCs w:val="21"/>
              </w:rPr>
            </w:pPr>
          </w:p>
        </w:tc>
        <w:tc>
          <w:tcPr>
            <w:tcW w:w="3106" w:type="dxa"/>
            <w:vAlign w:val="center"/>
          </w:tcPr>
          <w:p w:rsidR="004729DB" w:rsidRPr="009E7735" w:rsidRDefault="004729DB" w:rsidP="009E7735">
            <w:pPr>
              <w:spacing w:line="400" w:lineRule="exact"/>
              <w:ind w:right="-57"/>
              <w:rPr>
                <w:rFonts w:ascii="仿宋" w:eastAsia="仿宋" w:hAnsi="仿宋"/>
                <w:szCs w:val="21"/>
              </w:rPr>
            </w:pPr>
            <w:r w:rsidRPr="009E7735">
              <w:rPr>
                <w:rFonts w:ascii="仿宋" w:eastAsia="仿宋" w:hAnsi="仿宋" w:hint="eastAsia"/>
                <w:szCs w:val="21"/>
              </w:rPr>
              <w:t>当代中国国际战略专题研究</w:t>
            </w:r>
          </w:p>
        </w:tc>
        <w:tc>
          <w:tcPr>
            <w:tcW w:w="850"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2268" w:type="dxa"/>
            <w:vAlign w:val="center"/>
          </w:tcPr>
          <w:p w:rsidR="004729DB" w:rsidRPr="009E7735" w:rsidRDefault="004729DB" w:rsidP="009E7735">
            <w:pPr>
              <w:spacing w:line="400" w:lineRule="exact"/>
              <w:ind w:right="-57"/>
              <w:jc w:val="center"/>
              <w:rPr>
                <w:rFonts w:ascii="仿宋" w:eastAsia="仿宋" w:hAnsi="仿宋"/>
                <w:szCs w:val="21"/>
              </w:rPr>
            </w:pPr>
          </w:p>
        </w:tc>
        <w:tc>
          <w:tcPr>
            <w:tcW w:w="709"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709"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850"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851" w:type="dxa"/>
            <w:vMerge/>
            <w:vAlign w:val="center"/>
          </w:tcPr>
          <w:p w:rsidR="004729DB" w:rsidRPr="009E7735" w:rsidRDefault="004729DB" w:rsidP="009E7735">
            <w:pPr>
              <w:spacing w:line="400" w:lineRule="exact"/>
              <w:ind w:leftChars="-27" w:left="-57" w:right="-57"/>
              <w:jc w:val="center"/>
              <w:rPr>
                <w:rFonts w:ascii="仿宋" w:eastAsia="仿宋" w:hAnsi="仿宋"/>
                <w:szCs w:val="21"/>
              </w:rPr>
            </w:pPr>
          </w:p>
        </w:tc>
        <w:tc>
          <w:tcPr>
            <w:tcW w:w="850" w:type="dxa"/>
            <w:vMerge/>
            <w:vAlign w:val="center"/>
          </w:tcPr>
          <w:p w:rsidR="004729DB" w:rsidRPr="009E7735" w:rsidRDefault="004729DB" w:rsidP="009E7735">
            <w:pPr>
              <w:spacing w:line="400" w:lineRule="exact"/>
              <w:ind w:right="-57"/>
              <w:jc w:val="center"/>
              <w:rPr>
                <w:rFonts w:ascii="仿宋" w:eastAsia="仿宋" w:hAnsi="仿宋"/>
                <w:szCs w:val="21"/>
              </w:rPr>
            </w:pPr>
          </w:p>
        </w:tc>
        <w:tc>
          <w:tcPr>
            <w:tcW w:w="1940" w:type="dxa"/>
            <w:vMerge/>
            <w:vAlign w:val="center"/>
          </w:tcPr>
          <w:p w:rsidR="004729DB" w:rsidRPr="009E7735" w:rsidRDefault="004729DB" w:rsidP="009E7735">
            <w:pPr>
              <w:spacing w:line="400" w:lineRule="exact"/>
              <w:ind w:leftChars="-27" w:left="-57" w:right="-57"/>
              <w:jc w:val="left"/>
              <w:rPr>
                <w:rFonts w:ascii="仿宋" w:eastAsia="仿宋" w:hAnsi="仿宋"/>
                <w:szCs w:val="21"/>
              </w:rPr>
            </w:pPr>
          </w:p>
        </w:tc>
      </w:tr>
      <w:tr w:rsidR="004729DB" w:rsidRPr="009E7735" w:rsidTr="00062A72">
        <w:trPr>
          <w:cantSplit/>
          <w:trHeight w:val="648"/>
          <w:jc w:val="center"/>
        </w:trPr>
        <w:tc>
          <w:tcPr>
            <w:tcW w:w="1603" w:type="dxa"/>
            <w:gridSpan w:val="2"/>
            <w:vMerge w:val="restart"/>
            <w:vAlign w:val="center"/>
          </w:tcPr>
          <w:p w:rsidR="004729DB" w:rsidRPr="009E7735" w:rsidRDefault="004729DB" w:rsidP="009E7735">
            <w:pPr>
              <w:spacing w:line="240" w:lineRule="atLeast"/>
              <w:jc w:val="center"/>
              <w:rPr>
                <w:rFonts w:ascii="仿宋" w:eastAsia="仿宋" w:hAnsi="仿宋"/>
                <w:szCs w:val="21"/>
              </w:rPr>
            </w:pPr>
            <w:r w:rsidRPr="009E7735">
              <w:rPr>
                <w:rFonts w:ascii="仿宋" w:eastAsia="仿宋" w:hAnsi="仿宋"/>
                <w:szCs w:val="21"/>
              </w:rPr>
              <w:t>其他</w:t>
            </w:r>
            <w:r w:rsidRPr="009E7735">
              <w:rPr>
                <w:rFonts w:ascii="仿宋" w:eastAsia="仿宋" w:hAnsi="仿宋" w:hint="eastAsia"/>
                <w:szCs w:val="21"/>
              </w:rPr>
              <w:t>培养</w:t>
            </w:r>
            <w:r w:rsidRPr="009E7735">
              <w:rPr>
                <w:rFonts w:ascii="仿宋" w:eastAsia="仿宋" w:hAnsi="仿宋"/>
                <w:szCs w:val="21"/>
              </w:rPr>
              <w:t>环节</w:t>
            </w:r>
          </w:p>
        </w:tc>
        <w:tc>
          <w:tcPr>
            <w:tcW w:w="3106" w:type="dxa"/>
            <w:vAlign w:val="center"/>
          </w:tcPr>
          <w:p w:rsidR="004729DB" w:rsidRPr="009E7735" w:rsidRDefault="004729DB" w:rsidP="009E7735">
            <w:pPr>
              <w:spacing w:line="240" w:lineRule="atLeast"/>
              <w:ind w:leftChars="-27" w:left="-57" w:right="-57"/>
              <w:jc w:val="center"/>
              <w:rPr>
                <w:rFonts w:ascii="仿宋" w:eastAsia="仿宋" w:hAnsi="仿宋" w:hint="eastAsia"/>
                <w:szCs w:val="21"/>
              </w:rPr>
            </w:pPr>
            <w:r w:rsidRPr="009E7735">
              <w:rPr>
                <w:rFonts w:ascii="仿宋" w:eastAsia="仿宋" w:hAnsi="仿宋" w:hint="eastAsia"/>
                <w:szCs w:val="21"/>
              </w:rPr>
              <w:t>1.文献阅读与综述</w:t>
            </w:r>
          </w:p>
          <w:p w:rsidR="004729DB" w:rsidRPr="009E7735" w:rsidRDefault="004729DB" w:rsidP="009E7735">
            <w:pPr>
              <w:spacing w:line="240" w:lineRule="atLeast"/>
              <w:ind w:leftChars="-27" w:left="-57" w:right="-57"/>
              <w:jc w:val="center"/>
              <w:rPr>
                <w:rFonts w:ascii="仿宋" w:eastAsia="仿宋" w:hAnsi="仿宋"/>
                <w:szCs w:val="21"/>
              </w:rPr>
            </w:pPr>
            <w:r w:rsidRPr="009E7735">
              <w:rPr>
                <w:rFonts w:ascii="仿宋" w:eastAsia="仿宋" w:hAnsi="仿宋" w:hint="eastAsia"/>
                <w:szCs w:val="21"/>
              </w:rPr>
              <w:t>（导师考核）</w:t>
            </w:r>
          </w:p>
        </w:tc>
        <w:tc>
          <w:tcPr>
            <w:tcW w:w="3118" w:type="dxa"/>
            <w:gridSpan w:val="2"/>
            <w:vAlign w:val="center"/>
          </w:tcPr>
          <w:p w:rsidR="004729DB" w:rsidRPr="009E7735" w:rsidRDefault="004729DB" w:rsidP="009E7735">
            <w:pPr>
              <w:ind w:firstLineChars="200" w:firstLine="420"/>
              <w:rPr>
                <w:rFonts w:ascii="仿宋" w:eastAsia="仿宋" w:hAnsi="仿宋"/>
                <w:szCs w:val="21"/>
              </w:rPr>
            </w:pPr>
            <w:r w:rsidRPr="009E7735">
              <w:rPr>
                <w:rFonts w:ascii="仿宋" w:eastAsia="仿宋" w:hAnsi="仿宋" w:hint="eastAsia"/>
                <w:szCs w:val="21"/>
              </w:rPr>
              <w:t>文献阅读与综述是博士生掌握本学科的学术传统和研究脉络，训练博士生理解能力和概括能力，为博士生的学习、科研奠定一定理论基础和方法的重要环节。</w:t>
            </w:r>
          </w:p>
          <w:p w:rsidR="004729DB" w:rsidRPr="009E7735" w:rsidRDefault="004729DB" w:rsidP="009E7735">
            <w:pPr>
              <w:ind w:firstLineChars="200" w:firstLine="420"/>
              <w:rPr>
                <w:rFonts w:ascii="仿宋" w:eastAsia="仿宋" w:hAnsi="仿宋"/>
                <w:szCs w:val="21"/>
              </w:rPr>
            </w:pPr>
            <w:r w:rsidRPr="009E7735">
              <w:rPr>
                <w:rFonts w:ascii="仿宋" w:eastAsia="仿宋" w:hAnsi="仿宋" w:hint="eastAsia"/>
                <w:szCs w:val="21"/>
              </w:rPr>
              <w:t>博士研究生第一至第四学期，每学期应当提交</w:t>
            </w:r>
            <w:r w:rsidRPr="009E7735">
              <w:rPr>
                <w:rFonts w:ascii="仿宋" w:eastAsia="仿宋" w:hAnsi="仿宋"/>
                <w:szCs w:val="21"/>
              </w:rPr>
              <w:t>1</w:t>
            </w:r>
            <w:r w:rsidRPr="009E7735">
              <w:rPr>
                <w:rFonts w:ascii="仿宋" w:eastAsia="仿宋" w:hAnsi="仿宋" w:hint="eastAsia"/>
                <w:szCs w:val="21"/>
              </w:rPr>
              <w:t>篇读书报告，每篇不少于</w:t>
            </w:r>
            <w:r w:rsidRPr="009E7735">
              <w:rPr>
                <w:rFonts w:ascii="仿宋" w:eastAsia="仿宋" w:hAnsi="仿宋"/>
                <w:szCs w:val="21"/>
              </w:rPr>
              <w:t>4000</w:t>
            </w:r>
            <w:r w:rsidRPr="009E7735">
              <w:rPr>
                <w:rFonts w:ascii="仿宋" w:eastAsia="仿宋" w:hAnsi="仿宋" w:hint="eastAsia"/>
                <w:szCs w:val="21"/>
              </w:rPr>
              <w:t>字。</w:t>
            </w:r>
          </w:p>
          <w:p w:rsidR="004729DB" w:rsidRPr="009E7735" w:rsidRDefault="004729DB" w:rsidP="009E7735">
            <w:pPr>
              <w:ind w:firstLineChars="200" w:firstLine="420"/>
              <w:rPr>
                <w:rFonts w:ascii="仿宋" w:eastAsia="仿宋" w:hAnsi="仿宋" w:hint="eastAsia"/>
                <w:szCs w:val="21"/>
              </w:rPr>
            </w:pPr>
            <w:r w:rsidRPr="009E7735">
              <w:rPr>
                <w:rFonts w:ascii="仿宋" w:eastAsia="仿宋" w:hAnsi="仿宋" w:hint="eastAsia"/>
                <w:szCs w:val="21"/>
              </w:rPr>
              <w:t>读书报告的考核工作由导师负责。博士研究生完成读书报告达到规定要求的数量和质量，计</w:t>
            </w:r>
            <w:r w:rsidRPr="009E7735">
              <w:rPr>
                <w:rFonts w:ascii="仿宋" w:eastAsia="仿宋" w:hAnsi="仿宋"/>
                <w:szCs w:val="21"/>
              </w:rPr>
              <w:t>2</w:t>
            </w:r>
            <w:r w:rsidRPr="009E7735">
              <w:rPr>
                <w:rFonts w:ascii="仿宋" w:eastAsia="仿宋" w:hAnsi="仿宋" w:hint="eastAsia"/>
                <w:szCs w:val="21"/>
              </w:rPr>
              <w:t>学分。</w:t>
            </w:r>
          </w:p>
        </w:tc>
        <w:tc>
          <w:tcPr>
            <w:tcW w:w="709"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hint="eastAsia"/>
                <w:szCs w:val="21"/>
              </w:rPr>
              <w:t>2</w:t>
            </w:r>
          </w:p>
        </w:tc>
        <w:tc>
          <w:tcPr>
            <w:tcW w:w="709" w:type="dxa"/>
            <w:vMerge w:val="restart"/>
            <w:vAlign w:val="center"/>
          </w:tcPr>
          <w:p w:rsidR="004729DB" w:rsidRPr="009E7735" w:rsidRDefault="004729DB" w:rsidP="009E7735">
            <w:pPr>
              <w:ind w:left="-57" w:right="-57"/>
              <w:jc w:val="center"/>
              <w:rPr>
                <w:rFonts w:ascii="仿宋" w:eastAsia="仿宋" w:hAnsi="仿宋"/>
                <w:szCs w:val="21"/>
              </w:rPr>
            </w:pPr>
          </w:p>
        </w:tc>
        <w:tc>
          <w:tcPr>
            <w:tcW w:w="850" w:type="dxa"/>
            <w:vMerge w:val="restart"/>
            <w:vAlign w:val="center"/>
          </w:tcPr>
          <w:p w:rsidR="004729DB" w:rsidRPr="009E7735" w:rsidRDefault="004729DB" w:rsidP="009E7735">
            <w:pPr>
              <w:spacing w:line="240" w:lineRule="atLeast"/>
              <w:ind w:right="-57"/>
              <w:jc w:val="center"/>
              <w:rPr>
                <w:rFonts w:ascii="仿宋" w:eastAsia="仿宋" w:hAnsi="仿宋"/>
                <w:szCs w:val="21"/>
              </w:rPr>
            </w:pPr>
          </w:p>
        </w:tc>
        <w:tc>
          <w:tcPr>
            <w:tcW w:w="851" w:type="dxa"/>
            <w:vMerge w:val="restart"/>
            <w:vAlign w:val="center"/>
          </w:tcPr>
          <w:p w:rsidR="004729DB" w:rsidRPr="009E7735" w:rsidRDefault="004729DB" w:rsidP="009E7735">
            <w:pPr>
              <w:spacing w:line="240" w:lineRule="atLeast"/>
              <w:ind w:leftChars="-27" w:left="-57" w:right="-57"/>
              <w:jc w:val="center"/>
              <w:rPr>
                <w:rFonts w:ascii="仿宋" w:eastAsia="仿宋" w:hAnsi="仿宋"/>
                <w:szCs w:val="21"/>
              </w:rPr>
            </w:pPr>
          </w:p>
        </w:tc>
        <w:tc>
          <w:tcPr>
            <w:tcW w:w="850" w:type="dxa"/>
            <w:vMerge w:val="restart"/>
            <w:vAlign w:val="center"/>
          </w:tcPr>
          <w:p w:rsidR="004729DB" w:rsidRPr="009E7735" w:rsidRDefault="004729DB" w:rsidP="009E7735">
            <w:pPr>
              <w:spacing w:line="240" w:lineRule="atLeast"/>
              <w:ind w:right="-57"/>
              <w:jc w:val="center"/>
              <w:rPr>
                <w:rFonts w:ascii="仿宋" w:eastAsia="仿宋" w:hAnsi="仿宋"/>
                <w:spacing w:val="-10"/>
                <w:szCs w:val="21"/>
              </w:rPr>
            </w:pPr>
            <w:r w:rsidRPr="009E7735">
              <w:rPr>
                <w:rFonts w:ascii="仿宋" w:eastAsia="仿宋" w:hAnsi="仿宋"/>
                <w:spacing w:val="-10"/>
                <w:szCs w:val="21"/>
              </w:rPr>
              <w:t>考查</w:t>
            </w:r>
          </w:p>
        </w:tc>
        <w:tc>
          <w:tcPr>
            <w:tcW w:w="1940" w:type="dxa"/>
            <w:vMerge w:val="restart"/>
            <w:vAlign w:val="center"/>
          </w:tcPr>
          <w:p w:rsidR="004729DB" w:rsidRPr="009E7735" w:rsidRDefault="004729DB" w:rsidP="009E7735">
            <w:pPr>
              <w:spacing w:line="400" w:lineRule="exact"/>
              <w:ind w:leftChars="-27" w:left="-57" w:right="-57"/>
              <w:jc w:val="left"/>
              <w:rPr>
                <w:rFonts w:ascii="仿宋" w:eastAsia="仿宋" w:hAnsi="仿宋"/>
                <w:spacing w:val="-8"/>
                <w:szCs w:val="21"/>
              </w:rPr>
            </w:pPr>
            <w:r w:rsidRPr="009E7735">
              <w:rPr>
                <w:rFonts w:ascii="仿宋" w:eastAsia="仿宋" w:hAnsi="仿宋" w:hint="eastAsia"/>
                <w:spacing w:val="-8"/>
                <w:szCs w:val="21"/>
              </w:rPr>
              <w:t>博士生所修学分不低于</w:t>
            </w:r>
            <w:r w:rsidRPr="009E7735">
              <w:rPr>
                <w:rFonts w:ascii="仿宋" w:eastAsia="仿宋" w:hAnsi="仿宋"/>
                <w:spacing w:val="-8"/>
                <w:szCs w:val="21"/>
              </w:rPr>
              <w:t>6</w:t>
            </w:r>
            <w:r w:rsidRPr="009E7735">
              <w:rPr>
                <w:rFonts w:ascii="仿宋" w:eastAsia="仿宋" w:hAnsi="仿宋" w:hint="eastAsia"/>
                <w:spacing w:val="-8"/>
                <w:szCs w:val="21"/>
              </w:rPr>
              <w:t>学分。</w:t>
            </w:r>
          </w:p>
        </w:tc>
      </w:tr>
      <w:tr w:rsidR="004729DB" w:rsidRPr="009E7735" w:rsidTr="00062A72">
        <w:trPr>
          <w:cantSplit/>
          <w:trHeight w:val="648"/>
          <w:jc w:val="center"/>
        </w:trPr>
        <w:tc>
          <w:tcPr>
            <w:tcW w:w="1603" w:type="dxa"/>
            <w:gridSpan w:val="2"/>
            <w:vMerge/>
            <w:vAlign w:val="center"/>
          </w:tcPr>
          <w:p w:rsidR="004729DB" w:rsidRPr="009E7735" w:rsidRDefault="004729DB" w:rsidP="009E7735">
            <w:pPr>
              <w:spacing w:line="240" w:lineRule="atLeast"/>
              <w:jc w:val="center"/>
              <w:rPr>
                <w:rFonts w:ascii="仿宋" w:eastAsia="仿宋" w:hAnsi="仿宋"/>
                <w:szCs w:val="21"/>
              </w:rPr>
            </w:pPr>
          </w:p>
        </w:tc>
        <w:tc>
          <w:tcPr>
            <w:tcW w:w="3106" w:type="dxa"/>
            <w:vAlign w:val="center"/>
          </w:tcPr>
          <w:p w:rsidR="004729DB" w:rsidRPr="009E7735" w:rsidRDefault="004729DB" w:rsidP="009E7735">
            <w:pPr>
              <w:spacing w:line="240" w:lineRule="atLeast"/>
              <w:ind w:leftChars="-27" w:left="-57" w:right="-57"/>
              <w:jc w:val="center"/>
              <w:rPr>
                <w:rFonts w:ascii="仿宋" w:eastAsia="仿宋" w:hAnsi="仿宋" w:hint="eastAsia"/>
                <w:szCs w:val="21"/>
              </w:rPr>
            </w:pPr>
            <w:r w:rsidRPr="009E7735">
              <w:rPr>
                <w:rFonts w:ascii="仿宋" w:eastAsia="仿宋" w:hAnsi="仿宋" w:hint="eastAsia"/>
                <w:szCs w:val="21"/>
              </w:rPr>
              <w:t>2.科研环节</w:t>
            </w:r>
          </w:p>
          <w:p w:rsidR="004729DB" w:rsidRPr="009E7735" w:rsidRDefault="004729DB" w:rsidP="009E7735">
            <w:pPr>
              <w:spacing w:line="240" w:lineRule="atLeast"/>
              <w:ind w:leftChars="-27" w:left="-57" w:right="-57"/>
              <w:jc w:val="center"/>
              <w:rPr>
                <w:rFonts w:ascii="仿宋" w:eastAsia="仿宋" w:hAnsi="仿宋"/>
                <w:szCs w:val="21"/>
              </w:rPr>
            </w:pPr>
            <w:r w:rsidRPr="009E7735">
              <w:rPr>
                <w:rFonts w:ascii="仿宋" w:eastAsia="仿宋" w:hAnsi="仿宋" w:hint="eastAsia"/>
                <w:szCs w:val="21"/>
              </w:rPr>
              <w:t>（导师考核）</w:t>
            </w:r>
          </w:p>
        </w:tc>
        <w:tc>
          <w:tcPr>
            <w:tcW w:w="3118" w:type="dxa"/>
            <w:gridSpan w:val="2"/>
            <w:vAlign w:val="center"/>
          </w:tcPr>
          <w:p w:rsidR="004729DB" w:rsidRPr="009E7735" w:rsidRDefault="004729DB" w:rsidP="009E7735">
            <w:pPr>
              <w:ind w:firstLineChars="200" w:firstLine="420"/>
              <w:rPr>
                <w:rFonts w:ascii="仿宋" w:eastAsia="仿宋" w:hAnsi="仿宋"/>
                <w:szCs w:val="21"/>
              </w:rPr>
            </w:pPr>
            <w:r w:rsidRPr="009E7735">
              <w:rPr>
                <w:rFonts w:ascii="仿宋" w:eastAsia="仿宋" w:hAnsi="仿宋" w:hint="eastAsia"/>
                <w:szCs w:val="21"/>
              </w:rPr>
              <w:t>博士研究生第一至第四学期，每学期应当提交</w:t>
            </w:r>
            <w:r w:rsidRPr="009E7735">
              <w:rPr>
                <w:rFonts w:ascii="仿宋" w:eastAsia="仿宋" w:hAnsi="仿宋"/>
                <w:szCs w:val="21"/>
              </w:rPr>
              <w:t>1</w:t>
            </w:r>
            <w:r w:rsidRPr="009E7735">
              <w:rPr>
                <w:rFonts w:ascii="仿宋" w:eastAsia="仿宋" w:hAnsi="仿宋" w:hint="eastAsia"/>
                <w:szCs w:val="21"/>
              </w:rPr>
              <w:t>篇学期论文，每篇不少于</w:t>
            </w:r>
            <w:r w:rsidRPr="009E7735">
              <w:rPr>
                <w:rFonts w:ascii="仿宋" w:eastAsia="仿宋" w:hAnsi="仿宋"/>
                <w:szCs w:val="21"/>
              </w:rPr>
              <w:t>8000</w:t>
            </w:r>
            <w:r w:rsidRPr="009E7735">
              <w:rPr>
                <w:rFonts w:ascii="仿宋" w:eastAsia="仿宋" w:hAnsi="仿宋" w:hint="eastAsia"/>
                <w:szCs w:val="21"/>
              </w:rPr>
              <w:t>字。</w:t>
            </w:r>
          </w:p>
          <w:p w:rsidR="004729DB" w:rsidRPr="009E7735" w:rsidRDefault="004729DB" w:rsidP="009E7735">
            <w:pPr>
              <w:ind w:firstLineChars="200" w:firstLine="420"/>
              <w:rPr>
                <w:rFonts w:ascii="仿宋" w:eastAsia="仿宋" w:hAnsi="仿宋" w:hint="eastAsia"/>
                <w:szCs w:val="21"/>
              </w:rPr>
            </w:pPr>
            <w:r w:rsidRPr="009E7735">
              <w:rPr>
                <w:rFonts w:ascii="仿宋" w:eastAsia="仿宋" w:hAnsi="仿宋" w:hint="eastAsia"/>
                <w:szCs w:val="21"/>
              </w:rPr>
              <w:t>学期论文的考核工作由导师负责。博士研究生完成学期论文达到规定要求的数量和质量，计</w:t>
            </w:r>
            <w:r w:rsidRPr="009E7735">
              <w:rPr>
                <w:rFonts w:ascii="仿宋" w:eastAsia="仿宋" w:hAnsi="仿宋"/>
                <w:szCs w:val="21"/>
              </w:rPr>
              <w:t>2</w:t>
            </w:r>
            <w:r w:rsidRPr="009E7735">
              <w:rPr>
                <w:rFonts w:ascii="仿宋" w:eastAsia="仿宋" w:hAnsi="仿宋" w:hint="eastAsia"/>
                <w:szCs w:val="21"/>
              </w:rPr>
              <w:t>学分。</w:t>
            </w:r>
          </w:p>
        </w:tc>
        <w:tc>
          <w:tcPr>
            <w:tcW w:w="709"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hint="eastAsia"/>
                <w:szCs w:val="21"/>
              </w:rPr>
              <w:t>2</w:t>
            </w:r>
          </w:p>
        </w:tc>
        <w:tc>
          <w:tcPr>
            <w:tcW w:w="709" w:type="dxa"/>
            <w:vMerge/>
            <w:vAlign w:val="center"/>
          </w:tcPr>
          <w:p w:rsidR="004729DB" w:rsidRPr="009E7735" w:rsidRDefault="004729DB" w:rsidP="009E7735">
            <w:pPr>
              <w:ind w:left="-57" w:right="-57"/>
              <w:jc w:val="center"/>
              <w:rPr>
                <w:rFonts w:ascii="仿宋" w:eastAsia="仿宋" w:hAnsi="仿宋"/>
                <w:szCs w:val="21"/>
              </w:rPr>
            </w:pPr>
          </w:p>
        </w:tc>
        <w:tc>
          <w:tcPr>
            <w:tcW w:w="850" w:type="dxa"/>
            <w:vMerge/>
            <w:vAlign w:val="center"/>
          </w:tcPr>
          <w:p w:rsidR="004729DB" w:rsidRPr="009E7735" w:rsidRDefault="004729DB" w:rsidP="009E7735">
            <w:pPr>
              <w:spacing w:line="240" w:lineRule="atLeast"/>
              <w:ind w:right="-57"/>
              <w:jc w:val="center"/>
              <w:rPr>
                <w:rFonts w:ascii="仿宋" w:eastAsia="仿宋" w:hAnsi="仿宋"/>
                <w:szCs w:val="21"/>
              </w:rPr>
            </w:pPr>
          </w:p>
        </w:tc>
        <w:tc>
          <w:tcPr>
            <w:tcW w:w="851" w:type="dxa"/>
            <w:vMerge/>
            <w:vAlign w:val="center"/>
          </w:tcPr>
          <w:p w:rsidR="004729DB" w:rsidRPr="009E7735" w:rsidRDefault="004729DB" w:rsidP="009E7735">
            <w:pPr>
              <w:spacing w:line="240" w:lineRule="atLeast"/>
              <w:ind w:leftChars="-27" w:left="-57" w:right="-57"/>
              <w:jc w:val="center"/>
              <w:rPr>
                <w:rFonts w:ascii="仿宋" w:eastAsia="仿宋" w:hAnsi="仿宋"/>
                <w:szCs w:val="21"/>
              </w:rPr>
            </w:pPr>
          </w:p>
        </w:tc>
        <w:tc>
          <w:tcPr>
            <w:tcW w:w="850" w:type="dxa"/>
            <w:vMerge/>
            <w:vAlign w:val="center"/>
          </w:tcPr>
          <w:p w:rsidR="004729DB" w:rsidRPr="009E7735" w:rsidRDefault="004729DB" w:rsidP="009E7735">
            <w:pPr>
              <w:spacing w:line="240" w:lineRule="atLeast"/>
              <w:ind w:right="-57"/>
              <w:jc w:val="center"/>
              <w:rPr>
                <w:rFonts w:ascii="仿宋" w:eastAsia="仿宋" w:hAnsi="仿宋"/>
                <w:spacing w:val="-10"/>
                <w:szCs w:val="21"/>
              </w:rPr>
            </w:pPr>
          </w:p>
        </w:tc>
        <w:tc>
          <w:tcPr>
            <w:tcW w:w="1940" w:type="dxa"/>
            <w:vMerge/>
            <w:vAlign w:val="center"/>
          </w:tcPr>
          <w:p w:rsidR="004729DB" w:rsidRPr="009E7735" w:rsidRDefault="004729DB" w:rsidP="009E7735">
            <w:pPr>
              <w:spacing w:line="400" w:lineRule="exact"/>
              <w:ind w:leftChars="-27" w:left="-57" w:right="-57"/>
              <w:jc w:val="left"/>
              <w:rPr>
                <w:rFonts w:ascii="仿宋" w:eastAsia="仿宋" w:hAnsi="仿宋"/>
                <w:spacing w:val="-8"/>
                <w:szCs w:val="21"/>
              </w:rPr>
            </w:pPr>
          </w:p>
        </w:tc>
      </w:tr>
      <w:tr w:rsidR="004729DB" w:rsidRPr="009E7735" w:rsidTr="00062A72">
        <w:trPr>
          <w:cantSplit/>
          <w:trHeight w:val="648"/>
          <w:jc w:val="center"/>
        </w:trPr>
        <w:tc>
          <w:tcPr>
            <w:tcW w:w="1603" w:type="dxa"/>
            <w:gridSpan w:val="2"/>
            <w:vMerge/>
            <w:vAlign w:val="center"/>
          </w:tcPr>
          <w:p w:rsidR="004729DB" w:rsidRPr="009E7735" w:rsidRDefault="004729DB" w:rsidP="009E7735">
            <w:pPr>
              <w:spacing w:line="240" w:lineRule="atLeast"/>
              <w:jc w:val="center"/>
              <w:rPr>
                <w:rFonts w:ascii="仿宋" w:eastAsia="仿宋" w:hAnsi="仿宋"/>
                <w:szCs w:val="21"/>
              </w:rPr>
            </w:pPr>
          </w:p>
        </w:tc>
        <w:tc>
          <w:tcPr>
            <w:tcW w:w="3106" w:type="dxa"/>
            <w:vAlign w:val="center"/>
          </w:tcPr>
          <w:p w:rsidR="004729DB" w:rsidRPr="009E7735" w:rsidRDefault="004729DB" w:rsidP="009E7735">
            <w:pPr>
              <w:spacing w:line="240" w:lineRule="atLeast"/>
              <w:ind w:leftChars="-27" w:left="-57" w:right="-57"/>
              <w:jc w:val="center"/>
              <w:rPr>
                <w:rFonts w:ascii="仿宋" w:eastAsia="仿宋" w:hAnsi="仿宋" w:hint="eastAsia"/>
                <w:szCs w:val="21"/>
              </w:rPr>
            </w:pPr>
            <w:r w:rsidRPr="009E7735">
              <w:rPr>
                <w:rFonts w:ascii="仿宋" w:eastAsia="仿宋" w:hAnsi="仿宋"/>
                <w:szCs w:val="21"/>
              </w:rPr>
              <w:t>3</w:t>
            </w:r>
            <w:r w:rsidRPr="009E7735">
              <w:rPr>
                <w:rFonts w:ascii="仿宋" w:eastAsia="仿宋" w:hAnsi="仿宋" w:hint="eastAsia"/>
                <w:szCs w:val="21"/>
              </w:rPr>
              <w:t>．教学实习</w:t>
            </w:r>
          </w:p>
          <w:p w:rsidR="004729DB" w:rsidRPr="009E7735" w:rsidRDefault="004729DB" w:rsidP="009E7735">
            <w:pPr>
              <w:spacing w:line="240" w:lineRule="atLeast"/>
              <w:ind w:leftChars="-27" w:left="-57" w:right="-57"/>
              <w:jc w:val="center"/>
              <w:rPr>
                <w:rFonts w:ascii="仿宋" w:eastAsia="仿宋" w:hAnsi="仿宋"/>
                <w:szCs w:val="21"/>
              </w:rPr>
            </w:pPr>
            <w:r w:rsidRPr="009E7735">
              <w:rPr>
                <w:rFonts w:ascii="仿宋" w:eastAsia="仿宋" w:hAnsi="仿宋" w:hint="eastAsia"/>
                <w:szCs w:val="21"/>
              </w:rPr>
              <w:t>（导师考核）</w:t>
            </w:r>
          </w:p>
        </w:tc>
        <w:tc>
          <w:tcPr>
            <w:tcW w:w="3118" w:type="dxa"/>
            <w:gridSpan w:val="2"/>
            <w:vAlign w:val="center"/>
          </w:tcPr>
          <w:p w:rsidR="004729DB" w:rsidRPr="009E7735" w:rsidRDefault="004729DB" w:rsidP="009E7735">
            <w:pPr>
              <w:ind w:firstLineChars="200" w:firstLine="420"/>
              <w:rPr>
                <w:rFonts w:ascii="仿宋" w:eastAsia="仿宋" w:hAnsi="仿宋"/>
                <w:szCs w:val="21"/>
              </w:rPr>
            </w:pPr>
            <w:r w:rsidRPr="009E7735">
              <w:rPr>
                <w:rFonts w:ascii="仿宋" w:eastAsia="仿宋" w:hAnsi="仿宋" w:hint="eastAsia"/>
                <w:szCs w:val="21"/>
              </w:rPr>
              <w:t>教学实习是博士研究生应该完成的培养环节，是接受教学科研基本训练和科研成果转化的形式之一。</w:t>
            </w:r>
          </w:p>
          <w:p w:rsidR="004729DB" w:rsidRPr="009E7735" w:rsidRDefault="004729DB" w:rsidP="009E7735">
            <w:pPr>
              <w:ind w:firstLineChars="200" w:firstLine="420"/>
              <w:rPr>
                <w:rFonts w:ascii="仿宋" w:eastAsia="仿宋" w:hAnsi="仿宋" w:hint="eastAsia"/>
                <w:szCs w:val="21"/>
              </w:rPr>
            </w:pPr>
            <w:r w:rsidRPr="009E7735">
              <w:rPr>
                <w:rFonts w:ascii="仿宋" w:eastAsia="仿宋" w:hAnsi="仿宋" w:hint="eastAsia"/>
                <w:szCs w:val="21"/>
              </w:rPr>
              <w:t>博士研究生应当担任不少于</w:t>
            </w:r>
            <w:r w:rsidRPr="009E7735">
              <w:rPr>
                <w:rFonts w:ascii="仿宋" w:eastAsia="仿宋" w:hAnsi="仿宋"/>
                <w:szCs w:val="21"/>
              </w:rPr>
              <w:t>1</w:t>
            </w:r>
            <w:r w:rsidRPr="009E7735">
              <w:rPr>
                <w:rFonts w:ascii="仿宋" w:eastAsia="仿宋" w:hAnsi="仿宋" w:hint="eastAsia"/>
                <w:szCs w:val="21"/>
              </w:rPr>
              <w:t>门课程的教授助手工作。完成教学实习的，导师负责考核，计</w:t>
            </w:r>
            <w:r w:rsidRPr="009E7735">
              <w:rPr>
                <w:rFonts w:ascii="仿宋" w:eastAsia="仿宋" w:hAnsi="仿宋"/>
                <w:szCs w:val="21"/>
              </w:rPr>
              <w:t>2</w:t>
            </w:r>
            <w:r w:rsidRPr="009E7735">
              <w:rPr>
                <w:rFonts w:ascii="仿宋" w:eastAsia="仿宋" w:hAnsi="仿宋" w:hint="eastAsia"/>
                <w:szCs w:val="21"/>
              </w:rPr>
              <w:t>学分。</w:t>
            </w:r>
          </w:p>
        </w:tc>
        <w:tc>
          <w:tcPr>
            <w:tcW w:w="709"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hint="eastAsia"/>
                <w:szCs w:val="21"/>
              </w:rPr>
              <w:t>2</w:t>
            </w:r>
          </w:p>
        </w:tc>
        <w:tc>
          <w:tcPr>
            <w:tcW w:w="709" w:type="dxa"/>
            <w:vMerge/>
            <w:vAlign w:val="center"/>
          </w:tcPr>
          <w:p w:rsidR="004729DB" w:rsidRPr="009E7735" w:rsidRDefault="004729DB" w:rsidP="009E7735">
            <w:pPr>
              <w:ind w:left="-57" w:right="-57"/>
              <w:jc w:val="center"/>
              <w:rPr>
                <w:rFonts w:ascii="仿宋" w:eastAsia="仿宋" w:hAnsi="仿宋"/>
                <w:szCs w:val="21"/>
              </w:rPr>
            </w:pPr>
          </w:p>
        </w:tc>
        <w:tc>
          <w:tcPr>
            <w:tcW w:w="850" w:type="dxa"/>
            <w:vMerge/>
            <w:vAlign w:val="center"/>
          </w:tcPr>
          <w:p w:rsidR="004729DB" w:rsidRPr="009E7735" w:rsidRDefault="004729DB" w:rsidP="009E7735">
            <w:pPr>
              <w:spacing w:line="240" w:lineRule="atLeast"/>
              <w:ind w:right="-57"/>
              <w:jc w:val="center"/>
              <w:rPr>
                <w:rFonts w:ascii="仿宋" w:eastAsia="仿宋" w:hAnsi="仿宋"/>
                <w:szCs w:val="21"/>
              </w:rPr>
            </w:pPr>
          </w:p>
        </w:tc>
        <w:tc>
          <w:tcPr>
            <w:tcW w:w="851" w:type="dxa"/>
            <w:vMerge/>
            <w:vAlign w:val="center"/>
          </w:tcPr>
          <w:p w:rsidR="004729DB" w:rsidRPr="009E7735" w:rsidRDefault="004729DB" w:rsidP="009E7735">
            <w:pPr>
              <w:spacing w:line="240" w:lineRule="atLeast"/>
              <w:ind w:leftChars="-27" w:left="-57" w:right="-57"/>
              <w:jc w:val="center"/>
              <w:rPr>
                <w:rFonts w:ascii="仿宋" w:eastAsia="仿宋" w:hAnsi="仿宋"/>
                <w:szCs w:val="21"/>
              </w:rPr>
            </w:pPr>
          </w:p>
        </w:tc>
        <w:tc>
          <w:tcPr>
            <w:tcW w:w="850" w:type="dxa"/>
            <w:vMerge/>
            <w:vAlign w:val="center"/>
          </w:tcPr>
          <w:p w:rsidR="004729DB" w:rsidRPr="009E7735" w:rsidRDefault="004729DB" w:rsidP="009E7735">
            <w:pPr>
              <w:spacing w:line="240" w:lineRule="atLeast"/>
              <w:ind w:right="-57"/>
              <w:jc w:val="center"/>
              <w:rPr>
                <w:rFonts w:ascii="仿宋" w:eastAsia="仿宋" w:hAnsi="仿宋"/>
                <w:spacing w:val="-10"/>
                <w:szCs w:val="21"/>
              </w:rPr>
            </w:pPr>
          </w:p>
        </w:tc>
        <w:tc>
          <w:tcPr>
            <w:tcW w:w="1940" w:type="dxa"/>
            <w:vMerge/>
            <w:vAlign w:val="center"/>
          </w:tcPr>
          <w:p w:rsidR="004729DB" w:rsidRPr="009E7735" w:rsidRDefault="004729DB" w:rsidP="009E7735">
            <w:pPr>
              <w:spacing w:line="400" w:lineRule="exact"/>
              <w:ind w:leftChars="-27" w:left="-57" w:right="-57"/>
              <w:jc w:val="left"/>
              <w:rPr>
                <w:rFonts w:ascii="仿宋" w:eastAsia="仿宋" w:hAnsi="仿宋"/>
                <w:spacing w:val="-8"/>
                <w:szCs w:val="21"/>
              </w:rPr>
            </w:pPr>
          </w:p>
        </w:tc>
      </w:tr>
      <w:tr w:rsidR="004729DB" w:rsidRPr="009E7735" w:rsidTr="00062A72">
        <w:trPr>
          <w:cantSplit/>
          <w:trHeight w:val="648"/>
          <w:jc w:val="center"/>
        </w:trPr>
        <w:tc>
          <w:tcPr>
            <w:tcW w:w="1603" w:type="dxa"/>
            <w:gridSpan w:val="2"/>
            <w:vMerge/>
            <w:vAlign w:val="center"/>
          </w:tcPr>
          <w:p w:rsidR="004729DB" w:rsidRPr="009E7735" w:rsidRDefault="004729DB" w:rsidP="009E7735">
            <w:pPr>
              <w:spacing w:line="240" w:lineRule="atLeast"/>
              <w:jc w:val="center"/>
              <w:rPr>
                <w:rFonts w:ascii="仿宋" w:eastAsia="仿宋" w:hAnsi="仿宋"/>
                <w:szCs w:val="21"/>
              </w:rPr>
            </w:pPr>
          </w:p>
        </w:tc>
        <w:tc>
          <w:tcPr>
            <w:tcW w:w="3106" w:type="dxa"/>
            <w:vAlign w:val="center"/>
          </w:tcPr>
          <w:p w:rsidR="004729DB" w:rsidRPr="009E7735" w:rsidRDefault="004729DB" w:rsidP="009E7735">
            <w:pPr>
              <w:spacing w:line="240" w:lineRule="atLeast"/>
              <w:ind w:leftChars="-27" w:left="-57" w:right="-57"/>
              <w:jc w:val="center"/>
              <w:rPr>
                <w:rFonts w:ascii="仿宋" w:eastAsia="仿宋" w:hAnsi="仿宋" w:hint="eastAsia"/>
                <w:szCs w:val="21"/>
              </w:rPr>
            </w:pPr>
            <w:r w:rsidRPr="009E7735">
              <w:rPr>
                <w:rFonts w:ascii="仿宋" w:eastAsia="仿宋" w:hAnsi="仿宋"/>
                <w:szCs w:val="21"/>
              </w:rPr>
              <w:t>4</w:t>
            </w:r>
            <w:r w:rsidRPr="009E7735">
              <w:rPr>
                <w:rFonts w:ascii="仿宋" w:eastAsia="仿宋" w:hAnsi="仿宋" w:hint="eastAsia"/>
                <w:szCs w:val="21"/>
              </w:rPr>
              <w:t>.课题研究</w:t>
            </w:r>
          </w:p>
          <w:p w:rsidR="004729DB" w:rsidRPr="009E7735" w:rsidRDefault="004729DB" w:rsidP="009E7735">
            <w:pPr>
              <w:spacing w:line="240" w:lineRule="atLeast"/>
              <w:ind w:leftChars="-27" w:left="-57" w:right="-57"/>
              <w:jc w:val="center"/>
              <w:rPr>
                <w:rFonts w:ascii="仿宋" w:eastAsia="仿宋" w:hAnsi="仿宋"/>
                <w:szCs w:val="21"/>
              </w:rPr>
            </w:pPr>
            <w:r w:rsidRPr="009E7735">
              <w:rPr>
                <w:rFonts w:ascii="仿宋" w:eastAsia="仿宋" w:hAnsi="仿宋" w:hint="eastAsia"/>
                <w:szCs w:val="21"/>
              </w:rPr>
              <w:t>（导师考核）</w:t>
            </w:r>
          </w:p>
        </w:tc>
        <w:tc>
          <w:tcPr>
            <w:tcW w:w="3118" w:type="dxa"/>
            <w:gridSpan w:val="2"/>
            <w:vAlign w:val="center"/>
          </w:tcPr>
          <w:p w:rsidR="004729DB" w:rsidRPr="009E7735" w:rsidRDefault="004729DB" w:rsidP="009E7735">
            <w:pPr>
              <w:ind w:firstLineChars="200" w:firstLine="420"/>
              <w:rPr>
                <w:rFonts w:ascii="仿宋" w:eastAsia="仿宋" w:hAnsi="仿宋"/>
                <w:szCs w:val="21"/>
              </w:rPr>
            </w:pPr>
            <w:r w:rsidRPr="009E7735">
              <w:rPr>
                <w:rFonts w:ascii="仿宋" w:eastAsia="仿宋" w:hAnsi="仿宋" w:hint="eastAsia"/>
                <w:szCs w:val="21"/>
              </w:rPr>
              <w:t>博士研究生参加导师的科研项目、学校其他科研项目、实践部门科研项目，以及二级培养单位自设的科研项目等课题研究，持续时间达</w:t>
            </w:r>
            <w:r w:rsidRPr="009E7735">
              <w:rPr>
                <w:rFonts w:ascii="仿宋" w:eastAsia="仿宋" w:hAnsi="仿宋"/>
                <w:szCs w:val="21"/>
              </w:rPr>
              <w:t>2</w:t>
            </w:r>
            <w:r w:rsidRPr="009E7735">
              <w:rPr>
                <w:rFonts w:ascii="仿宋" w:eastAsia="仿宋" w:hAnsi="仿宋" w:hint="eastAsia"/>
                <w:szCs w:val="21"/>
              </w:rPr>
              <w:t>学期，并提交相应的科研成果作为考核依据，经指导教师认可，二级培养单位审核，研究生院批准，计</w:t>
            </w:r>
            <w:r w:rsidRPr="009E7735">
              <w:rPr>
                <w:rFonts w:ascii="仿宋" w:eastAsia="仿宋" w:hAnsi="仿宋"/>
                <w:szCs w:val="21"/>
              </w:rPr>
              <w:t>2</w:t>
            </w:r>
            <w:r w:rsidRPr="009E7735">
              <w:rPr>
                <w:rFonts w:ascii="仿宋" w:eastAsia="仿宋" w:hAnsi="仿宋" w:hint="eastAsia"/>
                <w:szCs w:val="21"/>
              </w:rPr>
              <w:t>学分。</w:t>
            </w:r>
          </w:p>
          <w:p w:rsidR="004729DB" w:rsidRPr="009E7735" w:rsidRDefault="004729DB" w:rsidP="009E7735">
            <w:pPr>
              <w:ind w:firstLineChars="200" w:firstLine="420"/>
              <w:rPr>
                <w:rFonts w:ascii="仿宋" w:eastAsia="仿宋" w:hAnsi="仿宋" w:hint="eastAsia"/>
                <w:szCs w:val="21"/>
              </w:rPr>
            </w:pPr>
            <w:r w:rsidRPr="009E7735">
              <w:rPr>
                <w:rFonts w:ascii="仿宋" w:eastAsia="仿宋" w:hAnsi="仿宋" w:hint="eastAsia"/>
                <w:szCs w:val="21"/>
              </w:rPr>
              <w:t>在学期间主持中国政法大学研究生创新基金项目的，每项计</w:t>
            </w:r>
            <w:r w:rsidRPr="009E7735">
              <w:rPr>
                <w:rFonts w:ascii="仿宋" w:eastAsia="仿宋" w:hAnsi="仿宋"/>
                <w:szCs w:val="21"/>
              </w:rPr>
              <w:t>2</w:t>
            </w:r>
            <w:r w:rsidRPr="009E7735">
              <w:rPr>
                <w:rFonts w:ascii="仿宋" w:eastAsia="仿宋" w:hAnsi="仿宋" w:hint="eastAsia"/>
                <w:szCs w:val="21"/>
              </w:rPr>
              <w:t>学分；参加研究生创新基金项目的，每项计</w:t>
            </w:r>
            <w:r w:rsidRPr="009E7735">
              <w:rPr>
                <w:rFonts w:ascii="仿宋" w:eastAsia="仿宋" w:hAnsi="仿宋"/>
                <w:szCs w:val="21"/>
              </w:rPr>
              <w:t>1</w:t>
            </w:r>
            <w:r w:rsidRPr="009E7735">
              <w:rPr>
                <w:rFonts w:ascii="仿宋" w:eastAsia="仿宋" w:hAnsi="仿宋" w:hint="eastAsia"/>
                <w:szCs w:val="21"/>
              </w:rPr>
              <w:t>学分。</w:t>
            </w:r>
          </w:p>
        </w:tc>
        <w:tc>
          <w:tcPr>
            <w:tcW w:w="709" w:type="dxa"/>
            <w:vAlign w:val="center"/>
          </w:tcPr>
          <w:p w:rsidR="004729DB" w:rsidRPr="009E7735" w:rsidRDefault="004729DB" w:rsidP="009E7735">
            <w:pPr>
              <w:ind w:left="-57" w:right="-57"/>
              <w:jc w:val="center"/>
              <w:rPr>
                <w:rFonts w:ascii="仿宋" w:eastAsia="仿宋" w:hAnsi="仿宋"/>
                <w:szCs w:val="21"/>
              </w:rPr>
            </w:pPr>
            <w:r w:rsidRPr="009E7735">
              <w:rPr>
                <w:rFonts w:ascii="仿宋" w:eastAsia="仿宋" w:hAnsi="仿宋" w:hint="eastAsia"/>
                <w:szCs w:val="21"/>
              </w:rPr>
              <w:t>2</w:t>
            </w:r>
          </w:p>
        </w:tc>
        <w:tc>
          <w:tcPr>
            <w:tcW w:w="709" w:type="dxa"/>
            <w:vMerge/>
            <w:vAlign w:val="center"/>
          </w:tcPr>
          <w:p w:rsidR="004729DB" w:rsidRPr="009E7735" w:rsidRDefault="004729DB" w:rsidP="009E7735">
            <w:pPr>
              <w:ind w:left="-57" w:right="-57"/>
              <w:jc w:val="center"/>
              <w:rPr>
                <w:rFonts w:ascii="仿宋" w:eastAsia="仿宋" w:hAnsi="仿宋"/>
                <w:szCs w:val="21"/>
              </w:rPr>
            </w:pPr>
          </w:p>
        </w:tc>
        <w:tc>
          <w:tcPr>
            <w:tcW w:w="850" w:type="dxa"/>
            <w:vMerge/>
            <w:vAlign w:val="center"/>
          </w:tcPr>
          <w:p w:rsidR="004729DB" w:rsidRPr="009E7735" w:rsidRDefault="004729DB" w:rsidP="009E7735">
            <w:pPr>
              <w:spacing w:line="240" w:lineRule="atLeast"/>
              <w:ind w:right="-57"/>
              <w:jc w:val="center"/>
              <w:rPr>
                <w:rFonts w:ascii="仿宋" w:eastAsia="仿宋" w:hAnsi="仿宋"/>
                <w:szCs w:val="21"/>
              </w:rPr>
            </w:pPr>
          </w:p>
        </w:tc>
        <w:tc>
          <w:tcPr>
            <w:tcW w:w="851" w:type="dxa"/>
            <w:vMerge/>
            <w:vAlign w:val="center"/>
          </w:tcPr>
          <w:p w:rsidR="004729DB" w:rsidRPr="009E7735" w:rsidRDefault="004729DB" w:rsidP="009E7735">
            <w:pPr>
              <w:spacing w:line="240" w:lineRule="atLeast"/>
              <w:ind w:leftChars="-27" w:left="-57" w:right="-57"/>
              <w:jc w:val="center"/>
              <w:rPr>
                <w:rFonts w:ascii="仿宋" w:eastAsia="仿宋" w:hAnsi="仿宋"/>
                <w:szCs w:val="21"/>
              </w:rPr>
            </w:pPr>
          </w:p>
        </w:tc>
        <w:tc>
          <w:tcPr>
            <w:tcW w:w="850" w:type="dxa"/>
            <w:vMerge/>
            <w:vAlign w:val="center"/>
          </w:tcPr>
          <w:p w:rsidR="004729DB" w:rsidRPr="009E7735" w:rsidRDefault="004729DB" w:rsidP="009E7735">
            <w:pPr>
              <w:spacing w:line="240" w:lineRule="atLeast"/>
              <w:ind w:right="-57"/>
              <w:jc w:val="center"/>
              <w:rPr>
                <w:rFonts w:ascii="仿宋" w:eastAsia="仿宋" w:hAnsi="仿宋"/>
                <w:spacing w:val="-10"/>
                <w:szCs w:val="21"/>
              </w:rPr>
            </w:pPr>
          </w:p>
        </w:tc>
        <w:tc>
          <w:tcPr>
            <w:tcW w:w="1940" w:type="dxa"/>
            <w:vMerge/>
            <w:vAlign w:val="center"/>
          </w:tcPr>
          <w:p w:rsidR="004729DB" w:rsidRPr="009E7735" w:rsidRDefault="004729DB" w:rsidP="009E7735">
            <w:pPr>
              <w:spacing w:line="400" w:lineRule="exact"/>
              <w:ind w:leftChars="-27" w:left="-57" w:right="-57"/>
              <w:jc w:val="left"/>
              <w:rPr>
                <w:rFonts w:ascii="仿宋" w:eastAsia="仿宋" w:hAnsi="仿宋"/>
                <w:spacing w:val="-8"/>
                <w:szCs w:val="21"/>
              </w:rPr>
            </w:pPr>
          </w:p>
        </w:tc>
      </w:tr>
      <w:tr w:rsidR="004729DB" w:rsidRPr="009E7735" w:rsidTr="009C7081">
        <w:trPr>
          <w:cantSplit/>
          <w:trHeight w:val="836"/>
          <w:jc w:val="center"/>
        </w:trPr>
        <w:tc>
          <w:tcPr>
            <w:tcW w:w="1603" w:type="dxa"/>
            <w:gridSpan w:val="2"/>
            <w:vAlign w:val="center"/>
          </w:tcPr>
          <w:p w:rsidR="004729DB" w:rsidRPr="009E7735" w:rsidRDefault="004729DB" w:rsidP="009E7735">
            <w:pPr>
              <w:spacing w:line="240" w:lineRule="atLeast"/>
              <w:jc w:val="center"/>
              <w:rPr>
                <w:rFonts w:ascii="仿宋" w:eastAsia="仿宋" w:hAnsi="仿宋"/>
                <w:szCs w:val="21"/>
              </w:rPr>
            </w:pPr>
            <w:r w:rsidRPr="009E7735">
              <w:rPr>
                <w:rFonts w:ascii="仿宋" w:eastAsia="仿宋" w:hAnsi="仿宋"/>
                <w:szCs w:val="21"/>
              </w:rPr>
              <w:t>合计</w:t>
            </w:r>
          </w:p>
        </w:tc>
        <w:tc>
          <w:tcPr>
            <w:tcW w:w="12133" w:type="dxa"/>
            <w:gridSpan w:val="9"/>
            <w:vAlign w:val="center"/>
          </w:tcPr>
          <w:p w:rsidR="004729DB" w:rsidRPr="009E7735" w:rsidRDefault="004729DB" w:rsidP="009E7735">
            <w:pPr>
              <w:spacing w:line="240" w:lineRule="atLeast"/>
              <w:ind w:leftChars="-27" w:left="-57" w:right="-57" w:firstLineChars="200" w:firstLine="420"/>
              <w:jc w:val="left"/>
              <w:rPr>
                <w:rFonts w:ascii="仿宋" w:eastAsia="仿宋" w:hAnsi="仿宋"/>
                <w:szCs w:val="21"/>
              </w:rPr>
            </w:pPr>
            <w:r w:rsidRPr="009E7735">
              <w:rPr>
                <w:rFonts w:ascii="仿宋" w:eastAsia="仿宋" w:hAnsi="仿宋" w:hint="eastAsia"/>
                <w:szCs w:val="21"/>
              </w:rPr>
              <w:t>课程学分不低于15学分(其中跨学科或同等学历考取博士研究生的课程学分不低于19分)，其他培养环节的学分不低于6学分。</w:t>
            </w:r>
          </w:p>
        </w:tc>
      </w:tr>
    </w:tbl>
    <w:p w:rsidR="00CF111B" w:rsidRPr="009E7735" w:rsidRDefault="00CF111B" w:rsidP="009E7735">
      <w:pPr>
        <w:jc w:val="left"/>
        <w:rPr>
          <w:rFonts w:ascii="仿宋" w:eastAsia="仿宋" w:hAnsi="仿宋"/>
          <w:szCs w:val="21"/>
        </w:rPr>
        <w:sectPr w:rsidR="00CF111B" w:rsidRPr="009E7735" w:rsidSect="00A8755A">
          <w:pgSz w:w="16838" w:h="11906" w:orient="landscape"/>
          <w:pgMar w:top="1800" w:right="1440" w:bottom="1800" w:left="1440" w:header="851" w:footer="992" w:gutter="0"/>
          <w:cols w:space="425"/>
          <w:docGrid w:type="lines" w:linePitch="312"/>
        </w:sectPr>
      </w:pPr>
    </w:p>
    <w:p w:rsidR="000923FC" w:rsidRPr="009E7735" w:rsidRDefault="000923FC" w:rsidP="009E7735">
      <w:pPr>
        <w:rPr>
          <w:rFonts w:ascii="仿宋" w:eastAsia="仿宋" w:hAnsi="仿宋" w:hint="eastAsia"/>
          <w:szCs w:val="21"/>
        </w:rPr>
      </w:pPr>
    </w:p>
    <w:sectPr w:rsidR="000923FC" w:rsidRPr="009E7735"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265" w:rsidRDefault="00DF5265" w:rsidP="00A93C64">
      <w:r>
        <w:separator/>
      </w:r>
    </w:p>
  </w:endnote>
  <w:endnote w:type="continuationSeparator" w:id="0">
    <w:p w:rsidR="00DF5265" w:rsidRDefault="00DF5265"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4"/>
      <w:jc w:val="center"/>
    </w:pPr>
    <w:r>
      <w:fldChar w:fldCharType="begin"/>
    </w:r>
    <w:r>
      <w:instrText>PAGE   \* MERGEFORMAT</w:instrText>
    </w:r>
    <w:r>
      <w:fldChar w:fldCharType="separate"/>
    </w:r>
    <w:r w:rsidR="009E7735" w:rsidRPr="009E7735">
      <w:rPr>
        <w:noProof/>
        <w:lang w:val="zh-CN"/>
      </w:rPr>
      <w:t>10</w:t>
    </w:r>
    <w:r>
      <w:fldChar w:fldCharType="end"/>
    </w:r>
  </w:p>
  <w:p w:rsidR="004703F9" w:rsidRDefault="004703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265" w:rsidRDefault="00DF5265" w:rsidP="00A93C64">
      <w:r>
        <w:separator/>
      </w:r>
    </w:p>
  </w:footnote>
  <w:footnote w:type="continuationSeparator" w:id="0">
    <w:p w:rsidR="00DF5265" w:rsidRDefault="00DF5265" w:rsidP="00A9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27BA6"/>
    <w:multiLevelType w:val="hybridMultilevel"/>
    <w:tmpl w:val="A2A665EE"/>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B09423C"/>
    <w:multiLevelType w:val="hybridMultilevel"/>
    <w:tmpl w:val="8D8A6F8E"/>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3CBE0108"/>
    <w:multiLevelType w:val="hybridMultilevel"/>
    <w:tmpl w:val="8A1011B4"/>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14774C6"/>
    <w:multiLevelType w:val="hybridMultilevel"/>
    <w:tmpl w:val="3048B598"/>
    <w:lvl w:ilvl="0" w:tplc="91BA35FC">
      <w:start w:val="1"/>
      <w:numFmt w:val="decimal"/>
      <w:lvlText w:val="%1、"/>
      <w:lvlJc w:val="right"/>
      <w:pPr>
        <w:tabs>
          <w:tab w:val="num" w:pos="902"/>
        </w:tabs>
        <w:ind w:left="0" w:firstLine="900"/>
      </w:pPr>
      <w:rPr>
        <w:rFonts w:ascii="Times New Roman" w:hAnsi="Times New Roman" w:cs="Times New Roman" w:hint="default"/>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13A1"/>
    <w:rsid w:val="00002823"/>
    <w:rsid w:val="00007EDE"/>
    <w:rsid w:val="000107AA"/>
    <w:rsid w:val="000112FF"/>
    <w:rsid w:val="00011C75"/>
    <w:rsid w:val="000145EB"/>
    <w:rsid w:val="00022020"/>
    <w:rsid w:val="00025ACC"/>
    <w:rsid w:val="00030F53"/>
    <w:rsid w:val="00040B3D"/>
    <w:rsid w:val="00042767"/>
    <w:rsid w:val="00042CAB"/>
    <w:rsid w:val="0004399F"/>
    <w:rsid w:val="0004647E"/>
    <w:rsid w:val="000511D1"/>
    <w:rsid w:val="00051C00"/>
    <w:rsid w:val="00057163"/>
    <w:rsid w:val="00057827"/>
    <w:rsid w:val="00060C5B"/>
    <w:rsid w:val="0006143F"/>
    <w:rsid w:val="00062A72"/>
    <w:rsid w:val="00062DB9"/>
    <w:rsid w:val="000646E6"/>
    <w:rsid w:val="00065F62"/>
    <w:rsid w:val="00085EFA"/>
    <w:rsid w:val="0009038E"/>
    <w:rsid w:val="000923FC"/>
    <w:rsid w:val="00094EB7"/>
    <w:rsid w:val="00095C8B"/>
    <w:rsid w:val="00097169"/>
    <w:rsid w:val="000A0022"/>
    <w:rsid w:val="000A10D6"/>
    <w:rsid w:val="000A3A65"/>
    <w:rsid w:val="000A3AE3"/>
    <w:rsid w:val="000B4DC8"/>
    <w:rsid w:val="000C5439"/>
    <w:rsid w:val="000E12F8"/>
    <w:rsid w:val="000E3084"/>
    <w:rsid w:val="000E404D"/>
    <w:rsid w:val="000E51E4"/>
    <w:rsid w:val="000E59B9"/>
    <w:rsid w:val="000E757E"/>
    <w:rsid w:val="000F43C5"/>
    <w:rsid w:val="000F491D"/>
    <w:rsid w:val="000F6797"/>
    <w:rsid w:val="000F7497"/>
    <w:rsid w:val="000F795E"/>
    <w:rsid w:val="001046DE"/>
    <w:rsid w:val="00112B8D"/>
    <w:rsid w:val="001209EC"/>
    <w:rsid w:val="00124CDF"/>
    <w:rsid w:val="00125124"/>
    <w:rsid w:val="00125B20"/>
    <w:rsid w:val="00126783"/>
    <w:rsid w:val="00127CB3"/>
    <w:rsid w:val="001326AA"/>
    <w:rsid w:val="00134064"/>
    <w:rsid w:val="00137B83"/>
    <w:rsid w:val="00146826"/>
    <w:rsid w:val="001613F5"/>
    <w:rsid w:val="00162152"/>
    <w:rsid w:val="001723B6"/>
    <w:rsid w:val="001765B6"/>
    <w:rsid w:val="001776E8"/>
    <w:rsid w:val="00191B12"/>
    <w:rsid w:val="001A1D66"/>
    <w:rsid w:val="001A2BF3"/>
    <w:rsid w:val="001A2FF1"/>
    <w:rsid w:val="001A5303"/>
    <w:rsid w:val="001A6698"/>
    <w:rsid w:val="001C4D0E"/>
    <w:rsid w:val="001C751A"/>
    <w:rsid w:val="001C7F8C"/>
    <w:rsid w:val="001D13C9"/>
    <w:rsid w:val="001D211B"/>
    <w:rsid w:val="001D5009"/>
    <w:rsid w:val="001D5F70"/>
    <w:rsid w:val="001D6C06"/>
    <w:rsid w:val="001D6D69"/>
    <w:rsid w:val="001D78F5"/>
    <w:rsid w:val="001E02A5"/>
    <w:rsid w:val="001E51CC"/>
    <w:rsid w:val="001F689F"/>
    <w:rsid w:val="001F68D0"/>
    <w:rsid w:val="0020512A"/>
    <w:rsid w:val="00210F6E"/>
    <w:rsid w:val="00212478"/>
    <w:rsid w:val="00212645"/>
    <w:rsid w:val="00212C73"/>
    <w:rsid w:val="00214967"/>
    <w:rsid w:val="00222112"/>
    <w:rsid w:val="00227878"/>
    <w:rsid w:val="00233730"/>
    <w:rsid w:val="00233908"/>
    <w:rsid w:val="002415F3"/>
    <w:rsid w:val="0025022E"/>
    <w:rsid w:val="00250609"/>
    <w:rsid w:val="002529BF"/>
    <w:rsid w:val="00252C7A"/>
    <w:rsid w:val="00256FB5"/>
    <w:rsid w:val="002637CA"/>
    <w:rsid w:val="00267AA8"/>
    <w:rsid w:val="00272455"/>
    <w:rsid w:val="00282A0D"/>
    <w:rsid w:val="00285C38"/>
    <w:rsid w:val="00287E2E"/>
    <w:rsid w:val="002A467F"/>
    <w:rsid w:val="002A7DA0"/>
    <w:rsid w:val="002B1C8F"/>
    <w:rsid w:val="002B1DDA"/>
    <w:rsid w:val="002B5ADC"/>
    <w:rsid w:val="002C2ABA"/>
    <w:rsid w:val="002D3C5F"/>
    <w:rsid w:val="002D4293"/>
    <w:rsid w:val="002D4BDB"/>
    <w:rsid w:val="002E2DB2"/>
    <w:rsid w:val="002E50A0"/>
    <w:rsid w:val="002E7967"/>
    <w:rsid w:val="002F20F8"/>
    <w:rsid w:val="002F7666"/>
    <w:rsid w:val="003014CF"/>
    <w:rsid w:val="00303663"/>
    <w:rsid w:val="00315983"/>
    <w:rsid w:val="003204CB"/>
    <w:rsid w:val="00321144"/>
    <w:rsid w:val="00321307"/>
    <w:rsid w:val="00330393"/>
    <w:rsid w:val="00337789"/>
    <w:rsid w:val="003440AF"/>
    <w:rsid w:val="003451E3"/>
    <w:rsid w:val="00351783"/>
    <w:rsid w:val="00353A67"/>
    <w:rsid w:val="00354374"/>
    <w:rsid w:val="0035695B"/>
    <w:rsid w:val="00362F3F"/>
    <w:rsid w:val="003667F9"/>
    <w:rsid w:val="00370960"/>
    <w:rsid w:val="003711C7"/>
    <w:rsid w:val="00374EB6"/>
    <w:rsid w:val="00376CC0"/>
    <w:rsid w:val="00382A66"/>
    <w:rsid w:val="003849E6"/>
    <w:rsid w:val="00391CD8"/>
    <w:rsid w:val="003933C7"/>
    <w:rsid w:val="0039531B"/>
    <w:rsid w:val="00396FE2"/>
    <w:rsid w:val="00397839"/>
    <w:rsid w:val="003A3DD3"/>
    <w:rsid w:val="003A4250"/>
    <w:rsid w:val="003B0A4D"/>
    <w:rsid w:val="003C1BF5"/>
    <w:rsid w:val="003D1942"/>
    <w:rsid w:val="003D3ADC"/>
    <w:rsid w:val="004012DF"/>
    <w:rsid w:val="004036FC"/>
    <w:rsid w:val="004053E9"/>
    <w:rsid w:val="00416B07"/>
    <w:rsid w:val="00422512"/>
    <w:rsid w:val="00424473"/>
    <w:rsid w:val="00434AC0"/>
    <w:rsid w:val="00436575"/>
    <w:rsid w:val="00437866"/>
    <w:rsid w:val="004379CB"/>
    <w:rsid w:val="00452914"/>
    <w:rsid w:val="0046039B"/>
    <w:rsid w:val="0046342A"/>
    <w:rsid w:val="004646CA"/>
    <w:rsid w:val="004703F9"/>
    <w:rsid w:val="00470893"/>
    <w:rsid w:val="004729DB"/>
    <w:rsid w:val="00480256"/>
    <w:rsid w:val="00485F12"/>
    <w:rsid w:val="0048781A"/>
    <w:rsid w:val="00492FEA"/>
    <w:rsid w:val="00495205"/>
    <w:rsid w:val="004A0C99"/>
    <w:rsid w:val="004A0F25"/>
    <w:rsid w:val="004A1B74"/>
    <w:rsid w:val="004A5CC4"/>
    <w:rsid w:val="004B1921"/>
    <w:rsid w:val="004B2C4E"/>
    <w:rsid w:val="004D021E"/>
    <w:rsid w:val="004D03FB"/>
    <w:rsid w:val="004D36A6"/>
    <w:rsid w:val="004D4F77"/>
    <w:rsid w:val="004F34B0"/>
    <w:rsid w:val="004F389E"/>
    <w:rsid w:val="004F4E1D"/>
    <w:rsid w:val="004F7B35"/>
    <w:rsid w:val="0050375C"/>
    <w:rsid w:val="00505F6D"/>
    <w:rsid w:val="005067D2"/>
    <w:rsid w:val="00514E6A"/>
    <w:rsid w:val="005158BF"/>
    <w:rsid w:val="00520FE5"/>
    <w:rsid w:val="00523555"/>
    <w:rsid w:val="005279AA"/>
    <w:rsid w:val="0053139C"/>
    <w:rsid w:val="005336FD"/>
    <w:rsid w:val="005337E2"/>
    <w:rsid w:val="005375B9"/>
    <w:rsid w:val="0054281A"/>
    <w:rsid w:val="00542A74"/>
    <w:rsid w:val="0054407E"/>
    <w:rsid w:val="00545579"/>
    <w:rsid w:val="00546C0B"/>
    <w:rsid w:val="00551883"/>
    <w:rsid w:val="00554D02"/>
    <w:rsid w:val="005551AB"/>
    <w:rsid w:val="00555562"/>
    <w:rsid w:val="005631CC"/>
    <w:rsid w:val="0056442E"/>
    <w:rsid w:val="00565E85"/>
    <w:rsid w:val="00565F65"/>
    <w:rsid w:val="0057433D"/>
    <w:rsid w:val="00594624"/>
    <w:rsid w:val="00594C32"/>
    <w:rsid w:val="005962EF"/>
    <w:rsid w:val="005A4004"/>
    <w:rsid w:val="005A5162"/>
    <w:rsid w:val="005A5702"/>
    <w:rsid w:val="005A6423"/>
    <w:rsid w:val="005A693D"/>
    <w:rsid w:val="005A6F0E"/>
    <w:rsid w:val="005B4009"/>
    <w:rsid w:val="005B4FD7"/>
    <w:rsid w:val="005D4BDB"/>
    <w:rsid w:val="005E4CB7"/>
    <w:rsid w:val="005F5594"/>
    <w:rsid w:val="00610081"/>
    <w:rsid w:val="00617418"/>
    <w:rsid w:val="00621517"/>
    <w:rsid w:val="0062474C"/>
    <w:rsid w:val="00634B64"/>
    <w:rsid w:val="00635E4D"/>
    <w:rsid w:val="0064340C"/>
    <w:rsid w:val="0064574E"/>
    <w:rsid w:val="00645A82"/>
    <w:rsid w:val="00647A4F"/>
    <w:rsid w:val="006521BE"/>
    <w:rsid w:val="00652828"/>
    <w:rsid w:val="006578E7"/>
    <w:rsid w:val="00672A32"/>
    <w:rsid w:val="006765BB"/>
    <w:rsid w:val="006777C2"/>
    <w:rsid w:val="00684528"/>
    <w:rsid w:val="006868CB"/>
    <w:rsid w:val="00687A37"/>
    <w:rsid w:val="00690E32"/>
    <w:rsid w:val="006A0A1F"/>
    <w:rsid w:val="006A321F"/>
    <w:rsid w:val="006A69CA"/>
    <w:rsid w:val="006B1A9C"/>
    <w:rsid w:val="006B4AF0"/>
    <w:rsid w:val="006B74E4"/>
    <w:rsid w:val="006C6977"/>
    <w:rsid w:val="006C69AC"/>
    <w:rsid w:val="006C6CEA"/>
    <w:rsid w:val="006D7E95"/>
    <w:rsid w:val="006E2BE0"/>
    <w:rsid w:val="006E379F"/>
    <w:rsid w:val="0070173D"/>
    <w:rsid w:val="0070323A"/>
    <w:rsid w:val="0070572B"/>
    <w:rsid w:val="00710F28"/>
    <w:rsid w:val="0071289E"/>
    <w:rsid w:val="00714B12"/>
    <w:rsid w:val="00721897"/>
    <w:rsid w:val="00725E43"/>
    <w:rsid w:val="00732E83"/>
    <w:rsid w:val="00732F20"/>
    <w:rsid w:val="00734EDC"/>
    <w:rsid w:val="00734EFB"/>
    <w:rsid w:val="0075378E"/>
    <w:rsid w:val="007558F0"/>
    <w:rsid w:val="00756147"/>
    <w:rsid w:val="00760710"/>
    <w:rsid w:val="00760758"/>
    <w:rsid w:val="00764D32"/>
    <w:rsid w:val="00781944"/>
    <w:rsid w:val="00784CC7"/>
    <w:rsid w:val="00786C8A"/>
    <w:rsid w:val="00786F06"/>
    <w:rsid w:val="007B0052"/>
    <w:rsid w:val="007B0649"/>
    <w:rsid w:val="007B0901"/>
    <w:rsid w:val="007B38A4"/>
    <w:rsid w:val="007B3F83"/>
    <w:rsid w:val="007B5B0D"/>
    <w:rsid w:val="007B7072"/>
    <w:rsid w:val="007B76DD"/>
    <w:rsid w:val="007C0EDE"/>
    <w:rsid w:val="007C4080"/>
    <w:rsid w:val="007C5CA0"/>
    <w:rsid w:val="007C637D"/>
    <w:rsid w:val="007C6538"/>
    <w:rsid w:val="007C660F"/>
    <w:rsid w:val="007C7F2C"/>
    <w:rsid w:val="007D6F23"/>
    <w:rsid w:val="007E1FDA"/>
    <w:rsid w:val="007E5C89"/>
    <w:rsid w:val="007E713E"/>
    <w:rsid w:val="007F0457"/>
    <w:rsid w:val="007F4BE6"/>
    <w:rsid w:val="00801181"/>
    <w:rsid w:val="00801661"/>
    <w:rsid w:val="00802ED4"/>
    <w:rsid w:val="008079EF"/>
    <w:rsid w:val="00807A46"/>
    <w:rsid w:val="008104DC"/>
    <w:rsid w:val="0081403B"/>
    <w:rsid w:val="00814518"/>
    <w:rsid w:val="008155D7"/>
    <w:rsid w:val="0081744A"/>
    <w:rsid w:val="008204B0"/>
    <w:rsid w:val="00822702"/>
    <w:rsid w:val="008272D0"/>
    <w:rsid w:val="008313D2"/>
    <w:rsid w:val="008318C7"/>
    <w:rsid w:val="00832D35"/>
    <w:rsid w:val="00835E68"/>
    <w:rsid w:val="00836470"/>
    <w:rsid w:val="00837471"/>
    <w:rsid w:val="00842421"/>
    <w:rsid w:val="00852BC6"/>
    <w:rsid w:val="00852FFD"/>
    <w:rsid w:val="0086080C"/>
    <w:rsid w:val="0086332B"/>
    <w:rsid w:val="00876108"/>
    <w:rsid w:val="008836EE"/>
    <w:rsid w:val="00883F48"/>
    <w:rsid w:val="00887B47"/>
    <w:rsid w:val="008921B5"/>
    <w:rsid w:val="0089400F"/>
    <w:rsid w:val="00896C1C"/>
    <w:rsid w:val="008A0F60"/>
    <w:rsid w:val="008A3940"/>
    <w:rsid w:val="008B233E"/>
    <w:rsid w:val="008C0B7B"/>
    <w:rsid w:val="008C27D9"/>
    <w:rsid w:val="008C5664"/>
    <w:rsid w:val="008D1719"/>
    <w:rsid w:val="008D2B48"/>
    <w:rsid w:val="008D53A2"/>
    <w:rsid w:val="008D78EB"/>
    <w:rsid w:val="008F0617"/>
    <w:rsid w:val="008F3038"/>
    <w:rsid w:val="008F4008"/>
    <w:rsid w:val="008F6578"/>
    <w:rsid w:val="0090148C"/>
    <w:rsid w:val="00902D87"/>
    <w:rsid w:val="0090542E"/>
    <w:rsid w:val="00912FE5"/>
    <w:rsid w:val="00913602"/>
    <w:rsid w:val="00917A21"/>
    <w:rsid w:val="00920463"/>
    <w:rsid w:val="00922378"/>
    <w:rsid w:val="009253C9"/>
    <w:rsid w:val="009262DE"/>
    <w:rsid w:val="00927677"/>
    <w:rsid w:val="0093428E"/>
    <w:rsid w:val="009350E6"/>
    <w:rsid w:val="00935B70"/>
    <w:rsid w:val="009366E4"/>
    <w:rsid w:val="009367CA"/>
    <w:rsid w:val="00940A23"/>
    <w:rsid w:val="009428BB"/>
    <w:rsid w:val="009444EF"/>
    <w:rsid w:val="00946C9B"/>
    <w:rsid w:val="00952FB2"/>
    <w:rsid w:val="009619F5"/>
    <w:rsid w:val="00965415"/>
    <w:rsid w:val="00972D19"/>
    <w:rsid w:val="009746AA"/>
    <w:rsid w:val="00976049"/>
    <w:rsid w:val="00982D54"/>
    <w:rsid w:val="00984576"/>
    <w:rsid w:val="00990465"/>
    <w:rsid w:val="00992EFC"/>
    <w:rsid w:val="009A1569"/>
    <w:rsid w:val="009A1D48"/>
    <w:rsid w:val="009A2C56"/>
    <w:rsid w:val="009A2E8D"/>
    <w:rsid w:val="009A6AE0"/>
    <w:rsid w:val="009B1871"/>
    <w:rsid w:val="009B2165"/>
    <w:rsid w:val="009B570A"/>
    <w:rsid w:val="009C1E2B"/>
    <w:rsid w:val="009C318C"/>
    <w:rsid w:val="009C6494"/>
    <w:rsid w:val="009C7081"/>
    <w:rsid w:val="009D1CF8"/>
    <w:rsid w:val="009D221B"/>
    <w:rsid w:val="009D58EF"/>
    <w:rsid w:val="009E2DF0"/>
    <w:rsid w:val="009E3F78"/>
    <w:rsid w:val="009E4F2F"/>
    <w:rsid w:val="009E7735"/>
    <w:rsid w:val="009F3799"/>
    <w:rsid w:val="009F5B0F"/>
    <w:rsid w:val="009F5FC3"/>
    <w:rsid w:val="00A02EF8"/>
    <w:rsid w:val="00A20DB2"/>
    <w:rsid w:val="00A25645"/>
    <w:rsid w:val="00A30DF1"/>
    <w:rsid w:val="00A32278"/>
    <w:rsid w:val="00A32693"/>
    <w:rsid w:val="00A32ACD"/>
    <w:rsid w:val="00A3302D"/>
    <w:rsid w:val="00A35A89"/>
    <w:rsid w:val="00A4393A"/>
    <w:rsid w:val="00A46605"/>
    <w:rsid w:val="00A5072D"/>
    <w:rsid w:val="00A57078"/>
    <w:rsid w:val="00A6485A"/>
    <w:rsid w:val="00A67948"/>
    <w:rsid w:val="00A7397F"/>
    <w:rsid w:val="00A73E3B"/>
    <w:rsid w:val="00A74DA3"/>
    <w:rsid w:val="00A76548"/>
    <w:rsid w:val="00A77E66"/>
    <w:rsid w:val="00A864AC"/>
    <w:rsid w:val="00A8755A"/>
    <w:rsid w:val="00A91769"/>
    <w:rsid w:val="00A93C64"/>
    <w:rsid w:val="00A9562A"/>
    <w:rsid w:val="00A97A69"/>
    <w:rsid w:val="00AA0C28"/>
    <w:rsid w:val="00AA1013"/>
    <w:rsid w:val="00AA3747"/>
    <w:rsid w:val="00AB13D8"/>
    <w:rsid w:val="00AB3CFC"/>
    <w:rsid w:val="00AC10ED"/>
    <w:rsid w:val="00AC35CA"/>
    <w:rsid w:val="00AC3976"/>
    <w:rsid w:val="00AC4156"/>
    <w:rsid w:val="00AD35DC"/>
    <w:rsid w:val="00AD40A4"/>
    <w:rsid w:val="00AD5093"/>
    <w:rsid w:val="00AD5C2D"/>
    <w:rsid w:val="00AD7621"/>
    <w:rsid w:val="00AE1BC4"/>
    <w:rsid w:val="00AE7646"/>
    <w:rsid w:val="00AF380E"/>
    <w:rsid w:val="00AF4D78"/>
    <w:rsid w:val="00AF568C"/>
    <w:rsid w:val="00B01C01"/>
    <w:rsid w:val="00B02953"/>
    <w:rsid w:val="00B02970"/>
    <w:rsid w:val="00B05839"/>
    <w:rsid w:val="00B10D97"/>
    <w:rsid w:val="00B12232"/>
    <w:rsid w:val="00B12A65"/>
    <w:rsid w:val="00B13BDD"/>
    <w:rsid w:val="00B21C81"/>
    <w:rsid w:val="00B24A6C"/>
    <w:rsid w:val="00B24E27"/>
    <w:rsid w:val="00B26725"/>
    <w:rsid w:val="00B36DA6"/>
    <w:rsid w:val="00B442BC"/>
    <w:rsid w:val="00B449E0"/>
    <w:rsid w:val="00B54AEE"/>
    <w:rsid w:val="00B57CD8"/>
    <w:rsid w:val="00B62F9C"/>
    <w:rsid w:val="00B67A90"/>
    <w:rsid w:val="00B7092F"/>
    <w:rsid w:val="00B75BB4"/>
    <w:rsid w:val="00B81E31"/>
    <w:rsid w:val="00B87F2C"/>
    <w:rsid w:val="00B9721E"/>
    <w:rsid w:val="00BA12BF"/>
    <w:rsid w:val="00BA1ED1"/>
    <w:rsid w:val="00BB1603"/>
    <w:rsid w:val="00BB5C2F"/>
    <w:rsid w:val="00BC015A"/>
    <w:rsid w:val="00BC23F1"/>
    <w:rsid w:val="00BC3C72"/>
    <w:rsid w:val="00BD0007"/>
    <w:rsid w:val="00BD48BF"/>
    <w:rsid w:val="00BD7D26"/>
    <w:rsid w:val="00BE72F7"/>
    <w:rsid w:val="00BF7BDF"/>
    <w:rsid w:val="00C0023D"/>
    <w:rsid w:val="00C01C5D"/>
    <w:rsid w:val="00C028F2"/>
    <w:rsid w:val="00C07255"/>
    <w:rsid w:val="00C110B6"/>
    <w:rsid w:val="00C13534"/>
    <w:rsid w:val="00C31243"/>
    <w:rsid w:val="00C32E20"/>
    <w:rsid w:val="00C354DF"/>
    <w:rsid w:val="00C36945"/>
    <w:rsid w:val="00C558CA"/>
    <w:rsid w:val="00C71927"/>
    <w:rsid w:val="00C735EA"/>
    <w:rsid w:val="00C73633"/>
    <w:rsid w:val="00C7767C"/>
    <w:rsid w:val="00C81AD8"/>
    <w:rsid w:val="00C84719"/>
    <w:rsid w:val="00C860BE"/>
    <w:rsid w:val="00C92BEB"/>
    <w:rsid w:val="00C95568"/>
    <w:rsid w:val="00CA26A3"/>
    <w:rsid w:val="00CA5393"/>
    <w:rsid w:val="00CA6CD5"/>
    <w:rsid w:val="00CB1F60"/>
    <w:rsid w:val="00CC29F4"/>
    <w:rsid w:val="00CC50B6"/>
    <w:rsid w:val="00CD3271"/>
    <w:rsid w:val="00CE3476"/>
    <w:rsid w:val="00CE5A95"/>
    <w:rsid w:val="00CF111B"/>
    <w:rsid w:val="00CF47C0"/>
    <w:rsid w:val="00CF4FE8"/>
    <w:rsid w:val="00D04522"/>
    <w:rsid w:val="00D04F9E"/>
    <w:rsid w:val="00D053F5"/>
    <w:rsid w:val="00D0552F"/>
    <w:rsid w:val="00D07017"/>
    <w:rsid w:val="00D13DDE"/>
    <w:rsid w:val="00D17364"/>
    <w:rsid w:val="00D17C0E"/>
    <w:rsid w:val="00D20ED0"/>
    <w:rsid w:val="00D31BC2"/>
    <w:rsid w:val="00D34557"/>
    <w:rsid w:val="00D35368"/>
    <w:rsid w:val="00D363F5"/>
    <w:rsid w:val="00D37760"/>
    <w:rsid w:val="00D4202D"/>
    <w:rsid w:val="00D475BC"/>
    <w:rsid w:val="00D551DE"/>
    <w:rsid w:val="00D56748"/>
    <w:rsid w:val="00D605F7"/>
    <w:rsid w:val="00D622FB"/>
    <w:rsid w:val="00D63A29"/>
    <w:rsid w:val="00D64F27"/>
    <w:rsid w:val="00D71522"/>
    <w:rsid w:val="00D71FC8"/>
    <w:rsid w:val="00D72BF8"/>
    <w:rsid w:val="00D72D60"/>
    <w:rsid w:val="00D75358"/>
    <w:rsid w:val="00D805DD"/>
    <w:rsid w:val="00D81341"/>
    <w:rsid w:val="00D81B97"/>
    <w:rsid w:val="00D82E81"/>
    <w:rsid w:val="00D831CD"/>
    <w:rsid w:val="00D864BE"/>
    <w:rsid w:val="00D9005A"/>
    <w:rsid w:val="00D901E9"/>
    <w:rsid w:val="00D91500"/>
    <w:rsid w:val="00D930F9"/>
    <w:rsid w:val="00D934C8"/>
    <w:rsid w:val="00D940D4"/>
    <w:rsid w:val="00D9663B"/>
    <w:rsid w:val="00DA1C76"/>
    <w:rsid w:val="00DA30DE"/>
    <w:rsid w:val="00DA6DF8"/>
    <w:rsid w:val="00DB0170"/>
    <w:rsid w:val="00DB02E5"/>
    <w:rsid w:val="00DB53AC"/>
    <w:rsid w:val="00DB60EF"/>
    <w:rsid w:val="00DB711D"/>
    <w:rsid w:val="00DB79A6"/>
    <w:rsid w:val="00DB7F36"/>
    <w:rsid w:val="00DC19FB"/>
    <w:rsid w:val="00DC6E0C"/>
    <w:rsid w:val="00DC7D8B"/>
    <w:rsid w:val="00DD110E"/>
    <w:rsid w:val="00DE1B24"/>
    <w:rsid w:val="00DE5488"/>
    <w:rsid w:val="00DF0114"/>
    <w:rsid w:val="00DF193D"/>
    <w:rsid w:val="00DF1BDA"/>
    <w:rsid w:val="00DF5265"/>
    <w:rsid w:val="00E00AD9"/>
    <w:rsid w:val="00E05F32"/>
    <w:rsid w:val="00E06597"/>
    <w:rsid w:val="00E123FC"/>
    <w:rsid w:val="00E13110"/>
    <w:rsid w:val="00E1619C"/>
    <w:rsid w:val="00E22106"/>
    <w:rsid w:val="00E2459A"/>
    <w:rsid w:val="00E255E0"/>
    <w:rsid w:val="00E30072"/>
    <w:rsid w:val="00E32A98"/>
    <w:rsid w:val="00E3721B"/>
    <w:rsid w:val="00E4405C"/>
    <w:rsid w:val="00E45B5C"/>
    <w:rsid w:val="00E47732"/>
    <w:rsid w:val="00E53795"/>
    <w:rsid w:val="00E57D55"/>
    <w:rsid w:val="00E60724"/>
    <w:rsid w:val="00E65066"/>
    <w:rsid w:val="00E659C0"/>
    <w:rsid w:val="00E66D0C"/>
    <w:rsid w:val="00E711B7"/>
    <w:rsid w:val="00E7638E"/>
    <w:rsid w:val="00E770B0"/>
    <w:rsid w:val="00E80123"/>
    <w:rsid w:val="00E83AAE"/>
    <w:rsid w:val="00E83CB0"/>
    <w:rsid w:val="00E85AB5"/>
    <w:rsid w:val="00E927A6"/>
    <w:rsid w:val="00E92D25"/>
    <w:rsid w:val="00E9569C"/>
    <w:rsid w:val="00EA24AB"/>
    <w:rsid w:val="00EA2D39"/>
    <w:rsid w:val="00EA3E2E"/>
    <w:rsid w:val="00EA4C2E"/>
    <w:rsid w:val="00EB0109"/>
    <w:rsid w:val="00EB1481"/>
    <w:rsid w:val="00EC0256"/>
    <w:rsid w:val="00EC09B5"/>
    <w:rsid w:val="00EC5044"/>
    <w:rsid w:val="00EC727A"/>
    <w:rsid w:val="00ED117F"/>
    <w:rsid w:val="00ED3517"/>
    <w:rsid w:val="00ED4038"/>
    <w:rsid w:val="00ED5E42"/>
    <w:rsid w:val="00ED79BF"/>
    <w:rsid w:val="00EE5DE1"/>
    <w:rsid w:val="00EF014C"/>
    <w:rsid w:val="00EF3FFB"/>
    <w:rsid w:val="00EF5AB2"/>
    <w:rsid w:val="00EF5EE9"/>
    <w:rsid w:val="00EF74DE"/>
    <w:rsid w:val="00F01048"/>
    <w:rsid w:val="00F06531"/>
    <w:rsid w:val="00F109EA"/>
    <w:rsid w:val="00F13979"/>
    <w:rsid w:val="00F13CB9"/>
    <w:rsid w:val="00F15C66"/>
    <w:rsid w:val="00F21593"/>
    <w:rsid w:val="00F26DCC"/>
    <w:rsid w:val="00F2702A"/>
    <w:rsid w:val="00F30029"/>
    <w:rsid w:val="00F3075E"/>
    <w:rsid w:val="00F31484"/>
    <w:rsid w:val="00F35B33"/>
    <w:rsid w:val="00F441E5"/>
    <w:rsid w:val="00F51B18"/>
    <w:rsid w:val="00F53FE9"/>
    <w:rsid w:val="00F55D1B"/>
    <w:rsid w:val="00F57BB9"/>
    <w:rsid w:val="00F64474"/>
    <w:rsid w:val="00F66DCC"/>
    <w:rsid w:val="00F76E1A"/>
    <w:rsid w:val="00F82EA4"/>
    <w:rsid w:val="00F845DC"/>
    <w:rsid w:val="00F84AEF"/>
    <w:rsid w:val="00F92747"/>
    <w:rsid w:val="00F94407"/>
    <w:rsid w:val="00F95A5D"/>
    <w:rsid w:val="00FA321E"/>
    <w:rsid w:val="00FA3296"/>
    <w:rsid w:val="00FB489E"/>
    <w:rsid w:val="00FB5109"/>
    <w:rsid w:val="00FB53C1"/>
    <w:rsid w:val="00FC11D9"/>
    <w:rsid w:val="00FC2780"/>
    <w:rsid w:val="00FC457A"/>
    <w:rsid w:val="00FC6A53"/>
    <w:rsid w:val="00FD3F09"/>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D7CC11A-D68C-4D7A-AE64-2224E1F3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A93C64"/>
    <w:rPr>
      <w:sz w:val="18"/>
      <w:szCs w:val="18"/>
    </w:rPr>
  </w:style>
  <w:style w:type="paragraph" w:styleId="a4">
    <w:name w:val="footer"/>
    <w:basedOn w:val="a"/>
    <w:link w:val="Char0"/>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rsid w:val="00A93C64"/>
    <w:rPr>
      <w:sz w:val="18"/>
      <w:szCs w:val="18"/>
    </w:rPr>
  </w:style>
  <w:style w:type="table" w:styleId="a5">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B5ADC"/>
    <w:pPr>
      <w:ind w:firstLineChars="200" w:firstLine="420"/>
    </w:pPr>
  </w:style>
  <w:style w:type="character" w:styleId="a7">
    <w:name w:val="annotation reference"/>
    <w:uiPriority w:val="99"/>
    <w:semiHidden/>
    <w:unhideWhenUsed/>
    <w:rsid w:val="00040B3D"/>
    <w:rPr>
      <w:sz w:val="21"/>
      <w:szCs w:val="21"/>
    </w:rPr>
  </w:style>
  <w:style w:type="paragraph" w:styleId="a8">
    <w:name w:val="annotation text"/>
    <w:basedOn w:val="a"/>
    <w:link w:val="Char1"/>
    <w:uiPriority w:val="99"/>
    <w:semiHidden/>
    <w:unhideWhenUsed/>
    <w:rsid w:val="00040B3D"/>
    <w:pPr>
      <w:jc w:val="left"/>
    </w:pPr>
  </w:style>
  <w:style w:type="character" w:customStyle="1" w:styleId="Char1">
    <w:name w:val="批注文字 Char"/>
    <w:basedOn w:val="a0"/>
    <w:link w:val="a8"/>
    <w:uiPriority w:val="99"/>
    <w:semiHidden/>
    <w:rsid w:val="00040B3D"/>
  </w:style>
  <w:style w:type="paragraph" w:styleId="a9">
    <w:name w:val="annotation subject"/>
    <w:basedOn w:val="a8"/>
    <w:next w:val="a8"/>
    <w:link w:val="Char2"/>
    <w:uiPriority w:val="99"/>
    <w:semiHidden/>
    <w:unhideWhenUsed/>
    <w:rsid w:val="00040B3D"/>
    <w:rPr>
      <w:b/>
      <w:bCs/>
      <w:kern w:val="0"/>
      <w:sz w:val="20"/>
      <w:szCs w:val="20"/>
      <w:lang w:val="x-none" w:eastAsia="x-none"/>
    </w:rPr>
  </w:style>
  <w:style w:type="character" w:customStyle="1" w:styleId="Char2">
    <w:name w:val="批注主题 Char"/>
    <w:link w:val="a9"/>
    <w:uiPriority w:val="99"/>
    <w:semiHidden/>
    <w:rsid w:val="00040B3D"/>
    <w:rPr>
      <w:b/>
      <w:bCs/>
    </w:rPr>
  </w:style>
  <w:style w:type="paragraph" w:styleId="aa">
    <w:name w:val="Balloon Text"/>
    <w:basedOn w:val="a"/>
    <w:link w:val="Char3"/>
    <w:uiPriority w:val="99"/>
    <w:semiHidden/>
    <w:unhideWhenUsed/>
    <w:rsid w:val="00040B3D"/>
    <w:rPr>
      <w:kern w:val="0"/>
      <w:sz w:val="18"/>
      <w:szCs w:val="18"/>
      <w:lang w:val="x-none" w:eastAsia="x-none"/>
    </w:rPr>
  </w:style>
  <w:style w:type="character" w:customStyle="1" w:styleId="Char3">
    <w:name w:val="批注框文本 Char"/>
    <w:link w:val="aa"/>
    <w:uiPriority w:val="99"/>
    <w:semiHidden/>
    <w:rsid w:val="00040B3D"/>
    <w:rPr>
      <w:sz w:val="18"/>
      <w:szCs w:val="18"/>
    </w:rPr>
  </w:style>
  <w:style w:type="character" w:styleId="ab">
    <w:name w:val="Hyperlink"/>
    <w:uiPriority w:val="99"/>
    <w:unhideWhenUsed/>
    <w:rsid w:val="00BB1603"/>
    <w:rPr>
      <w:color w:val="0000FF"/>
      <w:u w:val="single"/>
    </w:rPr>
  </w:style>
  <w:style w:type="paragraph" w:styleId="ac">
    <w:name w:val="endnote text"/>
    <w:basedOn w:val="a"/>
    <w:link w:val="Char4"/>
    <w:semiHidden/>
    <w:rsid w:val="000646E6"/>
    <w:pPr>
      <w:snapToGrid w:val="0"/>
      <w:jc w:val="left"/>
    </w:pPr>
    <w:rPr>
      <w:rFonts w:ascii="Times New Roman" w:hAnsi="Times New Roman"/>
      <w:kern w:val="0"/>
      <w:sz w:val="20"/>
      <w:szCs w:val="24"/>
      <w:lang w:val="x-none" w:eastAsia="x-none"/>
    </w:rPr>
  </w:style>
  <w:style w:type="character" w:customStyle="1" w:styleId="Char4">
    <w:name w:val="尾注文本 Char"/>
    <w:link w:val="ac"/>
    <w:semiHidden/>
    <w:rsid w:val="000646E6"/>
    <w:rPr>
      <w:rFonts w:ascii="Times New Roman" w:eastAsia="宋体" w:hAnsi="Times New Roman" w:cs="Times New Roman"/>
      <w:szCs w:val="24"/>
    </w:rPr>
  </w:style>
  <w:style w:type="paragraph" w:styleId="ad">
    <w:name w:val="Date"/>
    <w:basedOn w:val="a"/>
    <w:next w:val="a"/>
    <w:link w:val="Char5"/>
    <w:uiPriority w:val="99"/>
    <w:semiHidden/>
    <w:unhideWhenUsed/>
    <w:rsid w:val="006A0A1F"/>
    <w:pPr>
      <w:ind w:leftChars="2500" w:left="100"/>
    </w:pPr>
    <w:rPr>
      <w:lang w:val="x-none" w:eastAsia="x-none"/>
    </w:rPr>
  </w:style>
  <w:style w:type="character" w:customStyle="1" w:styleId="Char5">
    <w:name w:val="日期 Char"/>
    <w:link w:val="ad"/>
    <w:uiPriority w:val="99"/>
    <w:semiHidden/>
    <w:rsid w:val="006A0A1F"/>
    <w:rPr>
      <w:kern w:val="2"/>
      <w:sz w:val="21"/>
      <w:szCs w:val="22"/>
    </w:rPr>
  </w:style>
  <w:style w:type="character" w:customStyle="1" w:styleId="apple-style-span">
    <w:name w:val="apple-style-span"/>
    <w:basedOn w:val="a0"/>
    <w:rsid w:val="00FD3F09"/>
  </w:style>
  <w:style w:type="character" w:customStyle="1" w:styleId="goodsinfotitle1">
    <w:name w:val="goodsinfo_title1"/>
    <w:rsid w:val="00A02EF8"/>
    <w:rPr>
      <w:b/>
      <w:bCs/>
      <w:color w:val="990000"/>
      <w:sz w:val="24"/>
      <w:szCs w:val="24"/>
    </w:rPr>
  </w:style>
  <w:style w:type="paragraph" w:styleId="ae">
    <w:name w:val="Plain Text"/>
    <w:basedOn w:val="a"/>
    <w:link w:val="Char6"/>
    <w:rsid w:val="000923FC"/>
    <w:rPr>
      <w:rFonts w:ascii="宋体" w:hAnsi="Courier New"/>
      <w:szCs w:val="21"/>
      <w:lang w:val="x-none" w:eastAsia="x-none"/>
    </w:rPr>
  </w:style>
  <w:style w:type="character" w:customStyle="1" w:styleId="Char6">
    <w:name w:val="纯文本 Char"/>
    <w:link w:val="ae"/>
    <w:rsid w:val="000923FC"/>
    <w:rPr>
      <w:rFonts w:ascii="宋体" w:hAnsi="Courier New" w:cs="Courier New"/>
      <w:kern w:val="2"/>
      <w:sz w:val="21"/>
      <w:szCs w:val="21"/>
    </w:rPr>
  </w:style>
  <w:style w:type="character" w:styleId="af">
    <w:name w:val="Strong"/>
    <w:uiPriority w:val="22"/>
    <w:qFormat/>
    <w:rsid w:val="00D75358"/>
    <w:rPr>
      <w:b/>
      <w:bCs/>
    </w:rPr>
  </w:style>
  <w:style w:type="paragraph" w:styleId="af0">
    <w:name w:val="No Spacing"/>
    <w:uiPriority w:val="1"/>
    <w:qFormat/>
    <w:rsid w:val="00D75358"/>
    <w:pPr>
      <w:widowControl w:val="0"/>
      <w:jc w:val="both"/>
    </w:pPr>
    <w:rPr>
      <w:kern w:val="2"/>
      <w:sz w:val="21"/>
      <w:szCs w:val="22"/>
    </w:rPr>
  </w:style>
  <w:style w:type="character" w:customStyle="1" w:styleId="apple-converted-space">
    <w:name w:val="apple-converted-space"/>
    <w:basedOn w:val="a0"/>
    <w:rsid w:val="006E2BE0"/>
  </w:style>
  <w:style w:type="character" w:customStyle="1" w:styleId="pl">
    <w:name w:val="pl"/>
    <w:basedOn w:val="a0"/>
    <w:rsid w:val="00B57CD8"/>
  </w:style>
  <w:style w:type="character" w:customStyle="1" w:styleId="infotit">
    <w:name w:val="infotit"/>
    <w:basedOn w:val="a0"/>
    <w:rsid w:val="00F5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earch/%E7%BD%97%E7%BA%B3%E5%BE%B7%C2%B7C.%E5%9F%BA%E6%80%9D" TargetMode="External"/><Relationship Id="rId3" Type="http://schemas.openxmlformats.org/officeDocument/2006/relationships/settings" Target="settings.xml"/><Relationship Id="rId7" Type="http://schemas.openxmlformats.org/officeDocument/2006/relationships/hyperlink" Target="http://www.youlu.net/publisher/50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Links>
    <vt:vector size="12" baseType="variant">
      <vt:variant>
        <vt:i4>4456542</vt:i4>
      </vt:variant>
      <vt:variant>
        <vt:i4>3</vt:i4>
      </vt:variant>
      <vt:variant>
        <vt:i4>0</vt:i4>
      </vt:variant>
      <vt:variant>
        <vt:i4>5</vt:i4>
      </vt:variant>
      <vt:variant>
        <vt:lpwstr>https://book.douban.com/search/%E7%BD%97%E7%BA%B3%E5%BE%B7%C2%B7C.%E5%9F%BA%E6%80%9D</vt:lpwstr>
      </vt:variant>
      <vt:variant>
        <vt:lpwstr/>
      </vt:variant>
      <vt:variant>
        <vt:i4>2818087</vt:i4>
      </vt:variant>
      <vt:variant>
        <vt:i4>0</vt:i4>
      </vt:variant>
      <vt:variant>
        <vt:i4>0</vt:i4>
      </vt:variant>
      <vt:variant>
        <vt:i4>5</vt:i4>
      </vt:variant>
      <vt:variant>
        <vt:lpwstr>http://www.youlu.net/publisher/5073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马克思主义中国化研究专业攻读博士学位研究生培养方案</dc:title>
  <dc:subject/>
  <dc:creator>肖宝兴</dc:creator>
  <cp:keywords/>
  <cp:lastModifiedBy>Windows User</cp:lastModifiedBy>
  <cp:revision>2</cp:revision>
  <cp:lastPrinted>2016-09-09T02:53:00Z</cp:lastPrinted>
  <dcterms:created xsi:type="dcterms:W3CDTF">2018-05-13T07:49:00Z</dcterms:created>
  <dcterms:modified xsi:type="dcterms:W3CDTF">2018-05-13T07:49:00Z</dcterms:modified>
</cp:coreProperties>
</file>