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46"/>
        <w:gridCol w:w="1675"/>
        <w:gridCol w:w="1878"/>
        <w:gridCol w:w="1878"/>
        <w:gridCol w:w="1454"/>
      </w:tblGrid>
      <w:tr w:rsidR="00125EA5" w:rsidRPr="007E5FBF" w:rsidTr="00916462">
        <w:trPr>
          <w:trHeight w:val="20"/>
        </w:trPr>
        <w:tc>
          <w:tcPr>
            <w:tcW w:w="8931" w:type="dxa"/>
            <w:gridSpan w:val="5"/>
            <w:tcBorders>
              <w:top w:val="single" w:sz="4" w:space="0" w:color="auto"/>
              <w:bottom w:val="single" w:sz="4" w:space="0" w:color="auto"/>
            </w:tcBorders>
            <w:vAlign w:val="center"/>
          </w:tcPr>
          <w:p w:rsidR="0014118F" w:rsidRDefault="00811B44" w:rsidP="00761C01">
            <w:pPr>
              <w:pStyle w:val="2"/>
              <w:rPr>
                <w:rFonts w:ascii="Times New Roman" w:hAnsi="Times New Roman"/>
              </w:rPr>
            </w:pPr>
            <w:bookmarkStart w:id="0" w:name="_Toc450828428"/>
            <w:r>
              <w:rPr>
                <w:rFonts w:ascii="Times New Roman" w:hAnsi="Times New Roman" w:hint="eastAsia"/>
              </w:rPr>
              <w:t>环境与资源保护法学</w:t>
            </w:r>
            <w:r w:rsidRPr="00125EA5">
              <w:rPr>
                <w:rFonts w:ascii="Times New Roman" w:hAnsi="Times New Roman"/>
              </w:rPr>
              <w:t>专业攻读博士学位研究生培养方案</w:t>
            </w:r>
            <w:bookmarkEnd w:id="0"/>
          </w:p>
          <w:p w:rsidR="001477B9" w:rsidRPr="007E5FBF" w:rsidRDefault="001477B9" w:rsidP="00761C01">
            <w:pPr>
              <w:jc w:val="center"/>
            </w:pPr>
            <w:r w:rsidRPr="007E5FBF">
              <w:rPr>
                <w:rStyle w:val="40"/>
                <w:rFonts w:hint="eastAsia"/>
              </w:rPr>
              <w:t>（专业代码：</w:t>
            </w:r>
            <w:r w:rsidR="00811B44" w:rsidRPr="00BD1470">
              <w:rPr>
                <w:rStyle w:val="4Char"/>
                <w:rFonts w:hint="eastAsia"/>
              </w:rPr>
              <w:t>030108</w:t>
            </w:r>
            <w:r w:rsidRPr="007E5FBF">
              <w:rPr>
                <w:rStyle w:val="40"/>
                <w:rFonts w:hint="eastAsia"/>
              </w:rPr>
              <w:t>）</w:t>
            </w:r>
          </w:p>
        </w:tc>
      </w:tr>
      <w:tr w:rsidR="00125EA5" w:rsidRPr="007E5FBF" w:rsidTr="00916462">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761C01">
            <w:pPr>
              <w:jc w:val="left"/>
              <w:rPr>
                <w:rFonts w:ascii="Times New Roman" w:eastAsia="黑体" w:hAnsi="Times New Roman"/>
              </w:rPr>
            </w:pPr>
            <w:r w:rsidRPr="00125EA5">
              <w:rPr>
                <w:rFonts w:ascii="Times New Roman" w:eastAsia="黑体" w:hAnsi="Times New Roman"/>
              </w:rPr>
              <w:t>一、学科、专业简介</w:t>
            </w:r>
          </w:p>
        </w:tc>
        <w:tc>
          <w:tcPr>
            <w:tcW w:w="6885" w:type="dxa"/>
            <w:gridSpan w:val="4"/>
            <w:tcBorders>
              <w:top w:val="single" w:sz="4" w:space="0" w:color="auto"/>
              <w:left w:val="single" w:sz="4" w:space="0" w:color="auto"/>
              <w:bottom w:val="single" w:sz="4" w:space="0" w:color="auto"/>
            </w:tcBorders>
            <w:vAlign w:val="center"/>
          </w:tcPr>
          <w:p w:rsidR="00426FE6" w:rsidRPr="00811B44" w:rsidRDefault="00811B44" w:rsidP="00761C01">
            <w:pPr>
              <w:spacing w:beforeLines="50" w:before="156" w:afterLines="50" w:after="156"/>
              <w:ind w:firstLineChars="200" w:firstLine="480"/>
              <w:rPr>
                <w:rFonts w:ascii="Times New Roman" w:eastAsia="仿宋" w:hAnsi="Times New Roman" w:hint="eastAsia"/>
                <w:szCs w:val="24"/>
              </w:rPr>
            </w:pPr>
            <w:r w:rsidRPr="00811B44">
              <w:rPr>
                <w:rFonts w:ascii="Times New Roman" w:eastAsia="仿宋" w:hAnsi="Times New Roman" w:hint="eastAsia"/>
                <w:szCs w:val="24"/>
              </w:rPr>
              <w:t>中国政法大学环境与资源保护法学学科在国内环保法学界享有盛誉，并且具有一定的国际声望。该学科依托民</w:t>
            </w:r>
            <w:proofErr w:type="gramStart"/>
            <w:r w:rsidRPr="00811B44">
              <w:rPr>
                <w:rFonts w:ascii="Times New Roman" w:eastAsia="仿宋" w:hAnsi="Times New Roman" w:hint="eastAsia"/>
                <w:szCs w:val="24"/>
              </w:rPr>
              <w:t>商经济</w:t>
            </w:r>
            <w:proofErr w:type="gramEnd"/>
            <w:r w:rsidRPr="00811B44">
              <w:rPr>
                <w:rFonts w:ascii="Times New Roman" w:eastAsia="仿宋" w:hAnsi="Times New Roman" w:hint="eastAsia"/>
                <w:szCs w:val="24"/>
              </w:rPr>
              <w:t>法学院环境资源法研究所，聚集了一批全国知名的环境资源法学者，构建了学</w:t>
            </w:r>
            <w:proofErr w:type="gramStart"/>
            <w:r w:rsidRPr="00811B44">
              <w:rPr>
                <w:rFonts w:ascii="Times New Roman" w:eastAsia="仿宋" w:hAnsi="Times New Roman" w:hint="eastAsia"/>
                <w:szCs w:val="24"/>
              </w:rPr>
              <w:t>缘结构</w:t>
            </w:r>
            <w:proofErr w:type="gramEnd"/>
            <w:r w:rsidRPr="00811B44">
              <w:rPr>
                <w:rFonts w:ascii="Times New Roman" w:eastAsia="仿宋" w:hAnsi="Times New Roman" w:hint="eastAsia"/>
                <w:szCs w:val="24"/>
              </w:rPr>
              <w:t>多元、梯队层次合理、专业构成完整的教学和研究团队，且具有突出的国内立法研究参与和国际交流合作能力。</w:t>
            </w:r>
          </w:p>
        </w:tc>
      </w:tr>
      <w:tr w:rsidR="00125EA5" w:rsidRPr="007E5FBF" w:rsidTr="00916462">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761C01">
            <w:pPr>
              <w:jc w:val="left"/>
              <w:rPr>
                <w:rFonts w:ascii="Times New Roman" w:eastAsia="黑体" w:hAnsi="Times New Roman"/>
              </w:rPr>
            </w:pPr>
            <w:r w:rsidRPr="00125EA5">
              <w:rPr>
                <w:rFonts w:ascii="Times New Roman" w:eastAsia="黑体" w:hAnsi="Times New Roman"/>
              </w:rPr>
              <w:t>二、培养目标</w:t>
            </w:r>
          </w:p>
          <w:p w:rsidR="0073366B" w:rsidRPr="00125EA5" w:rsidRDefault="0073366B" w:rsidP="00761C01">
            <w:pPr>
              <w:rPr>
                <w:rFonts w:ascii="Times New Roman" w:eastAsia="黑体" w:hAnsi="Times New Roman" w:hint="eastAsia"/>
              </w:rPr>
            </w:pPr>
          </w:p>
        </w:tc>
        <w:tc>
          <w:tcPr>
            <w:tcW w:w="6885" w:type="dxa"/>
            <w:gridSpan w:val="4"/>
            <w:tcBorders>
              <w:top w:val="single" w:sz="4" w:space="0" w:color="auto"/>
              <w:left w:val="single" w:sz="4" w:space="0" w:color="auto"/>
              <w:bottom w:val="single" w:sz="4" w:space="0" w:color="auto"/>
            </w:tcBorders>
            <w:vAlign w:val="center"/>
          </w:tcPr>
          <w:p w:rsidR="00811B44" w:rsidRPr="00811B44" w:rsidRDefault="00811B44" w:rsidP="00761C01">
            <w:pPr>
              <w:tabs>
                <w:tab w:val="left" w:pos="902"/>
              </w:tabs>
              <w:ind w:firstLineChars="200" w:firstLine="480"/>
              <w:rPr>
                <w:rFonts w:ascii="Times New Roman" w:eastAsia="仿宋" w:hAnsi="Times New Roman" w:hint="eastAsia"/>
                <w:szCs w:val="24"/>
              </w:rPr>
            </w:pPr>
            <w:r w:rsidRPr="00811B44">
              <w:rPr>
                <w:rFonts w:ascii="Times New Roman" w:eastAsia="仿宋" w:hAnsi="Times New Roman" w:hint="eastAsia"/>
                <w:szCs w:val="24"/>
              </w:rPr>
              <w:t>根据建设社会主义法治国家的要求，培养政治上坚定、理论功底扎实、知识面宽广，熟练掌握一门外国语，具有宽广的国际视野和独立从事环境资源法学专业研究与创新能力以及实际工作能力的高素质人才，为环境法学的研究和教学单位、各级国家机关、企事业单位、社会团体输送具有现代法治理念，具备优秀法律素养，保持健康身心素质，能够担当社会主义环境法治建设重任的骨干力量。具体要求为：</w:t>
            </w:r>
          </w:p>
          <w:p w:rsidR="00811B44" w:rsidRPr="00811B44" w:rsidRDefault="00811B44" w:rsidP="00761C01">
            <w:pPr>
              <w:tabs>
                <w:tab w:val="left" w:pos="902"/>
              </w:tabs>
              <w:ind w:firstLineChars="200" w:firstLine="480"/>
              <w:rPr>
                <w:rFonts w:ascii="Times New Roman" w:eastAsia="仿宋" w:hAnsi="Times New Roman" w:hint="eastAsia"/>
                <w:szCs w:val="24"/>
              </w:rPr>
            </w:pPr>
            <w:r w:rsidRPr="00811B44">
              <w:rPr>
                <w:rFonts w:ascii="Times New Roman" w:eastAsia="仿宋" w:hAnsi="Times New Roman" w:hint="eastAsia"/>
                <w:szCs w:val="24"/>
              </w:rPr>
              <w:t>（一）具有宽广、深厚的法学知识基础和一般的环境科学理论知识，全面系统地掌握和运用环境与资源保护法学的基本理论，准确、深刻地理解环境与资源保护的法律制度；</w:t>
            </w:r>
          </w:p>
          <w:p w:rsidR="00811B44" w:rsidRPr="00811B44" w:rsidRDefault="00811B44" w:rsidP="00761C01">
            <w:pPr>
              <w:tabs>
                <w:tab w:val="left" w:pos="902"/>
              </w:tabs>
              <w:ind w:firstLineChars="200" w:firstLine="480"/>
              <w:rPr>
                <w:rFonts w:ascii="Times New Roman" w:eastAsia="仿宋" w:hAnsi="Times New Roman" w:hint="eastAsia"/>
                <w:szCs w:val="24"/>
              </w:rPr>
            </w:pPr>
            <w:r w:rsidRPr="00811B44">
              <w:rPr>
                <w:rFonts w:ascii="Times New Roman" w:eastAsia="仿宋" w:hAnsi="Times New Roman" w:hint="eastAsia"/>
                <w:szCs w:val="24"/>
              </w:rPr>
              <w:t>（二）能够独立思考和进行创造性思维，具备在本专业领域做出创新成果的能力；</w:t>
            </w:r>
          </w:p>
          <w:p w:rsidR="00811B44" w:rsidRPr="00811B44" w:rsidRDefault="00811B44" w:rsidP="00761C01">
            <w:pPr>
              <w:tabs>
                <w:tab w:val="left" w:pos="902"/>
              </w:tabs>
              <w:ind w:firstLineChars="200" w:firstLine="480"/>
              <w:rPr>
                <w:rFonts w:ascii="Times New Roman" w:eastAsia="仿宋" w:hAnsi="Times New Roman" w:hint="eastAsia"/>
                <w:szCs w:val="24"/>
              </w:rPr>
            </w:pPr>
            <w:r w:rsidRPr="00811B44">
              <w:rPr>
                <w:rFonts w:ascii="Times New Roman" w:eastAsia="仿宋" w:hAnsi="Times New Roman" w:hint="eastAsia"/>
                <w:szCs w:val="24"/>
              </w:rPr>
              <w:t>（三）通晓环境与资源保护法学及相关学科重大理论问题的渊源、现状及其演变趋势，能够把握国内外本学科理论研究的前沿课题，并能够将理论运用于环境与资源保护法治的实践；</w:t>
            </w:r>
          </w:p>
          <w:p w:rsidR="00811B44" w:rsidRPr="00811B44" w:rsidRDefault="00811B44" w:rsidP="00761C01">
            <w:pPr>
              <w:tabs>
                <w:tab w:val="left" w:pos="902"/>
              </w:tabs>
              <w:ind w:firstLineChars="200" w:firstLine="480"/>
              <w:rPr>
                <w:rFonts w:ascii="Times New Roman" w:eastAsia="仿宋" w:hAnsi="Times New Roman" w:hint="eastAsia"/>
                <w:szCs w:val="24"/>
              </w:rPr>
            </w:pPr>
            <w:r w:rsidRPr="00811B44">
              <w:rPr>
                <w:rFonts w:ascii="Times New Roman" w:eastAsia="仿宋" w:hAnsi="Times New Roman" w:hint="eastAsia"/>
                <w:szCs w:val="24"/>
              </w:rPr>
              <w:t>（四）熟练掌握一、二门外国语，能够运用外语独立从事学术研究、国际交流和有关外事活动；</w:t>
            </w:r>
          </w:p>
          <w:p w:rsidR="00A47CFD" w:rsidRPr="00125EA5" w:rsidRDefault="00811B44" w:rsidP="00761C01">
            <w:pPr>
              <w:ind w:firstLineChars="200" w:firstLine="480"/>
              <w:rPr>
                <w:rFonts w:ascii="Times New Roman" w:eastAsia="仿宋" w:hAnsi="Times New Roman"/>
                <w:szCs w:val="24"/>
              </w:rPr>
            </w:pPr>
            <w:r w:rsidRPr="00811B44">
              <w:rPr>
                <w:rFonts w:ascii="Times New Roman" w:eastAsia="仿宋" w:hAnsi="Times New Roman" w:hint="eastAsia"/>
                <w:szCs w:val="24"/>
              </w:rPr>
              <w:t>（五）具有良好的心理素质和道德修养，能够在各种境遇中坚持学术信念，为国家的环境法治建设做出不懈的贡献。</w:t>
            </w:r>
          </w:p>
        </w:tc>
      </w:tr>
      <w:tr w:rsidR="00125EA5" w:rsidRPr="007E5FBF" w:rsidTr="00916462">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761C01">
            <w:pPr>
              <w:jc w:val="left"/>
              <w:rPr>
                <w:rFonts w:ascii="Times New Roman" w:eastAsia="黑体" w:hAnsi="Times New Roman"/>
              </w:rPr>
            </w:pPr>
            <w:r w:rsidRPr="00125EA5">
              <w:rPr>
                <w:rFonts w:ascii="Times New Roman" w:eastAsia="黑体" w:hAnsi="Times New Roman"/>
              </w:rPr>
              <w:t>三、研究方向</w:t>
            </w:r>
          </w:p>
          <w:p w:rsidR="00417EC1" w:rsidRPr="00125EA5" w:rsidRDefault="00417EC1" w:rsidP="00761C01">
            <w:pPr>
              <w:jc w:val="left"/>
              <w:rPr>
                <w:rFonts w:ascii="Times New Roman" w:eastAsia="黑体" w:hAnsi="Times New Roman"/>
              </w:rPr>
            </w:pPr>
            <w:r w:rsidRPr="00125EA5">
              <w:rPr>
                <w:rFonts w:ascii="Times New Roman" w:eastAsia="黑体" w:hAnsi="Times New Roman" w:hint="eastAsia"/>
              </w:rPr>
              <w:t>（</w:t>
            </w:r>
            <w:r w:rsidR="001E0711">
              <w:rPr>
                <w:rFonts w:ascii="Times New Roman" w:eastAsia="黑体" w:hAnsi="Times New Roman" w:hint="eastAsia"/>
              </w:rPr>
              <w:t>根据</w:t>
            </w:r>
            <w:r w:rsidRPr="00125EA5">
              <w:rPr>
                <w:rFonts w:ascii="Times New Roman" w:eastAsia="黑体" w:hAnsi="Times New Roman" w:hint="eastAsia"/>
              </w:rPr>
              <w:t>学科实际情况确定）</w:t>
            </w:r>
          </w:p>
        </w:tc>
        <w:tc>
          <w:tcPr>
            <w:tcW w:w="6885" w:type="dxa"/>
            <w:gridSpan w:val="4"/>
            <w:tcBorders>
              <w:top w:val="single" w:sz="4" w:space="0" w:color="auto"/>
              <w:left w:val="single" w:sz="4" w:space="0" w:color="auto"/>
              <w:bottom w:val="single" w:sz="4" w:space="0" w:color="auto"/>
            </w:tcBorders>
            <w:vAlign w:val="center"/>
          </w:tcPr>
          <w:p w:rsidR="00811B44" w:rsidRDefault="00811B44" w:rsidP="00761C01">
            <w:pPr>
              <w:ind w:firstLineChars="200" w:firstLine="480"/>
              <w:rPr>
                <w:rFonts w:ascii="Times New Roman" w:eastAsia="仿宋" w:hAnsi="Times New Roman"/>
                <w:szCs w:val="24"/>
              </w:rPr>
            </w:pPr>
          </w:p>
          <w:p w:rsidR="00811B44" w:rsidRPr="00811B44" w:rsidRDefault="00811B44" w:rsidP="00761C01">
            <w:pPr>
              <w:ind w:firstLineChars="200" w:firstLine="480"/>
              <w:rPr>
                <w:rFonts w:ascii="Times New Roman" w:eastAsia="仿宋" w:hAnsi="Times New Roman" w:hint="eastAsia"/>
                <w:szCs w:val="24"/>
              </w:rPr>
            </w:pPr>
            <w:r w:rsidRPr="00811B44">
              <w:rPr>
                <w:rFonts w:ascii="Times New Roman" w:eastAsia="仿宋" w:hAnsi="Times New Roman" w:hint="eastAsia"/>
                <w:szCs w:val="24"/>
              </w:rPr>
              <w:t>（一）环境法学。该方向研究环境保护的法律机制。</w:t>
            </w:r>
          </w:p>
          <w:p w:rsidR="00811B44" w:rsidRPr="00811B44" w:rsidRDefault="00811B44" w:rsidP="00761C01">
            <w:pPr>
              <w:ind w:firstLineChars="200" w:firstLine="480"/>
              <w:rPr>
                <w:rFonts w:ascii="Times New Roman" w:eastAsia="仿宋" w:hAnsi="Times New Roman" w:hint="eastAsia"/>
                <w:szCs w:val="24"/>
              </w:rPr>
            </w:pPr>
            <w:r w:rsidRPr="00811B44">
              <w:rPr>
                <w:rFonts w:ascii="Times New Roman" w:eastAsia="仿宋" w:hAnsi="Times New Roman" w:hint="eastAsia"/>
                <w:szCs w:val="24"/>
              </w:rPr>
              <w:t>（二）自然资源法学。该方向主要研究自然资源的法律归属、</w:t>
            </w:r>
            <w:r w:rsidRPr="00811B44">
              <w:rPr>
                <w:rFonts w:ascii="Times New Roman" w:eastAsia="仿宋" w:hAnsi="Times New Roman" w:hint="eastAsia"/>
                <w:szCs w:val="24"/>
              </w:rPr>
              <w:t xml:space="preserve"> </w:t>
            </w:r>
            <w:r w:rsidRPr="00811B44">
              <w:rPr>
                <w:rFonts w:ascii="Times New Roman" w:eastAsia="仿宋" w:hAnsi="Times New Roman" w:hint="eastAsia"/>
                <w:szCs w:val="24"/>
              </w:rPr>
              <w:t>开发利用等法律机制问题。</w:t>
            </w:r>
          </w:p>
          <w:p w:rsidR="00811B44" w:rsidRPr="00811B44" w:rsidRDefault="00811B44" w:rsidP="00761C01">
            <w:pPr>
              <w:ind w:firstLineChars="200" w:firstLine="480"/>
              <w:rPr>
                <w:rFonts w:ascii="Times New Roman" w:eastAsia="仿宋" w:hAnsi="Times New Roman" w:hint="eastAsia"/>
                <w:szCs w:val="24"/>
              </w:rPr>
            </w:pPr>
            <w:r w:rsidRPr="00811B44">
              <w:rPr>
                <w:rFonts w:ascii="Times New Roman" w:eastAsia="仿宋" w:hAnsi="Times New Roman" w:hint="eastAsia"/>
                <w:szCs w:val="24"/>
              </w:rPr>
              <w:t>（三）国际环境法学。该方向以国际化的视角，将环境保护作为全人类面临的共同问题，探索在国际合作层面的环境保护法律机制。</w:t>
            </w:r>
          </w:p>
          <w:p w:rsidR="00811B44" w:rsidRDefault="00811B44" w:rsidP="00761C01">
            <w:pPr>
              <w:ind w:firstLineChars="200" w:firstLine="480"/>
              <w:rPr>
                <w:rFonts w:ascii="Times New Roman" w:eastAsia="仿宋" w:hAnsi="Times New Roman"/>
                <w:szCs w:val="24"/>
              </w:rPr>
            </w:pPr>
            <w:r w:rsidRPr="00811B44">
              <w:rPr>
                <w:rFonts w:ascii="Times New Roman" w:eastAsia="仿宋" w:hAnsi="Times New Roman" w:hint="eastAsia"/>
                <w:szCs w:val="24"/>
              </w:rPr>
              <w:t>（四）能源法学。该方向主要研究能源开发、利用、节约、储备和能源安全的法律规制，并研究应对气候变化的国内和国际法律问题。</w:t>
            </w:r>
          </w:p>
          <w:p w:rsidR="00811B44" w:rsidRPr="00125EA5" w:rsidRDefault="00811B44" w:rsidP="00761C01">
            <w:pPr>
              <w:ind w:firstLineChars="200" w:firstLine="480"/>
              <w:rPr>
                <w:rFonts w:ascii="Times New Roman" w:eastAsia="仿宋" w:hAnsi="Times New Roman" w:hint="eastAsia"/>
                <w:szCs w:val="24"/>
              </w:rPr>
            </w:pPr>
          </w:p>
        </w:tc>
      </w:tr>
      <w:tr w:rsidR="00E712E3" w:rsidRPr="007E5FBF" w:rsidTr="00630E8B">
        <w:trPr>
          <w:trHeight w:val="20"/>
        </w:trPr>
        <w:tc>
          <w:tcPr>
            <w:tcW w:w="2046" w:type="dxa"/>
            <w:vMerge w:val="restart"/>
            <w:tcBorders>
              <w:top w:val="single" w:sz="4" w:space="0" w:color="auto"/>
              <w:right w:val="single" w:sz="4" w:space="0" w:color="auto"/>
            </w:tcBorders>
            <w:vAlign w:val="center"/>
          </w:tcPr>
          <w:p w:rsidR="00E712E3" w:rsidRPr="00125EA5" w:rsidRDefault="00E712E3" w:rsidP="00761C01">
            <w:pPr>
              <w:jc w:val="left"/>
              <w:rPr>
                <w:rFonts w:ascii="Times New Roman" w:eastAsia="黑体" w:hAnsi="Times New Roman"/>
              </w:rPr>
            </w:pPr>
            <w:r w:rsidRPr="00125EA5">
              <w:rPr>
                <w:rFonts w:ascii="Times New Roman" w:eastAsia="黑体" w:hAnsi="Times New Roman"/>
              </w:rPr>
              <w:t>四、学制及学习年限</w:t>
            </w:r>
          </w:p>
        </w:tc>
        <w:tc>
          <w:tcPr>
            <w:tcW w:w="1675" w:type="dxa"/>
            <w:tcBorders>
              <w:top w:val="single" w:sz="4" w:space="0" w:color="auto"/>
              <w:left w:val="single" w:sz="4" w:space="0" w:color="auto"/>
              <w:bottom w:val="single" w:sz="4" w:space="0" w:color="auto"/>
            </w:tcBorders>
            <w:vAlign w:val="center"/>
          </w:tcPr>
          <w:p w:rsidR="00E712E3" w:rsidRPr="00125EA5" w:rsidRDefault="00E712E3" w:rsidP="00761C01">
            <w:pPr>
              <w:jc w:val="center"/>
              <w:rPr>
                <w:rFonts w:ascii="Times New Roman" w:eastAsia="仿宋" w:hAnsi="Times New Roman"/>
                <w:b/>
                <w:sz w:val="28"/>
                <w:szCs w:val="28"/>
              </w:rPr>
            </w:pPr>
            <w:r w:rsidRPr="00125EA5">
              <w:rPr>
                <w:rFonts w:ascii="Times New Roman" w:eastAsia="仿宋" w:hAnsi="Times New Roman"/>
                <w:b/>
                <w:sz w:val="28"/>
                <w:szCs w:val="28"/>
              </w:rPr>
              <w:t>学制</w:t>
            </w:r>
          </w:p>
        </w:tc>
        <w:tc>
          <w:tcPr>
            <w:tcW w:w="1878" w:type="dxa"/>
            <w:tcBorders>
              <w:top w:val="single" w:sz="4" w:space="0" w:color="auto"/>
              <w:left w:val="single" w:sz="4" w:space="0" w:color="auto"/>
              <w:bottom w:val="single" w:sz="4" w:space="0" w:color="auto"/>
            </w:tcBorders>
            <w:vAlign w:val="center"/>
          </w:tcPr>
          <w:p w:rsidR="00E712E3" w:rsidRPr="00125EA5" w:rsidRDefault="00E712E3" w:rsidP="00761C01">
            <w:pPr>
              <w:jc w:val="center"/>
              <w:rPr>
                <w:rFonts w:ascii="Times New Roman" w:eastAsia="仿宋" w:hAnsi="Times New Roman"/>
                <w:sz w:val="28"/>
                <w:szCs w:val="28"/>
              </w:rPr>
            </w:pPr>
            <w:r w:rsidRPr="00125EA5">
              <w:rPr>
                <w:rFonts w:ascii="Times New Roman" w:eastAsia="仿宋" w:hAnsi="Times New Roman"/>
                <w:sz w:val="28"/>
                <w:szCs w:val="28"/>
              </w:rPr>
              <w:t>三年</w:t>
            </w:r>
          </w:p>
        </w:tc>
        <w:tc>
          <w:tcPr>
            <w:tcW w:w="1878" w:type="dxa"/>
            <w:tcBorders>
              <w:top w:val="single" w:sz="4" w:space="0" w:color="auto"/>
              <w:left w:val="single" w:sz="4" w:space="0" w:color="auto"/>
              <w:bottom w:val="single" w:sz="4" w:space="0" w:color="auto"/>
            </w:tcBorders>
            <w:vAlign w:val="center"/>
          </w:tcPr>
          <w:p w:rsidR="00E712E3" w:rsidRPr="00125EA5" w:rsidRDefault="00E712E3" w:rsidP="00761C01">
            <w:pPr>
              <w:jc w:val="center"/>
              <w:rPr>
                <w:rFonts w:ascii="Times New Roman" w:eastAsia="仿宋" w:hAnsi="Times New Roman"/>
                <w:sz w:val="28"/>
                <w:szCs w:val="28"/>
              </w:rPr>
            </w:pPr>
            <w:r w:rsidRPr="00125EA5">
              <w:rPr>
                <w:rFonts w:ascii="Times New Roman" w:eastAsia="仿宋" w:hAnsi="Times New Roman"/>
                <w:b/>
                <w:sz w:val="28"/>
                <w:szCs w:val="28"/>
              </w:rPr>
              <w:t>学习年限</w:t>
            </w:r>
          </w:p>
        </w:tc>
        <w:tc>
          <w:tcPr>
            <w:tcW w:w="1454" w:type="dxa"/>
            <w:tcBorders>
              <w:top w:val="single" w:sz="4" w:space="0" w:color="auto"/>
              <w:left w:val="single" w:sz="4" w:space="0" w:color="auto"/>
              <w:bottom w:val="single" w:sz="4" w:space="0" w:color="auto"/>
            </w:tcBorders>
            <w:vAlign w:val="center"/>
          </w:tcPr>
          <w:p w:rsidR="00E712E3" w:rsidRPr="00125EA5" w:rsidRDefault="00E712E3" w:rsidP="00761C01">
            <w:pPr>
              <w:jc w:val="center"/>
              <w:rPr>
                <w:rFonts w:ascii="Times New Roman" w:eastAsia="仿宋" w:hAnsi="Times New Roman"/>
                <w:sz w:val="28"/>
                <w:szCs w:val="28"/>
              </w:rPr>
            </w:pPr>
            <w:r w:rsidRPr="00125EA5">
              <w:rPr>
                <w:rFonts w:ascii="Times New Roman" w:eastAsia="仿宋" w:hAnsi="Times New Roman"/>
                <w:sz w:val="28"/>
                <w:szCs w:val="28"/>
              </w:rPr>
              <w:t>三至六年</w:t>
            </w:r>
          </w:p>
        </w:tc>
      </w:tr>
      <w:tr w:rsidR="00E712E3" w:rsidRPr="007E5FBF" w:rsidTr="00630E8B">
        <w:trPr>
          <w:trHeight w:val="20"/>
        </w:trPr>
        <w:tc>
          <w:tcPr>
            <w:tcW w:w="2046" w:type="dxa"/>
            <w:vMerge/>
            <w:tcBorders>
              <w:bottom w:val="single" w:sz="4" w:space="0" w:color="auto"/>
              <w:right w:val="single" w:sz="4" w:space="0" w:color="auto"/>
            </w:tcBorders>
            <w:vAlign w:val="center"/>
          </w:tcPr>
          <w:p w:rsidR="00E712E3" w:rsidRPr="00125EA5" w:rsidRDefault="00E712E3" w:rsidP="00761C01">
            <w:pPr>
              <w:jc w:val="left"/>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E712E3" w:rsidRPr="00E712E3" w:rsidRDefault="00E712E3" w:rsidP="00761C01">
            <w:pPr>
              <w:spacing w:beforeLines="50" w:before="156" w:afterLines="50" w:after="156"/>
              <w:ind w:firstLine="435"/>
              <w:rPr>
                <w:rFonts w:ascii="Times New Roman" w:eastAsia="仿宋" w:hAnsi="Times New Roman"/>
                <w:szCs w:val="24"/>
              </w:rPr>
            </w:pPr>
            <w:r w:rsidRPr="00E712E3">
              <w:rPr>
                <w:rFonts w:ascii="Times New Roman" w:eastAsia="仿宋" w:hAnsi="Times New Roman" w:hint="eastAsia"/>
                <w:szCs w:val="24"/>
              </w:rPr>
              <w:t>（一）</w:t>
            </w:r>
            <w:r w:rsidRPr="00E712E3">
              <w:rPr>
                <w:rFonts w:ascii="Times New Roman" w:eastAsia="仿宋" w:hAnsi="Times New Roman"/>
                <w:szCs w:val="24"/>
              </w:rPr>
              <w:t>基准学制</w:t>
            </w:r>
            <w:r w:rsidRPr="00E712E3">
              <w:rPr>
                <w:rFonts w:ascii="Times New Roman" w:eastAsia="仿宋" w:hAnsi="Times New Roman" w:hint="eastAsia"/>
                <w:szCs w:val="24"/>
              </w:rPr>
              <w:t>：全日制博士研究生在校学习年限为</w:t>
            </w:r>
            <w:r w:rsidRPr="00E712E3">
              <w:rPr>
                <w:rFonts w:ascii="Times New Roman" w:eastAsia="仿宋" w:hAnsi="Times New Roman" w:hint="eastAsia"/>
                <w:szCs w:val="24"/>
              </w:rPr>
              <w:t>3</w:t>
            </w:r>
            <w:r w:rsidRPr="00E712E3">
              <w:rPr>
                <w:rFonts w:ascii="Times New Roman" w:eastAsia="仿宋" w:hAnsi="Times New Roman" w:hint="eastAsia"/>
                <w:szCs w:val="24"/>
              </w:rPr>
              <w:t>年，在职博士研究生在校学习年限为</w:t>
            </w:r>
            <w:r w:rsidRPr="00E712E3">
              <w:rPr>
                <w:rFonts w:ascii="Times New Roman" w:eastAsia="仿宋" w:hAnsi="Times New Roman" w:hint="eastAsia"/>
                <w:szCs w:val="24"/>
              </w:rPr>
              <w:t>4</w:t>
            </w:r>
            <w:r w:rsidRPr="00E712E3">
              <w:rPr>
                <w:rFonts w:ascii="Times New Roman" w:eastAsia="仿宋" w:hAnsi="Times New Roman" w:hint="eastAsia"/>
                <w:szCs w:val="24"/>
              </w:rPr>
              <w:t>年。一般不允许提前毕业。课程学习应在一年或一年半内完成。</w:t>
            </w:r>
          </w:p>
          <w:p w:rsidR="00E712E3" w:rsidRPr="00E712E3" w:rsidRDefault="00E712E3" w:rsidP="00761C01">
            <w:pPr>
              <w:spacing w:beforeLines="50" w:before="156" w:afterLines="50" w:after="156"/>
              <w:ind w:firstLine="435"/>
              <w:rPr>
                <w:rFonts w:ascii="Times New Roman" w:eastAsia="仿宋" w:hAnsi="Times New Roman"/>
                <w:szCs w:val="24"/>
              </w:rPr>
            </w:pPr>
            <w:r w:rsidRPr="00E712E3">
              <w:rPr>
                <w:rFonts w:ascii="Times New Roman" w:eastAsia="仿宋" w:hAnsi="Times New Roman" w:hint="eastAsia"/>
                <w:szCs w:val="24"/>
              </w:rPr>
              <w:t>（二）</w:t>
            </w:r>
            <w:r w:rsidRPr="00E712E3">
              <w:rPr>
                <w:rFonts w:ascii="Times New Roman" w:eastAsia="仿宋" w:hAnsi="Times New Roman"/>
                <w:szCs w:val="24"/>
              </w:rPr>
              <w:t>课程学分修满后未完成学位论文的，由本人申请，导师同意，学院批准，报研究生院备案后，可以提前一年离校；提前离校学生的学位申请和论文答辩，应届生可延长至五年，在职人员可延长至六年，按学校规定的时间和程序申请返校完成学位论文答辩。</w:t>
            </w:r>
          </w:p>
          <w:p w:rsidR="00E712E3" w:rsidRPr="00E712E3" w:rsidRDefault="00E712E3" w:rsidP="00761C01">
            <w:pPr>
              <w:spacing w:beforeLines="50" w:before="156" w:afterLines="50" w:after="156"/>
              <w:ind w:firstLine="420"/>
              <w:rPr>
                <w:rFonts w:ascii="Times New Roman" w:eastAsia="仿宋" w:hAnsi="Times New Roman" w:hint="eastAsia"/>
                <w:szCs w:val="24"/>
              </w:rPr>
            </w:pPr>
            <w:r w:rsidRPr="00E712E3">
              <w:rPr>
                <w:rFonts w:ascii="Times New Roman" w:eastAsia="仿宋" w:hAnsi="Times New Roman" w:hint="eastAsia"/>
                <w:szCs w:val="24"/>
              </w:rPr>
              <w:t>（三）</w:t>
            </w:r>
            <w:r w:rsidRPr="00E712E3">
              <w:rPr>
                <w:rFonts w:ascii="Times New Roman" w:eastAsia="仿宋" w:hAnsi="Times New Roman"/>
                <w:szCs w:val="24"/>
              </w:rPr>
              <w:t>在规定的最长期限内不能完成全部学业的，以结业论。</w:t>
            </w:r>
          </w:p>
        </w:tc>
      </w:tr>
      <w:tr w:rsidR="00125EA5" w:rsidRPr="007E5FBF" w:rsidTr="00916462">
        <w:trPr>
          <w:trHeight w:val="20"/>
        </w:trPr>
        <w:tc>
          <w:tcPr>
            <w:tcW w:w="2046" w:type="dxa"/>
            <w:tcBorders>
              <w:top w:val="single" w:sz="4" w:space="0" w:color="auto"/>
              <w:bottom w:val="single" w:sz="4" w:space="0" w:color="auto"/>
              <w:right w:val="single" w:sz="4" w:space="0" w:color="auto"/>
            </w:tcBorders>
            <w:vAlign w:val="center"/>
          </w:tcPr>
          <w:p w:rsidR="0014118F" w:rsidRDefault="0014118F" w:rsidP="00761C01">
            <w:pPr>
              <w:jc w:val="left"/>
              <w:rPr>
                <w:rFonts w:ascii="Times New Roman" w:eastAsia="黑体" w:hAnsi="Times New Roman"/>
              </w:rPr>
            </w:pPr>
            <w:r w:rsidRPr="00125EA5">
              <w:rPr>
                <w:rFonts w:ascii="Times New Roman" w:eastAsia="黑体" w:hAnsi="Times New Roman"/>
              </w:rPr>
              <w:t>五、课程设置、其他培养环节、教学计划与学分要求</w:t>
            </w:r>
          </w:p>
          <w:p w:rsidR="005A0941" w:rsidRPr="00125EA5" w:rsidRDefault="005A0941" w:rsidP="00761C01">
            <w:pPr>
              <w:jc w:val="left"/>
              <w:rPr>
                <w:rFonts w:ascii="Times New Roman" w:eastAsia="黑体" w:hAnsi="Times New Roman" w:hint="eastAsia"/>
              </w:rPr>
            </w:pPr>
          </w:p>
        </w:tc>
        <w:tc>
          <w:tcPr>
            <w:tcW w:w="6885" w:type="dxa"/>
            <w:gridSpan w:val="4"/>
            <w:tcBorders>
              <w:top w:val="single" w:sz="4" w:space="0" w:color="auto"/>
              <w:left w:val="single" w:sz="4" w:space="0" w:color="auto"/>
              <w:bottom w:val="single" w:sz="4" w:space="0" w:color="auto"/>
            </w:tcBorders>
            <w:vAlign w:val="center"/>
          </w:tcPr>
          <w:p w:rsidR="0014118F" w:rsidRPr="00E712E3" w:rsidRDefault="00E712E3" w:rsidP="00761C01">
            <w:pPr>
              <w:ind w:leftChars="-11" w:left="-26" w:firstLineChars="100" w:firstLine="240"/>
              <w:jc w:val="left"/>
              <w:rPr>
                <w:rFonts w:ascii="Times New Roman" w:hAnsi="Times New Roman" w:hint="eastAsia"/>
              </w:rPr>
            </w:pPr>
            <w:r w:rsidRPr="00E712E3">
              <w:rPr>
                <w:rFonts w:ascii="Times New Roman" w:hAnsi="Times New Roman" w:hint="eastAsia"/>
              </w:rPr>
              <w:t xml:space="preserve">  </w:t>
            </w:r>
            <w:r w:rsidR="00A3350D">
              <w:rPr>
                <w:rFonts w:ascii="Times New Roman" w:eastAsia="黑体" w:hAnsi="Times New Roman" w:hint="eastAsia"/>
              </w:rPr>
              <w:t>（见附表）</w:t>
            </w:r>
            <w:r w:rsidRPr="00E712E3">
              <w:rPr>
                <w:rFonts w:ascii="Times New Roman" w:hAnsi="Times New Roman" w:hint="eastAsia"/>
              </w:rPr>
              <w:t xml:space="preserve">     </w:t>
            </w:r>
          </w:p>
        </w:tc>
      </w:tr>
      <w:tr w:rsidR="00125EA5" w:rsidRPr="007E5FBF" w:rsidTr="00916462">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761C01">
            <w:pPr>
              <w:jc w:val="left"/>
              <w:rPr>
                <w:rFonts w:ascii="Times New Roman" w:eastAsia="黑体" w:hAnsi="Times New Roman"/>
              </w:rPr>
            </w:pPr>
            <w:r w:rsidRPr="00125EA5">
              <w:rPr>
                <w:rFonts w:ascii="Times New Roman" w:eastAsia="黑体" w:hAnsi="Times New Roman"/>
              </w:rPr>
              <w:t>六、培养方式</w:t>
            </w:r>
          </w:p>
          <w:p w:rsidR="008231E5" w:rsidRPr="00125EA5" w:rsidRDefault="008231E5" w:rsidP="00761C01">
            <w:pPr>
              <w:jc w:val="center"/>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一）本专业实行博士研究生导师个人负责与博士研究生指导小组集体培养相结合的方式。指导小组由博士研究生导师学科带头人负责，吸收有较高学术水平的教授和副教授参加，发挥导师个人特长与整个学科师资力量的整体优势，并根据实际情况，适当聘请实际工作部门中有较高理论造诣和丰富实践经验的人员协助指导。</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二）博士研究生的培养以科学研究为主，以课程教学为辅。博士研究生应认真研读导师指定的本专业及相关专业领域的经典著作，及时了解本专业的理论热点问题，把握本专业的学术动态，通过读书报告的形式提出对有关著作及其理论观点的看法和体会。</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（三）专业课程的教学一般采用研讨的方式，围绕本专业的热点和难点问题，由博士研究生准备主题发言，并就有关问题进行讨论和交流。</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 xml:space="preserve">1. </w:t>
            </w:r>
            <w:r w:rsidRPr="00F96CD9">
              <w:rPr>
                <w:rFonts w:ascii="Times New Roman" w:eastAsia="仿宋" w:hAnsi="Times New Roman" w:hint="eastAsia"/>
                <w:szCs w:val="24"/>
              </w:rPr>
              <w:t>导师在各学位课程中选定研讨的范围，提供阅读的文献目录或资料。</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 xml:space="preserve">2. </w:t>
            </w:r>
            <w:r w:rsidRPr="00F96CD9">
              <w:rPr>
                <w:rFonts w:ascii="Times New Roman" w:eastAsia="仿宋" w:hAnsi="Times New Roman" w:hint="eastAsia"/>
                <w:szCs w:val="24"/>
              </w:rPr>
              <w:t>导师主持并引导博士研讨班的教学活动。</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 xml:space="preserve">3. </w:t>
            </w:r>
            <w:r w:rsidRPr="00F96CD9">
              <w:rPr>
                <w:rFonts w:ascii="Times New Roman" w:eastAsia="仿宋" w:hAnsi="Times New Roman" w:hint="eastAsia"/>
                <w:szCs w:val="24"/>
              </w:rPr>
              <w:t>导师对博士生的学术报告进行评价。</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四）鼓励个性研究、鼓励学术创新。对博士生采取因材施教的方案，根据每个学生的具体特点分别制定具体的个人业务培养计划。在课程教学中，重视实践教学环节，加强课题研究、专题研讨、学术报告等学术训练环节；加强案例教学、专业实践，培养研究生的问题意识、方法的掌握和研究、解决问题的能力。</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五）博士研究生应当参加导师承担的科研课题研究，在研究过程中培养和提高进行独立科研的能力，并拿出具有较高学术水平的研究成果。同时，导师亦可指导博士生自选科研课题。充分发挥校内外学者、专家团队的集体培养优势，推进产学研一体化联合培养研究生工作。</w:t>
            </w:r>
          </w:p>
          <w:p w:rsidR="0014118F" w:rsidRPr="00125EA5" w:rsidRDefault="00F96CD9" w:rsidP="00761C01">
            <w:pPr>
              <w:ind w:firstLineChars="200" w:firstLine="480"/>
              <w:rPr>
                <w:rFonts w:ascii="Times New Roman" w:hAnsi="Times New Roman"/>
              </w:rPr>
            </w:pPr>
            <w:r w:rsidRPr="00F96CD9">
              <w:rPr>
                <w:rFonts w:ascii="Times New Roman" w:eastAsia="仿宋" w:hAnsi="Times New Roman" w:hint="eastAsia"/>
                <w:szCs w:val="24"/>
              </w:rPr>
              <w:lastRenderedPageBreak/>
              <w:t>（六）导师应当创造条件为博士生提供适当的国内外访学、参加学术会议以及参与立法、司法实践的机会。建立实质性的国际合作平台，通过联合培养、互认学分、研究生互访和短期交流等多渠道吸引留学生来我校攻读学位，鼓励本专业博士研究生参与国际竞争，鼓励选派博士研究生赴国外著名院校或著名学科进行联合培养。</w:t>
            </w:r>
          </w:p>
        </w:tc>
      </w:tr>
      <w:tr w:rsidR="00125EA5" w:rsidRPr="007E5FBF" w:rsidTr="00916462">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761C01">
            <w:pPr>
              <w:jc w:val="left"/>
              <w:rPr>
                <w:rFonts w:ascii="Times New Roman" w:eastAsia="黑体" w:hAnsi="Times New Roman"/>
              </w:rPr>
            </w:pPr>
            <w:r w:rsidRPr="00125EA5">
              <w:rPr>
                <w:rFonts w:ascii="Times New Roman" w:eastAsia="黑体" w:hAnsi="Times New Roman"/>
              </w:rPr>
              <w:lastRenderedPageBreak/>
              <w:t>七、质量标准</w:t>
            </w:r>
          </w:p>
          <w:p w:rsidR="00FE393D" w:rsidRPr="00125EA5" w:rsidRDefault="00FE393D" w:rsidP="00761C01">
            <w:pPr>
              <w:jc w:val="center"/>
              <w:rPr>
                <w:rFonts w:ascii="Times New Roman" w:eastAsia="黑体" w:hAnsi="Times New Roman"/>
              </w:rPr>
            </w:pPr>
            <w:r w:rsidRPr="00125EA5">
              <w:rPr>
                <w:rFonts w:ascii="Times New Roman" w:eastAsia="黑体" w:hAnsi="Times New Roman" w:hint="eastAsia"/>
              </w:rPr>
              <w:t>（参考）</w:t>
            </w:r>
          </w:p>
        </w:tc>
        <w:tc>
          <w:tcPr>
            <w:tcW w:w="6885" w:type="dxa"/>
            <w:gridSpan w:val="4"/>
            <w:tcBorders>
              <w:top w:val="single" w:sz="4" w:space="0" w:color="auto"/>
              <w:left w:val="single" w:sz="4" w:space="0" w:color="auto"/>
              <w:bottom w:val="single" w:sz="4" w:space="0" w:color="auto"/>
            </w:tcBorders>
            <w:vAlign w:val="center"/>
          </w:tcPr>
          <w:p w:rsidR="00F96CD9" w:rsidRDefault="00F96CD9" w:rsidP="00761C01">
            <w:pPr>
              <w:spacing w:beforeLines="50" w:before="156" w:afterLines="50" w:after="156"/>
              <w:ind w:firstLine="420"/>
              <w:rPr>
                <w:rFonts w:eastAsia="仿宋"/>
              </w:rPr>
            </w:pPr>
            <w:r w:rsidRPr="00BD1470">
              <w:rPr>
                <w:rFonts w:eastAsia="仿宋"/>
              </w:rPr>
              <w:t>导师负责制订博士研究生培养计划，对博士研究生学习期间的课程学习情况、课题研究、科研成果以及其他教学环节完成情况等进行检查。</w:t>
            </w:r>
            <w:r>
              <w:rPr>
                <w:rFonts w:eastAsia="仿宋"/>
              </w:rPr>
              <w:t>经过博士阶段的培养</w:t>
            </w:r>
            <w:r>
              <w:rPr>
                <w:rFonts w:eastAsia="仿宋" w:hint="eastAsia"/>
              </w:rPr>
              <w:t>，</w:t>
            </w:r>
            <w:r w:rsidRPr="00BD1470">
              <w:rPr>
                <w:rFonts w:eastAsia="仿宋" w:hint="eastAsia"/>
              </w:rPr>
              <w:t>博士生应符合以下质量标准：</w:t>
            </w:r>
          </w:p>
          <w:p w:rsidR="00F96CD9" w:rsidRPr="00125EA5" w:rsidRDefault="00F96CD9" w:rsidP="00761C01">
            <w:pPr>
              <w:tabs>
                <w:tab w:val="left" w:pos="902"/>
              </w:tabs>
              <w:ind w:firstLineChars="100" w:firstLine="240"/>
              <w:rPr>
                <w:rFonts w:eastAsia="仿宋"/>
              </w:rPr>
            </w:pPr>
            <w:r w:rsidRPr="00125EA5">
              <w:rPr>
                <w:rFonts w:eastAsia="仿宋"/>
              </w:rPr>
              <w:t>（一）</w:t>
            </w:r>
            <w:r>
              <w:rPr>
                <w:rFonts w:eastAsia="仿宋"/>
              </w:rPr>
              <w:t>政治合格</w:t>
            </w:r>
            <w:r>
              <w:rPr>
                <w:rFonts w:eastAsia="仿宋" w:hint="eastAsia"/>
              </w:rPr>
              <w:t>，</w:t>
            </w:r>
            <w:r>
              <w:rPr>
                <w:rFonts w:eastAsia="仿宋"/>
              </w:rPr>
              <w:t>信念坚定</w:t>
            </w:r>
            <w:r>
              <w:rPr>
                <w:rFonts w:eastAsia="仿宋" w:hint="eastAsia"/>
              </w:rPr>
              <w:t>，</w:t>
            </w:r>
            <w:r>
              <w:rPr>
                <w:rFonts w:eastAsia="仿宋"/>
              </w:rPr>
              <w:t>道德高尚</w:t>
            </w:r>
            <w:r>
              <w:rPr>
                <w:rFonts w:eastAsia="仿宋" w:hint="eastAsia"/>
              </w:rPr>
              <w:t>，基础理论坚实，专业知识精深，</w:t>
            </w:r>
            <w:r>
              <w:rPr>
                <w:rFonts w:eastAsia="仿宋"/>
              </w:rPr>
              <w:t>身心健康</w:t>
            </w:r>
            <w:r>
              <w:rPr>
                <w:rFonts w:eastAsia="仿宋" w:hint="eastAsia"/>
              </w:rPr>
              <w:t>。</w:t>
            </w:r>
          </w:p>
          <w:p w:rsidR="00F96CD9" w:rsidRPr="00125EA5" w:rsidRDefault="00F96CD9" w:rsidP="00761C01">
            <w:pPr>
              <w:tabs>
                <w:tab w:val="left" w:pos="902"/>
              </w:tabs>
              <w:rPr>
                <w:rFonts w:eastAsia="仿宋"/>
              </w:rPr>
            </w:pPr>
            <w:r w:rsidRPr="00125EA5">
              <w:rPr>
                <w:rFonts w:eastAsia="仿宋" w:hint="eastAsia"/>
              </w:rPr>
              <w:t xml:space="preserve"> </w:t>
            </w:r>
            <w:r>
              <w:rPr>
                <w:rFonts w:eastAsia="仿宋"/>
              </w:rPr>
              <w:t xml:space="preserve"> </w:t>
            </w:r>
            <w:r w:rsidRPr="00125EA5">
              <w:rPr>
                <w:rFonts w:eastAsia="仿宋"/>
              </w:rPr>
              <w:t>（二）</w:t>
            </w:r>
            <w:r w:rsidRPr="00125EA5">
              <w:rPr>
                <w:rFonts w:eastAsia="仿宋" w:hint="eastAsia"/>
              </w:rPr>
              <w:t>课程考核、其他培养环节和</w:t>
            </w:r>
            <w:r w:rsidRPr="00125EA5">
              <w:rPr>
                <w:rFonts w:eastAsia="仿宋"/>
              </w:rPr>
              <w:t>中期考核</w:t>
            </w:r>
            <w:r w:rsidRPr="00125EA5">
              <w:rPr>
                <w:rFonts w:eastAsia="仿宋" w:hint="eastAsia"/>
              </w:rPr>
              <w:t>符合《中国政法大学博士研究生培养规定》、《中国政法大学研究生课程设置与教学管理办法》</w:t>
            </w:r>
            <w:r w:rsidRPr="00125EA5">
              <w:rPr>
                <w:rFonts w:eastAsia="仿宋"/>
              </w:rPr>
              <w:t>。</w:t>
            </w:r>
          </w:p>
          <w:p w:rsidR="00F96CD9" w:rsidRPr="00125EA5" w:rsidRDefault="00F96CD9" w:rsidP="00761C01">
            <w:pPr>
              <w:tabs>
                <w:tab w:val="left" w:pos="902"/>
              </w:tabs>
              <w:rPr>
                <w:rFonts w:eastAsia="仿宋"/>
              </w:rPr>
            </w:pPr>
            <w:r w:rsidRPr="00125EA5">
              <w:rPr>
                <w:rFonts w:eastAsia="仿宋" w:hint="eastAsia"/>
              </w:rPr>
              <w:t xml:space="preserve">  </w:t>
            </w:r>
            <w:r w:rsidRPr="00125EA5">
              <w:rPr>
                <w:rFonts w:eastAsia="仿宋"/>
              </w:rPr>
              <w:t>（三）</w:t>
            </w:r>
            <w:r>
              <w:rPr>
                <w:rFonts w:eastAsia="仿宋"/>
              </w:rPr>
              <w:t>本专业</w:t>
            </w:r>
            <w:r w:rsidRPr="00125EA5">
              <w:rPr>
                <w:rFonts w:eastAsia="仿宋"/>
              </w:rPr>
              <w:t>博士研究生在申请学位前，应以中国政法大学作为作者单位，并以第一作者</w:t>
            </w:r>
            <w:r w:rsidRPr="00125EA5">
              <w:rPr>
                <w:rFonts w:eastAsia="仿宋" w:hint="eastAsia"/>
              </w:rPr>
              <w:t>或独立作者</w:t>
            </w:r>
            <w:r w:rsidRPr="00125EA5">
              <w:rPr>
                <w:rFonts w:eastAsia="仿宋"/>
              </w:rPr>
              <w:t>身份在国内核心刊物或国际重要刊物上至少发表</w:t>
            </w:r>
            <w:r w:rsidRPr="00125EA5">
              <w:rPr>
                <w:rFonts w:eastAsia="仿宋"/>
              </w:rPr>
              <w:t>2</w:t>
            </w:r>
            <w:r w:rsidRPr="00125EA5">
              <w:rPr>
                <w:rFonts w:eastAsia="仿宋"/>
              </w:rPr>
              <w:t>篇与本人专业相关的学术论文。</w:t>
            </w:r>
          </w:p>
          <w:p w:rsidR="0014118F" w:rsidRPr="00125EA5" w:rsidRDefault="00F96CD9" w:rsidP="00761C01">
            <w:pPr>
              <w:rPr>
                <w:rFonts w:ascii="Times New Roman" w:hAnsi="Times New Roman"/>
              </w:rPr>
            </w:pPr>
            <w:r w:rsidRPr="00125EA5">
              <w:rPr>
                <w:rFonts w:eastAsia="仿宋" w:hint="eastAsia"/>
              </w:rPr>
              <w:t xml:space="preserve">  </w:t>
            </w:r>
            <w:r w:rsidRPr="00125EA5">
              <w:rPr>
                <w:rFonts w:eastAsia="仿宋" w:hint="eastAsia"/>
              </w:rPr>
              <w:t>（四）</w:t>
            </w:r>
            <w:r w:rsidRPr="00125EA5">
              <w:rPr>
                <w:rFonts w:eastAsia="仿宋"/>
              </w:rPr>
              <w:t>较为熟练地掌握一门外语，达到</w:t>
            </w:r>
            <w:r>
              <w:rPr>
                <w:rFonts w:eastAsia="仿宋"/>
              </w:rPr>
              <w:t>比较熟练的</w:t>
            </w:r>
            <w:r w:rsidRPr="00125EA5">
              <w:rPr>
                <w:rFonts w:eastAsia="仿宋"/>
              </w:rPr>
              <w:t>听、说、读、写水平</w:t>
            </w:r>
          </w:p>
        </w:tc>
      </w:tr>
      <w:tr w:rsidR="00125EA5" w:rsidRPr="007E5FBF" w:rsidTr="00916462">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761C01">
            <w:pPr>
              <w:jc w:val="center"/>
              <w:rPr>
                <w:rFonts w:ascii="Times New Roman" w:eastAsia="黑体" w:hAnsi="Times New Roman"/>
              </w:rPr>
            </w:pPr>
            <w:r w:rsidRPr="00125EA5">
              <w:rPr>
                <w:rFonts w:ascii="Times New Roman" w:eastAsia="黑体" w:hAnsi="Times New Roman"/>
              </w:rPr>
              <w:t>八、考核方式</w:t>
            </w:r>
            <w:r w:rsidR="00420314" w:rsidRPr="00125EA5">
              <w:rPr>
                <w:rFonts w:ascii="Times New Roman" w:eastAsia="黑体" w:hAnsi="Times New Roman" w:hint="eastAsia"/>
              </w:rPr>
              <w:t>（参考）</w:t>
            </w:r>
          </w:p>
        </w:tc>
        <w:tc>
          <w:tcPr>
            <w:tcW w:w="6885" w:type="dxa"/>
            <w:gridSpan w:val="4"/>
            <w:tcBorders>
              <w:top w:val="single" w:sz="4" w:space="0" w:color="auto"/>
              <w:left w:val="single" w:sz="4" w:space="0" w:color="auto"/>
              <w:bottom w:val="single" w:sz="4" w:space="0" w:color="auto"/>
            </w:tcBorders>
            <w:vAlign w:val="center"/>
          </w:tcPr>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一）培养方案规定的课程考核结合博士生个人培养计划，按照国家和《中国政法大学研究生课程设置与教学管理规定》等有关规定，可以采取笔试、口试或者笔试加口试等方式进行，考核合格取得学分。口试必须由两名以上教师主持，且必须有口试记录，并由主考教师和记录人共同签名。其他培养环节采用考查方式进行，由导师或有关教师写出评语及考查结果，取得学分。</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（二）博士生应撰写相关的专题论文、学期论文和读书报告作为科研能力的考核。第一至第四学期，博士研究生每学期应当提交学期论文和读书报告各</w:t>
            </w:r>
            <w:r w:rsidRPr="00F96CD9">
              <w:rPr>
                <w:rFonts w:ascii="Times New Roman" w:eastAsia="仿宋" w:hAnsi="Times New Roman" w:hint="eastAsia"/>
                <w:szCs w:val="24"/>
              </w:rPr>
              <w:t>1</w:t>
            </w:r>
            <w:r w:rsidRPr="00F96CD9">
              <w:rPr>
                <w:rFonts w:ascii="Times New Roman" w:eastAsia="仿宋" w:hAnsi="Times New Roman" w:hint="eastAsia"/>
                <w:szCs w:val="24"/>
              </w:rPr>
              <w:t>篇，学期论文每篇不少于</w:t>
            </w:r>
            <w:r w:rsidRPr="00F96CD9">
              <w:rPr>
                <w:rFonts w:ascii="Times New Roman" w:eastAsia="仿宋" w:hAnsi="Times New Roman" w:hint="eastAsia"/>
                <w:szCs w:val="24"/>
              </w:rPr>
              <w:t>8000</w:t>
            </w:r>
            <w:r w:rsidRPr="00F96CD9">
              <w:rPr>
                <w:rFonts w:ascii="Times New Roman" w:eastAsia="仿宋" w:hAnsi="Times New Roman" w:hint="eastAsia"/>
                <w:szCs w:val="24"/>
              </w:rPr>
              <w:t>字，读书报告每篇不少于</w:t>
            </w:r>
            <w:r w:rsidRPr="00F96CD9">
              <w:rPr>
                <w:rFonts w:ascii="Times New Roman" w:eastAsia="仿宋" w:hAnsi="Times New Roman" w:hint="eastAsia"/>
                <w:szCs w:val="24"/>
              </w:rPr>
              <w:t>4000</w:t>
            </w:r>
            <w:r w:rsidRPr="00F96CD9">
              <w:rPr>
                <w:rFonts w:ascii="Times New Roman" w:eastAsia="仿宋" w:hAnsi="Times New Roman" w:hint="eastAsia"/>
                <w:szCs w:val="24"/>
              </w:rPr>
              <w:t>字。学期论文和读书报告的考核工作由导师负责。</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（三）博士研究生中期考核于博士研究生完成培养方案规定的课程学习和其他培养环节并修满规定的学分后进行。</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博士研究生中期考核以书面审核为主。考核结果分为合格、不合格两种。完成课程考核和其他培养环节的为中期考核合格，进入开题环节。</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（四）博士研究生学位论文开题应当于中期考核合格后进行，一般应当于</w:t>
            </w:r>
            <w:proofErr w:type="gramStart"/>
            <w:r w:rsidRPr="00F96CD9">
              <w:rPr>
                <w:rFonts w:ascii="Times New Roman" w:eastAsia="仿宋" w:hAnsi="Times New Roman" w:hint="eastAsia"/>
                <w:szCs w:val="24"/>
              </w:rPr>
              <w:t>第三学期末或</w:t>
            </w:r>
            <w:proofErr w:type="gramEnd"/>
            <w:r w:rsidRPr="00F96CD9">
              <w:rPr>
                <w:rFonts w:ascii="Times New Roman" w:eastAsia="仿宋" w:hAnsi="Times New Roman" w:hint="eastAsia"/>
                <w:szCs w:val="24"/>
              </w:rPr>
              <w:t>第四学期初完成。具体开题时间在开题期限内由博士研究生指导小组根据学院安排确定。</w:t>
            </w:r>
          </w:p>
          <w:p w:rsidR="003232BE" w:rsidRPr="003232BE" w:rsidRDefault="00F96CD9" w:rsidP="00761C01">
            <w:pPr>
              <w:ind w:firstLineChars="200" w:firstLine="480"/>
              <w:rPr>
                <w:rFonts w:ascii="Times New Roman" w:eastAsia="仿宋" w:hAnsi="Times New Roman"/>
                <w:szCs w:val="24"/>
              </w:rPr>
            </w:pPr>
            <w:r w:rsidRPr="00F96CD9">
              <w:rPr>
                <w:rFonts w:ascii="Times New Roman" w:eastAsia="仿宋" w:hAnsi="Times New Roman" w:hint="eastAsia"/>
                <w:szCs w:val="24"/>
              </w:rPr>
              <w:t>开题报告按照《中国政法大学博士研究生培养规定》的相关程序进行。</w:t>
            </w:r>
          </w:p>
        </w:tc>
      </w:tr>
      <w:tr w:rsidR="00125EA5" w:rsidRPr="007E5FBF" w:rsidTr="00916462">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761C01">
            <w:pPr>
              <w:jc w:val="left"/>
              <w:rPr>
                <w:rFonts w:ascii="Times New Roman" w:eastAsia="黑体" w:hAnsi="Times New Roman"/>
              </w:rPr>
            </w:pPr>
            <w:r w:rsidRPr="00125EA5">
              <w:rPr>
                <w:rFonts w:ascii="Times New Roman" w:eastAsia="黑体" w:hAnsi="Times New Roman"/>
              </w:rPr>
              <w:t>九、学位论文选题与撰写</w:t>
            </w:r>
          </w:p>
        </w:tc>
        <w:tc>
          <w:tcPr>
            <w:tcW w:w="6885" w:type="dxa"/>
            <w:gridSpan w:val="4"/>
            <w:tcBorders>
              <w:top w:val="single" w:sz="4" w:space="0" w:color="auto"/>
              <w:left w:val="single" w:sz="4" w:space="0" w:color="auto"/>
              <w:bottom w:val="single" w:sz="4" w:space="0" w:color="auto"/>
            </w:tcBorders>
            <w:vAlign w:val="center"/>
          </w:tcPr>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（一）博士研究生课程学习符合规定，并</w:t>
            </w:r>
            <w:proofErr w:type="gramStart"/>
            <w:r w:rsidRPr="00F96CD9">
              <w:rPr>
                <w:rFonts w:ascii="Times New Roman" w:eastAsia="仿宋" w:hAnsi="Times New Roman" w:hint="eastAsia"/>
                <w:szCs w:val="24"/>
              </w:rPr>
              <w:t>经中期</w:t>
            </w:r>
            <w:proofErr w:type="gramEnd"/>
            <w:r w:rsidRPr="00F96CD9">
              <w:rPr>
                <w:rFonts w:ascii="Times New Roman" w:eastAsia="仿宋" w:hAnsi="Times New Roman" w:hint="eastAsia"/>
                <w:szCs w:val="24"/>
              </w:rPr>
              <w:t>考核合格，开题报告通过，方可进入博士论文撰写阶段。</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lastRenderedPageBreak/>
              <w:t>（二）博士研究生学位论文的选题必须在本专业范围之内。论文的选题应当具备开拓性、先进性、成果的必要性与可能性。鼓励研究生自主选择学科前沿课题和有重要应用价值的选题，并注重创新性和先进性。论文选题、结构、依据和资料准备须经专门组织的博士论文开题报告会进行论证。</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三）博士论文必须按照培养计划在规定的时间内完成初稿、修改和定稿的工作。学位论文应按照学校规定进行开题报告，导师应对研究生学位论文写作进行进展检查和时间提示，以保证研究生按期高质量完成学位论文</w:t>
            </w:r>
          </w:p>
          <w:p w:rsidR="0014118F" w:rsidRPr="003232BE" w:rsidRDefault="00F96CD9" w:rsidP="00761C01">
            <w:pPr>
              <w:ind w:firstLineChars="200" w:firstLine="480"/>
              <w:rPr>
                <w:rFonts w:ascii="Times New Roman" w:eastAsia="仿宋" w:hAnsi="Times New Roman"/>
                <w:szCs w:val="24"/>
              </w:rPr>
            </w:pPr>
            <w:r w:rsidRPr="00F96CD9">
              <w:rPr>
                <w:rFonts w:ascii="Times New Roman" w:eastAsia="仿宋" w:hAnsi="Times New Roman" w:hint="eastAsia"/>
                <w:szCs w:val="24"/>
              </w:rPr>
              <w:t>（四）博士论文必须符合学校对博士论文的原创性和规范性要求，严禁剽窃和抄袭，且正文字数不低于</w:t>
            </w:r>
            <w:r w:rsidRPr="00F96CD9">
              <w:rPr>
                <w:rFonts w:ascii="Times New Roman" w:eastAsia="仿宋" w:hAnsi="Times New Roman" w:hint="eastAsia"/>
                <w:szCs w:val="24"/>
              </w:rPr>
              <w:t>15</w:t>
            </w:r>
            <w:r w:rsidRPr="00F96CD9">
              <w:rPr>
                <w:rFonts w:ascii="Times New Roman" w:eastAsia="仿宋" w:hAnsi="Times New Roman" w:hint="eastAsia"/>
                <w:szCs w:val="24"/>
              </w:rPr>
              <w:t>万字。</w:t>
            </w:r>
          </w:p>
        </w:tc>
      </w:tr>
      <w:tr w:rsidR="00125EA5" w:rsidRPr="007E5FBF" w:rsidTr="00916462">
        <w:trPr>
          <w:trHeight w:val="20"/>
        </w:trPr>
        <w:tc>
          <w:tcPr>
            <w:tcW w:w="2046" w:type="dxa"/>
            <w:tcBorders>
              <w:top w:val="single" w:sz="4" w:space="0" w:color="auto"/>
              <w:bottom w:val="single" w:sz="4" w:space="0" w:color="auto"/>
              <w:right w:val="single" w:sz="4" w:space="0" w:color="auto"/>
            </w:tcBorders>
            <w:vAlign w:val="center"/>
          </w:tcPr>
          <w:p w:rsidR="0014118F" w:rsidRPr="00125EA5" w:rsidRDefault="0014118F" w:rsidP="00761C01">
            <w:pPr>
              <w:jc w:val="left"/>
              <w:rPr>
                <w:rFonts w:ascii="Times New Roman" w:eastAsia="黑体" w:hAnsi="Times New Roman"/>
              </w:rPr>
            </w:pPr>
            <w:r w:rsidRPr="00125EA5">
              <w:rPr>
                <w:rFonts w:ascii="Times New Roman" w:eastAsia="黑体" w:hAnsi="Times New Roman"/>
              </w:rPr>
              <w:lastRenderedPageBreak/>
              <w:t>十、学位论文答辩与学位授予</w:t>
            </w:r>
          </w:p>
          <w:p w:rsidR="008D28B8" w:rsidRPr="00125EA5" w:rsidRDefault="008D28B8" w:rsidP="00761C01">
            <w:pPr>
              <w:jc w:val="left"/>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F96CD9" w:rsidRPr="00F96CD9" w:rsidRDefault="0014118F" w:rsidP="00761C01">
            <w:pPr>
              <w:ind w:firstLineChars="200" w:firstLine="480"/>
              <w:rPr>
                <w:rFonts w:ascii="Times New Roman" w:eastAsia="仿宋" w:hAnsi="Times New Roman" w:hint="eastAsia"/>
                <w:szCs w:val="24"/>
              </w:rPr>
            </w:pPr>
            <w:r w:rsidRPr="00125EA5">
              <w:rPr>
                <w:rFonts w:ascii="Times New Roman" w:eastAsia="仿宋" w:hAnsi="Times New Roman"/>
                <w:szCs w:val="24"/>
              </w:rPr>
              <w:t>（</w:t>
            </w:r>
            <w:r w:rsidR="00F96CD9" w:rsidRPr="00F96CD9">
              <w:rPr>
                <w:rFonts w:ascii="Times New Roman" w:eastAsia="仿宋" w:hAnsi="Times New Roman" w:hint="eastAsia"/>
                <w:szCs w:val="24"/>
              </w:rPr>
              <w:t>（一）本专业博士论文按照《中华人民共和国学位条例》规定的条件、程序和原则进行。</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（二）博士论文答辩申请人应在答辩前履行必要的手续，准备申请所需的一切材料；论文的原创性检查、评审、导师回避等按照学位办相关规定进行。</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（三）本专业建立并实行预答辩制度</w:t>
            </w:r>
            <w:r w:rsidRPr="00F96CD9">
              <w:rPr>
                <w:rFonts w:ascii="Times New Roman" w:eastAsia="仿宋" w:hAnsi="Times New Roman" w:hint="eastAsia"/>
                <w:szCs w:val="24"/>
              </w:rPr>
              <w:t>,</w:t>
            </w:r>
            <w:r w:rsidRPr="00F96CD9">
              <w:rPr>
                <w:rFonts w:ascii="Times New Roman" w:eastAsia="仿宋" w:hAnsi="Times New Roman" w:hint="eastAsia"/>
                <w:szCs w:val="24"/>
              </w:rPr>
              <w:t>预答辩时间与申请学位间隔时间应不少于</w:t>
            </w:r>
            <w:r w:rsidRPr="00F96CD9">
              <w:rPr>
                <w:rFonts w:ascii="Times New Roman" w:eastAsia="仿宋" w:hAnsi="Times New Roman" w:hint="eastAsia"/>
                <w:szCs w:val="24"/>
              </w:rPr>
              <w:t>3</w:t>
            </w:r>
            <w:r w:rsidRPr="00F96CD9">
              <w:rPr>
                <w:rFonts w:ascii="Times New Roman" w:eastAsia="仿宋" w:hAnsi="Times New Roman" w:hint="eastAsia"/>
                <w:szCs w:val="24"/>
              </w:rPr>
              <w:t>个月。</w:t>
            </w:r>
          </w:p>
          <w:p w:rsidR="00F96CD9" w:rsidRPr="00F96CD9" w:rsidRDefault="00F96CD9" w:rsidP="00761C01">
            <w:pPr>
              <w:ind w:firstLineChars="200" w:firstLine="480"/>
              <w:rPr>
                <w:rFonts w:ascii="Times New Roman" w:eastAsia="仿宋" w:hAnsi="Times New Roman" w:hint="eastAsia"/>
                <w:szCs w:val="24"/>
              </w:rPr>
            </w:pPr>
            <w:r w:rsidRPr="00F96CD9">
              <w:rPr>
                <w:rFonts w:ascii="Times New Roman" w:eastAsia="仿宋" w:hAnsi="Times New Roman" w:hint="eastAsia"/>
                <w:szCs w:val="24"/>
              </w:rPr>
              <w:t>（四）论文答辩委员会由校内外</w:t>
            </w:r>
            <w:r w:rsidRPr="00F96CD9">
              <w:rPr>
                <w:rFonts w:ascii="Times New Roman" w:eastAsia="仿宋" w:hAnsi="Times New Roman" w:hint="eastAsia"/>
                <w:szCs w:val="24"/>
              </w:rPr>
              <w:t>5</w:t>
            </w:r>
            <w:r w:rsidRPr="00F96CD9">
              <w:rPr>
                <w:rFonts w:ascii="Times New Roman" w:eastAsia="仿宋" w:hAnsi="Times New Roman" w:hint="eastAsia"/>
                <w:szCs w:val="24"/>
              </w:rPr>
              <w:t>位以上（含</w:t>
            </w:r>
            <w:r w:rsidRPr="00F96CD9">
              <w:rPr>
                <w:rFonts w:ascii="Times New Roman" w:eastAsia="仿宋" w:hAnsi="Times New Roman" w:hint="eastAsia"/>
                <w:szCs w:val="24"/>
              </w:rPr>
              <w:t>5</w:t>
            </w:r>
            <w:r w:rsidRPr="00F96CD9">
              <w:rPr>
                <w:rFonts w:ascii="Times New Roman" w:eastAsia="仿宋" w:hAnsi="Times New Roman" w:hint="eastAsia"/>
                <w:szCs w:val="24"/>
              </w:rPr>
              <w:t>位）教授组成；论文评审与答辩程序依照规定进行；学位论文涉及实务问题的，可以吸收实务部门具有高级专业技术职务的专家参加答辩委员会。</w:t>
            </w:r>
          </w:p>
          <w:p w:rsidR="007E53A2" w:rsidRPr="00125EA5" w:rsidRDefault="00F96CD9" w:rsidP="00761C01">
            <w:pPr>
              <w:ind w:firstLineChars="200" w:firstLine="480"/>
              <w:rPr>
                <w:rFonts w:ascii="Times New Roman" w:eastAsia="仿宋" w:hAnsi="Times New Roman"/>
                <w:szCs w:val="24"/>
              </w:rPr>
            </w:pPr>
            <w:r w:rsidRPr="00F96CD9">
              <w:rPr>
                <w:rFonts w:ascii="Times New Roman" w:eastAsia="仿宋" w:hAnsi="Times New Roman" w:hint="eastAsia"/>
                <w:szCs w:val="24"/>
              </w:rPr>
              <w:t>（五）博士学位的授予应符合《中国政法大学学位授予办法》（法大发〔</w:t>
            </w:r>
            <w:r w:rsidRPr="00F96CD9">
              <w:rPr>
                <w:rFonts w:ascii="Times New Roman" w:eastAsia="仿宋" w:hAnsi="Times New Roman" w:hint="eastAsia"/>
                <w:szCs w:val="24"/>
              </w:rPr>
              <w:t>2016</w:t>
            </w:r>
            <w:r w:rsidRPr="00F96CD9">
              <w:rPr>
                <w:rFonts w:ascii="Times New Roman" w:eastAsia="仿宋" w:hAnsi="Times New Roman" w:hint="eastAsia"/>
                <w:szCs w:val="24"/>
              </w:rPr>
              <w:t>〕</w:t>
            </w:r>
            <w:r w:rsidRPr="00F96CD9">
              <w:rPr>
                <w:rFonts w:ascii="Times New Roman" w:eastAsia="仿宋" w:hAnsi="Times New Roman" w:hint="eastAsia"/>
                <w:szCs w:val="24"/>
              </w:rPr>
              <w:t>44</w:t>
            </w:r>
            <w:r w:rsidRPr="00F96CD9">
              <w:rPr>
                <w:rFonts w:ascii="Times New Roman" w:eastAsia="仿宋" w:hAnsi="Times New Roman" w:hint="eastAsia"/>
                <w:szCs w:val="24"/>
              </w:rPr>
              <w:t>号）和《中华人民共和国学位条例》的要求。</w:t>
            </w:r>
          </w:p>
        </w:tc>
      </w:tr>
      <w:tr w:rsidR="00125EA5" w:rsidRPr="007E5FBF" w:rsidTr="00916462">
        <w:trPr>
          <w:trHeight w:val="20"/>
        </w:trPr>
        <w:tc>
          <w:tcPr>
            <w:tcW w:w="2046" w:type="dxa"/>
            <w:tcBorders>
              <w:top w:val="single" w:sz="4" w:space="0" w:color="auto"/>
              <w:bottom w:val="single" w:sz="4" w:space="0" w:color="auto"/>
              <w:right w:val="single" w:sz="4" w:space="0" w:color="auto"/>
            </w:tcBorders>
            <w:vAlign w:val="center"/>
          </w:tcPr>
          <w:p w:rsidR="0014118F" w:rsidRDefault="0014118F" w:rsidP="00761C01">
            <w:pPr>
              <w:jc w:val="left"/>
              <w:rPr>
                <w:rFonts w:ascii="Times New Roman" w:eastAsia="黑体" w:hAnsi="Times New Roman"/>
              </w:rPr>
            </w:pPr>
            <w:r w:rsidRPr="00125EA5">
              <w:rPr>
                <w:rFonts w:ascii="Times New Roman" w:eastAsia="黑体" w:hAnsi="Times New Roman"/>
              </w:rPr>
              <w:t>十一、参考文献</w:t>
            </w:r>
          </w:p>
          <w:p w:rsidR="00283605" w:rsidRPr="00125EA5" w:rsidRDefault="00283605" w:rsidP="00761C01">
            <w:pPr>
              <w:jc w:val="left"/>
              <w:rPr>
                <w:rFonts w:ascii="Times New Roman" w:eastAsia="黑体" w:hAnsi="Times New Roman"/>
              </w:rPr>
            </w:pPr>
          </w:p>
        </w:tc>
        <w:tc>
          <w:tcPr>
            <w:tcW w:w="6885" w:type="dxa"/>
            <w:gridSpan w:val="4"/>
            <w:tcBorders>
              <w:top w:val="single" w:sz="4" w:space="0" w:color="auto"/>
              <w:left w:val="single" w:sz="4" w:space="0" w:color="auto"/>
              <w:bottom w:val="single" w:sz="4" w:space="0" w:color="auto"/>
            </w:tcBorders>
            <w:vAlign w:val="center"/>
          </w:tcPr>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（一）必读文献（</w:t>
            </w:r>
            <w:r w:rsidRPr="00F96CD9">
              <w:rPr>
                <w:rFonts w:ascii="Times New Roman" w:eastAsia="仿宋" w:hAnsi="Times New Roman" w:hint="eastAsia"/>
                <w:b/>
                <w:szCs w:val="24"/>
              </w:rPr>
              <w:t>20</w:t>
            </w:r>
            <w:r w:rsidRPr="00F96CD9">
              <w:rPr>
                <w:rFonts w:ascii="Times New Roman" w:eastAsia="仿宋" w:hAnsi="Times New Roman" w:hint="eastAsia"/>
                <w:b/>
                <w:szCs w:val="24"/>
              </w:rPr>
              <w:t>本，中期考核重点考核内容）</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1. </w:t>
            </w:r>
            <w:r w:rsidRPr="00F96CD9">
              <w:rPr>
                <w:rFonts w:ascii="Times New Roman" w:eastAsia="仿宋" w:hAnsi="Times New Roman" w:hint="eastAsia"/>
                <w:b/>
                <w:szCs w:val="24"/>
              </w:rPr>
              <w:t>中文原著</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w:t>
            </w:r>
            <w:r w:rsidRPr="00F96CD9">
              <w:rPr>
                <w:rFonts w:ascii="Times New Roman" w:eastAsia="仿宋" w:hAnsi="Times New Roman" w:hint="eastAsia"/>
                <w:b/>
                <w:szCs w:val="24"/>
              </w:rPr>
              <w:t>）王灿发著：《环境法学教程》，中国政法大学出版社</w:t>
            </w:r>
            <w:r w:rsidRPr="00F96CD9">
              <w:rPr>
                <w:rFonts w:ascii="Times New Roman" w:eastAsia="仿宋" w:hAnsi="Times New Roman" w:hint="eastAsia"/>
                <w:b/>
                <w:szCs w:val="24"/>
              </w:rPr>
              <w:t>1997</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w:t>
            </w:r>
            <w:r w:rsidRPr="00F96CD9">
              <w:rPr>
                <w:rFonts w:ascii="Times New Roman" w:eastAsia="仿宋" w:hAnsi="Times New Roman" w:hint="eastAsia"/>
                <w:b/>
                <w:szCs w:val="24"/>
              </w:rPr>
              <w:t>）曹明德著：《生态法新探》，人民出版社</w:t>
            </w:r>
            <w:r w:rsidRPr="00F96CD9">
              <w:rPr>
                <w:rFonts w:ascii="Times New Roman" w:eastAsia="仿宋" w:hAnsi="Times New Roman" w:hint="eastAsia"/>
                <w:b/>
                <w:szCs w:val="24"/>
              </w:rPr>
              <w:t>2007</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3</w:t>
            </w:r>
            <w:r w:rsidRPr="00F96CD9">
              <w:rPr>
                <w:rFonts w:ascii="Times New Roman" w:eastAsia="仿宋" w:hAnsi="Times New Roman" w:hint="eastAsia"/>
                <w:b/>
                <w:szCs w:val="24"/>
              </w:rPr>
              <w:t>）于文轩著：《生物安全立法研究》，清华大学出版社</w:t>
            </w:r>
            <w:r w:rsidRPr="00F96CD9">
              <w:rPr>
                <w:rFonts w:ascii="Times New Roman" w:eastAsia="仿宋" w:hAnsi="Times New Roman" w:hint="eastAsia"/>
                <w:b/>
                <w:szCs w:val="24"/>
              </w:rPr>
              <w:t>2009</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4</w:t>
            </w:r>
            <w:r w:rsidRPr="00F96CD9">
              <w:rPr>
                <w:rFonts w:ascii="Times New Roman" w:eastAsia="仿宋" w:hAnsi="Times New Roman" w:hint="eastAsia"/>
                <w:b/>
                <w:szCs w:val="24"/>
              </w:rPr>
              <w:t>）侯</w:t>
            </w:r>
            <w:proofErr w:type="gramStart"/>
            <w:r w:rsidRPr="00F96CD9">
              <w:rPr>
                <w:rFonts w:ascii="Times New Roman" w:eastAsia="仿宋" w:hAnsi="Times New Roman" w:hint="eastAsia"/>
                <w:b/>
                <w:szCs w:val="24"/>
              </w:rPr>
              <w:t>佳儒著</w:t>
            </w:r>
            <w:proofErr w:type="gramEnd"/>
            <w:r w:rsidRPr="00F96CD9">
              <w:rPr>
                <w:rFonts w:ascii="Times New Roman" w:eastAsia="仿宋" w:hAnsi="Times New Roman" w:hint="eastAsia"/>
                <w:b/>
                <w:szCs w:val="24"/>
              </w:rPr>
              <w:t>：《中国环境侵权责任法基本问题研究》，北京大学出版社</w:t>
            </w:r>
            <w:r w:rsidRPr="00F96CD9">
              <w:rPr>
                <w:rFonts w:ascii="Times New Roman" w:eastAsia="仿宋" w:hAnsi="Times New Roman" w:hint="eastAsia"/>
                <w:b/>
                <w:szCs w:val="24"/>
              </w:rPr>
              <w:t>2014</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5</w:t>
            </w:r>
            <w:r w:rsidRPr="00F96CD9">
              <w:rPr>
                <w:rFonts w:ascii="Times New Roman" w:eastAsia="仿宋" w:hAnsi="Times New Roman" w:hint="eastAsia"/>
                <w:b/>
                <w:szCs w:val="24"/>
              </w:rPr>
              <w:t>）王灿发</w:t>
            </w:r>
            <w:r w:rsidRPr="00F96CD9">
              <w:rPr>
                <w:rFonts w:ascii="Times New Roman" w:eastAsia="仿宋" w:hAnsi="Times New Roman" w:hint="eastAsia"/>
                <w:b/>
                <w:szCs w:val="24"/>
              </w:rPr>
              <w:t>/</w:t>
            </w:r>
            <w:r w:rsidRPr="00F96CD9">
              <w:rPr>
                <w:rFonts w:ascii="Times New Roman" w:eastAsia="仿宋" w:hAnsi="Times New Roman" w:hint="eastAsia"/>
                <w:b/>
                <w:szCs w:val="24"/>
              </w:rPr>
              <w:t>于文轩著：《生物安全国际法导论》，中国政法大学出版社</w:t>
            </w:r>
            <w:r w:rsidRPr="00F96CD9">
              <w:rPr>
                <w:rFonts w:ascii="Times New Roman" w:eastAsia="仿宋" w:hAnsi="Times New Roman" w:hint="eastAsia"/>
                <w:b/>
                <w:szCs w:val="24"/>
              </w:rPr>
              <w:t>2006</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6</w:t>
            </w:r>
            <w:r w:rsidRPr="00F96CD9">
              <w:rPr>
                <w:rFonts w:ascii="Times New Roman" w:eastAsia="仿宋" w:hAnsi="Times New Roman" w:hint="eastAsia"/>
                <w:b/>
                <w:szCs w:val="24"/>
              </w:rPr>
              <w:t>）胡静著：《环境法的正当性与制度选择》，知识产权出版社</w:t>
            </w:r>
            <w:r w:rsidRPr="00F96CD9">
              <w:rPr>
                <w:rFonts w:ascii="Times New Roman" w:eastAsia="仿宋" w:hAnsi="Times New Roman" w:hint="eastAsia"/>
                <w:b/>
                <w:szCs w:val="24"/>
              </w:rPr>
              <w:t>2009</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7</w:t>
            </w:r>
            <w:r w:rsidRPr="00F96CD9">
              <w:rPr>
                <w:rFonts w:ascii="Times New Roman" w:eastAsia="仿宋" w:hAnsi="Times New Roman" w:hint="eastAsia"/>
                <w:b/>
                <w:szCs w:val="24"/>
              </w:rPr>
              <w:t>）庄敬华著：《环境污染损害赔偿立法研究》，中国方正出版社</w:t>
            </w:r>
            <w:r w:rsidRPr="00F96CD9">
              <w:rPr>
                <w:rFonts w:ascii="Times New Roman" w:eastAsia="仿宋" w:hAnsi="Times New Roman" w:hint="eastAsia"/>
                <w:b/>
                <w:szCs w:val="24"/>
              </w:rPr>
              <w:t>2012</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8</w:t>
            </w:r>
            <w:r w:rsidRPr="00F96CD9">
              <w:rPr>
                <w:rFonts w:ascii="Times New Roman" w:eastAsia="仿宋" w:hAnsi="Times New Roman" w:hint="eastAsia"/>
                <w:b/>
                <w:szCs w:val="24"/>
              </w:rPr>
              <w:t>）金瑞林著：《</w:t>
            </w:r>
            <w:r w:rsidRPr="00F96CD9">
              <w:rPr>
                <w:rFonts w:ascii="Times New Roman" w:eastAsia="仿宋" w:hAnsi="Times New Roman" w:hint="eastAsia"/>
                <w:b/>
                <w:szCs w:val="24"/>
              </w:rPr>
              <w:t>20</w:t>
            </w:r>
            <w:r w:rsidRPr="00F96CD9">
              <w:rPr>
                <w:rFonts w:ascii="Times New Roman" w:eastAsia="仿宋" w:hAnsi="Times New Roman" w:hint="eastAsia"/>
                <w:b/>
                <w:szCs w:val="24"/>
              </w:rPr>
              <w:t>世纪环境法学研究评述》，北京大学出版社</w:t>
            </w:r>
            <w:r w:rsidRPr="00F96CD9">
              <w:rPr>
                <w:rFonts w:ascii="Times New Roman" w:eastAsia="仿宋" w:hAnsi="Times New Roman" w:hint="eastAsia"/>
                <w:b/>
                <w:szCs w:val="24"/>
              </w:rPr>
              <w:t>2003</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9</w:t>
            </w:r>
            <w:r w:rsidRPr="00F96CD9">
              <w:rPr>
                <w:rFonts w:ascii="Times New Roman" w:eastAsia="仿宋" w:hAnsi="Times New Roman" w:hint="eastAsia"/>
                <w:b/>
                <w:szCs w:val="24"/>
              </w:rPr>
              <w:t>）马骧聪主编：《国际环境法导论》，社会科学文献出版社</w:t>
            </w:r>
            <w:r w:rsidRPr="00F96CD9">
              <w:rPr>
                <w:rFonts w:ascii="Times New Roman" w:eastAsia="仿宋" w:hAnsi="Times New Roman" w:hint="eastAsia"/>
                <w:b/>
                <w:szCs w:val="24"/>
              </w:rPr>
              <w:t>1994</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10</w:t>
            </w:r>
            <w:r w:rsidRPr="00F96CD9">
              <w:rPr>
                <w:rFonts w:ascii="Times New Roman" w:eastAsia="仿宋" w:hAnsi="Times New Roman" w:hint="eastAsia"/>
                <w:b/>
                <w:szCs w:val="24"/>
              </w:rPr>
              <w:t>）蔡守秋著：《调整论》，高等教育出版社</w:t>
            </w:r>
            <w:r w:rsidRPr="00F96CD9">
              <w:rPr>
                <w:rFonts w:ascii="Times New Roman" w:eastAsia="仿宋" w:hAnsi="Times New Roman" w:hint="eastAsia"/>
                <w:b/>
                <w:szCs w:val="24"/>
              </w:rPr>
              <w:t>2003</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lastRenderedPageBreak/>
              <w:t>（</w:t>
            </w:r>
            <w:r w:rsidRPr="00F96CD9">
              <w:rPr>
                <w:rFonts w:ascii="Times New Roman" w:eastAsia="仿宋" w:hAnsi="Times New Roman" w:hint="eastAsia"/>
                <w:b/>
                <w:szCs w:val="24"/>
              </w:rPr>
              <w:t>11</w:t>
            </w:r>
            <w:r w:rsidRPr="00F96CD9">
              <w:rPr>
                <w:rFonts w:ascii="Times New Roman" w:eastAsia="仿宋" w:hAnsi="Times New Roman" w:hint="eastAsia"/>
                <w:b/>
                <w:szCs w:val="24"/>
              </w:rPr>
              <w:t>）王曦编著：《国际环境法》（第二版），</w:t>
            </w:r>
            <w:r w:rsidRPr="00F96CD9">
              <w:rPr>
                <w:rFonts w:ascii="Times New Roman" w:eastAsia="仿宋" w:hAnsi="Times New Roman" w:hint="eastAsia"/>
                <w:b/>
                <w:szCs w:val="24"/>
              </w:rPr>
              <w:t>2005</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12</w:t>
            </w:r>
            <w:r w:rsidRPr="00F96CD9">
              <w:rPr>
                <w:rFonts w:ascii="Times New Roman" w:eastAsia="仿宋" w:hAnsi="Times New Roman" w:hint="eastAsia"/>
                <w:b/>
                <w:szCs w:val="24"/>
              </w:rPr>
              <w:t>）吕忠梅著：《沟通与协调之途——论公民环境权的民法保护》，中国人民大学出版社</w:t>
            </w:r>
            <w:r w:rsidRPr="00F96CD9">
              <w:rPr>
                <w:rFonts w:ascii="Times New Roman" w:eastAsia="仿宋" w:hAnsi="Times New Roman" w:hint="eastAsia"/>
                <w:b/>
                <w:szCs w:val="24"/>
              </w:rPr>
              <w:t>2005</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13</w:t>
            </w:r>
            <w:r w:rsidRPr="00F96CD9">
              <w:rPr>
                <w:rFonts w:ascii="Times New Roman" w:eastAsia="仿宋" w:hAnsi="Times New Roman" w:hint="eastAsia"/>
                <w:b/>
                <w:szCs w:val="24"/>
              </w:rPr>
              <w:t>）王树义著：《俄罗斯生态法》，武汉大学出版社</w:t>
            </w:r>
            <w:r w:rsidRPr="00F96CD9">
              <w:rPr>
                <w:rFonts w:ascii="Times New Roman" w:eastAsia="仿宋" w:hAnsi="Times New Roman" w:hint="eastAsia"/>
                <w:b/>
                <w:szCs w:val="24"/>
              </w:rPr>
              <w:t>2001</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14</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汪劲著</w:t>
            </w:r>
            <w:proofErr w:type="gramEnd"/>
            <w:r w:rsidRPr="00F96CD9">
              <w:rPr>
                <w:rFonts w:ascii="Times New Roman" w:eastAsia="仿宋" w:hAnsi="Times New Roman" w:hint="eastAsia"/>
                <w:b/>
                <w:szCs w:val="24"/>
              </w:rPr>
              <w:t>：《环境法律的理念与价值追求》法律出版社，</w:t>
            </w:r>
            <w:r w:rsidRPr="00F96CD9">
              <w:rPr>
                <w:rFonts w:ascii="Times New Roman" w:eastAsia="仿宋" w:hAnsi="Times New Roman" w:hint="eastAsia"/>
                <w:b/>
                <w:szCs w:val="24"/>
              </w:rPr>
              <w:t>2000</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15</w:t>
            </w:r>
            <w:r w:rsidRPr="00F96CD9">
              <w:rPr>
                <w:rFonts w:ascii="Times New Roman" w:eastAsia="仿宋" w:hAnsi="Times New Roman" w:hint="eastAsia"/>
                <w:b/>
                <w:szCs w:val="24"/>
              </w:rPr>
              <w:t>）王明远著：《环境侵权救济法律制度》，中国法制出版社</w:t>
            </w:r>
            <w:r w:rsidRPr="00F96CD9">
              <w:rPr>
                <w:rFonts w:ascii="Times New Roman" w:eastAsia="仿宋" w:hAnsi="Times New Roman" w:hint="eastAsia"/>
                <w:b/>
                <w:szCs w:val="24"/>
              </w:rPr>
              <w:t>2001</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16</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陈慈阳著</w:t>
            </w:r>
            <w:proofErr w:type="gramEnd"/>
            <w:r w:rsidRPr="00F96CD9">
              <w:rPr>
                <w:rFonts w:ascii="Times New Roman" w:eastAsia="仿宋" w:hAnsi="Times New Roman" w:hint="eastAsia"/>
                <w:b/>
                <w:szCs w:val="24"/>
              </w:rPr>
              <w:t>：《环境法总论》，中国政法大学出版社</w:t>
            </w:r>
            <w:r w:rsidRPr="00F96CD9">
              <w:rPr>
                <w:rFonts w:ascii="Times New Roman" w:eastAsia="仿宋" w:hAnsi="Times New Roman" w:hint="eastAsia"/>
                <w:b/>
                <w:szCs w:val="24"/>
              </w:rPr>
              <w:t>2003</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b/>
                <w:szCs w:val="24"/>
              </w:rPr>
            </w:pP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2. </w:t>
            </w:r>
            <w:r w:rsidRPr="00F96CD9">
              <w:rPr>
                <w:rFonts w:ascii="Times New Roman" w:eastAsia="仿宋" w:hAnsi="Times New Roman" w:hint="eastAsia"/>
                <w:b/>
                <w:szCs w:val="24"/>
              </w:rPr>
              <w:t>中文译著</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w:t>
            </w:r>
            <w:r w:rsidRPr="00F96CD9">
              <w:rPr>
                <w:rFonts w:ascii="Times New Roman" w:eastAsia="仿宋" w:hAnsi="Times New Roman" w:hint="eastAsia"/>
                <w:b/>
                <w:szCs w:val="24"/>
              </w:rPr>
              <w:t>）【美】约</w:t>
            </w:r>
            <w:proofErr w:type="gramStart"/>
            <w:r w:rsidRPr="00F96CD9">
              <w:rPr>
                <w:rFonts w:ascii="Times New Roman" w:eastAsia="仿宋" w:hAnsi="Times New Roman" w:hint="eastAsia"/>
                <w:b/>
                <w:szCs w:val="24"/>
              </w:rPr>
              <w:t>瑟</w:t>
            </w:r>
            <w:proofErr w:type="gramEnd"/>
            <w:r w:rsidRPr="00F96CD9">
              <w:rPr>
                <w:rFonts w:ascii="Times New Roman" w:eastAsia="仿宋" w:hAnsi="Times New Roman" w:hint="eastAsia"/>
                <w:b/>
                <w:szCs w:val="24"/>
              </w:rPr>
              <w:t>夫·</w:t>
            </w:r>
            <w:r w:rsidRPr="00F96CD9">
              <w:rPr>
                <w:rFonts w:ascii="Times New Roman" w:eastAsia="仿宋" w:hAnsi="Times New Roman" w:hint="eastAsia"/>
                <w:b/>
                <w:szCs w:val="24"/>
              </w:rPr>
              <w:t xml:space="preserve">L </w:t>
            </w:r>
            <w:proofErr w:type="gramStart"/>
            <w:r w:rsidRPr="00F96CD9">
              <w:rPr>
                <w:rFonts w:ascii="Times New Roman" w:eastAsia="仿宋" w:hAnsi="Times New Roman" w:hint="eastAsia"/>
                <w:b/>
                <w:szCs w:val="24"/>
              </w:rPr>
              <w:t>萨</w:t>
            </w:r>
            <w:proofErr w:type="gramEnd"/>
            <w:r w:rsidRPr="00F96CD9">
              <w:rPr>
                <w:rFonts w:ascii="Times New Roman" w:eastAsia="仿宋" w:hAnsi="Times New Roman" w:hint="eastAsia"/>
                <w:b/>
                <w:szCs w:val="24"/>
              </w:rPr>
              <w:t>克斯</w:t>
            </w:r>
            <w:r w:rsidRPr="00F96CD9">
              <w:rPr>
                <w:rFonts w:ascii="Times New Roman" w:eastAsia="仿宋" w:hAnsi="Times New Roman" w:hint="eastAsia"/>
                <w:b/>
                <w:szCs w:val="24"/>
              </w:rPr>
              <w:t xml:space="preserve"> </w:t>
            </w:r>
            <w:r w:rsidRPr="00F96CD9">
              <w:rPr>
                <w:rFonts w:ascii="Times New Roman" w:eastAsia="仿宋" w:hAnsi="Times New Roman" w:hint="eastAsia"/>
                <w:b/>
                <w:szCs w:val="24"/>
              </w:rPr>
              <w:t>著，王小钢译：《保卫环境</w:t>
            </w:r>
            <w:r w:rsidRPr="00F96CD9">
              <w:rPr>
                <w:rFonts w:ascii="Times New Roman" w:eastAsia="仿宋" w:hAnsi="Times New Roman" w:hint="eastAsia"/>
                <w:b/>
                <w:szCs w:val="24"/>
              </w:rPr>
              <w:t>----</w:t>
            </w:r>
            <w:r w:rsidRPr="00F96CD9">
              <w:rPr>
                <w:rFonts w:ascii="Times New Roman" w:eastAsia="仿宋" w:hAnsi="Times New Roman" w:hint="eastAsia"/>
                <w:b/>
                <w:szCs w:val="24"/>
              </w:rPr>
              <w:t>公民诉讼战略》，中国政法大学出版社</w:t>
            </w:r>
            <w:r w:rsidRPr="00F96CD9">
              <w:rPr>
                <w:rFonts w:ascii="Times New Roman" w:eastAsia="仿宋" w:hAnsi="Times New Roman" w:hint="eastAsia"/>
                <w:b/>
                <w:szCs w:val="24"/>
              </w:rPr>
              <w:t>2011</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w:t>
            </w:r>
            <w:r w:rsidRPr="00F96CD9">
              <w:rPr>
                <w:rFonts w:ascii="Times New Roman" w:eastAsia="仿宋" w:hAnsi="Times New Roman" w:hint="eastAsia"/>
                <w:b/>
                <w:szCs w:val="24"/>
              </w:rPr>
              <w:t>）【日】原田尚彦著：《环境法》，法律出版社</w:t>
            </w:r>
            <w:r w:rsidRPr="00F96CD9">
              <w:rPr>
                <w:rFonts w:ascii="Times New Roman" w:eastAsia="仿宋" w:hAnsi="Times New Roman" w:hint="eastAsia"/>
                <w:b/>
                <w:szCs w:val="24"/>
              </w:rPr>
              <w:t>1999</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b/>
                <w:szCs w:val="24"/>
              </w:rPr>
            </w:pP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3. </w:t>
            </w:r>
            <w:r w:rsidRPr="00F96CD9">
              <w:rPr>
                <w:rFonts w:ascii="Times New Roman" w:eastAsia="仿宋" w:hAnsi="Times New Roman" w:hint="eastAsia"/>
                <w:b/>
                <w:szCs w:val="24"/>
              </w:rPr>
              <w:t>外文文献</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w:t>
            </w:r>
            <w:r w:rsidRPr="00F96CD9">
              <w:rPr>
                <w:rFonts w:ascii="Times New Roman" w:eastAsia="仿宋" w:hAnsi="Times New Roman" w:hint="eastAsia"/>
                <w:b/>
                <w:szCs w:val="24"/>
              </w:rPr>
              <w:t>）【美】</w:t>
            </w:r>
            <w:r w:rsidRPr="00F96CD9">
              <w:rPr>
                <w:rFonts w:ascii="Times New Roman" w:eastAsia="仿宋" w:hAnsi="Times New Roman" w:hint="eastAsia"/>
                <w:b/>
                <w:szCs w:val="24"/>
              </w:rPr>
              <w:t xml:space="preserve">Robert V. Percival, Christopher H. Schroeder: </w:t>
            </w:r>
            <w:proofErr w:type="spellStart"/>
            <w:r w:rsidRPr="00F96CD9">
              <w:rPr>
                <w:rFonts w:ascii="Times New Roman" w:eastAsia="仿宋" w:hAnsi="Times New Roman" w:hint="eastAsia"/>
                <w:b/>
                <w:szCs w:val="24"/>
              </w:rPr>
              <w:t>Envorionmental</w:t>
            </w:r>
            <w:proofErr w:type="spellEnd"/>
            <w:r w:rsidRPr="00F96CD9">
              <w:rPr>
                <w:rFonts w:ascii="Times New Roman" w:eastAsia="仿宋" w:hAnsi="Times New Roman" w:hint="eastAsia"/>
                <w:b/>
                <w:szCs w:val="24"/>
              </w:rPr>
              <w:t xml:space="preserve"> Regulation ---- Law, Science, and Policy, Aspen Publishers, 2006.</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w:t>
            </w:r>
            <w:r w:rsidRPr="00F96CD9">
              <w:rPr>
                <w:rFonts w:ascii="Times New Roman" w:eastAsia="仿宋" w:hAnsi="Times New Roman" w:hint="eastAsia"/>
                <w:b/>
                <w:szCs w:val="24"/>
              </w:rPr>
              <w:t>）</w:t>
            </w:r>
            <w:r w:rsidRPr="00F96CD9">
              <w:rPr>
                <w:rFonts w:ascii="Times New Roman" w:eastAsia="仿宋" w:hAnsi="Times New Roman" w:hint="eastAsia"/>
                <w:b/>
                <w:szCs w:val="24"/>
              </w:rPr>
              <w:t>[</w:t>
            </w:r>
            <w:r w:rsidRPr="00F96CD9">
              <w:rPr>
                <w:rFonts w:ascii="Times New Roman" w:eastAsia="仿宋" w:hAnsi="Times New Roman" w:hint="eastAsia"/>
                <w:b/>
                <w:szCs w:val="24"/>
              </w:rPr>
              <w:t>英</w:t>
            </w:r>
            <w:r w:rsidRPr="00F96CD9">
              <w:rPr>
                <w:rFonts w:ascii="Times New Roman" w:eastAsia="仿宋" w:hAnsi="Times New Roman" w:hint="eastAsia"/>
                <w:b/>
                <w:szCs w:val="24"/>
              </w:rPr>
              <w:t xml:space="preserve">] Justine Thornton </w:t>
            </w:r>
            <w:r w:rsidRPr="00F96CD9">
              <w:rPr>
                <w:rFonts w:ascii="Times New Roman" w:eastAsia="仿宋" w:hAnsi="Times New Roman" w:hint="eastAsia"/>
                <w:b/>
                <w:szCs w:val="24"/>
              </w:rPr>
              <w:t>＆</w:t>
            </w:r>
            <w:r w:rsidRPr="00F96CD9">
              <w:rPr>
                <w:rFonts w:ascii="Times New Roman" w:eastAsia="仿宋" w:hAnsi="Times New Roman" w:hint="eastAsia"/>
                <w:b/>
                <w:szCs w:val="24"/>
              </w:rPr>
              <w:t xml:space="preserve">Silas Beckwith: Environmental Law, Sweet </w:t>
            </w:r>
            <w:r w:rsidRPr="00F96CD9">
              <w:rPr>
                <w:rFonts w:ascii="Times New Roman" w:eastAsia="仿宋" w:hAnsi="Times New Roman" w:hint="eastAsia"/>
                <w:b/>
                <w:szCs w:val="24"/>
              </w:rPr>
              <w:t>＆</w:t>
            </w:r>
            <w:r w:rsidRPr="00F96CD9">
              <w:rPr>
                <w:rFonts w:ascii="Times New Roman" w:eastAsia="仿宋" w:hAnsi="Times New Roman" w:hint="eastAsia"/>
                <w:b/>
                <w:szCs w:val="24"/>
              </w:rPr>
              <w:t>Maxwell Limited,1997.</w:t>
            </w:r>
          </w:p>
          <w:p w:rsidR="00F96CD9" w:rsidRPr="00F96CD9" w:rsidRDefault="00F96CD9" w:rsidP="00761C01">
            <w:pPr>
              <w:ind w:firstLineChars="200" w:firstLine="482"/>
              <w:rPr>
                <w:rFonts w:ascii="Times New Roman" w:eastAsia="仿宋" w:hAnsi="Times New Roman"/>
                <w:b/>
                <w:szCs w:val="24"/>
              </w:rPr>
            </w:pPr>
          </w:p>
          <w:p w:rsidR="00F96CD9" w:rsidRPr="00F96CD9" w:rsidRDefault="00F96CD9" w:rsidP="00761C01">
            <w:pPr>
              <w:ind w:firstLineChars="200" w:firstLine="482"/>
              <w:rPr>
                <w:rFonts w:ascii="Times New Roman" w:eastAsia="仿宋" w:hAnsi="Times New Roman" w:hint="eastAsia"/>
                <w:b/>
                <w:szCs w:val="24"/>
              </w:rPr>
            </w:pPr>
            <w:r w:rsidRPr="00F96CD9">
              <w:rPr>
                <w:rFonts w:ascii="Times New Roman" w:eastAsia="仿宋" w:hAnsi="Times New Roman" w:hint="eastAsia"/>
                <w:b/>
                <w:szCs w:val="24"/>
              </w:rPr>
              <w:t>（二）选读文献（不超过</w:t>
            </w:r>
            <w:r w:rsidRPr="00F96CD9">
              <w:rPr>
                <w:rFonts w:ascii="Times New Roman" w:eastAsia="仿宋" w:hAnsi="Times New Roman" w:hint="eastAsia"/>
                <w:b/>
                <w:szCs w:val="24"/>
              </w:rPr>
              <w:t>50</w:t>
            </w:r>
            <w:r w:rsidRPr="00F96CD9">
              <w:rPr>
                <w:rFonts w:ascii="Times New Roman" w:eastAsia="仿宋" w:hAnsi="Times New Roman" w:hint="eastAsia"/>
                <w:b/>
                <w:szCs w:val="24"/>
              </w:rPr>
              <w:t>本）</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1.  </w:t>
            </w:r>
            <w:r w:rsidRPr="00F96CD9">
              <w:rPr>
                <w:rFonts w:ascii="Times New Roman" w:eastAsia="仿宋" w:hAnsi="Times New Roman" w:hint="eastAsia"/>
                <w:b/>
                <w:szCs w:val="24"/>
              </w:rPr>
              <w:t>中文原著</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     (1) </w:t>
            </w:r>
            <w:r w:rsidRPr="00F96CD9">
              <w:rPr>
                <w:rFonts w:ascii="Times New Roman" w:eastAsia="仿宋" w:hAnsi="Times New Roman" w:hint="eastAsia"/>
                <w:b/>
                <w:szCs w:val="24"/>
              </w:rPr>
              <w:t>韩德培主编：《环境保护法教程》（第五版），法律出版社</w:t>
            </w:r>
            <w:r w:rsidRPr="00F96CD9">
              <w:rPr>
                <w:rFonts w:ascii="Times New Roman" w:eastAsia="仿宋" w:hAnsi="Times New Roman" w:hint="eastAsia"/>
                <w:b/>
                <w:szCs w:val="24"/>
              </w:rPr>
              <w:t>2007</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(2) </w:t>
            </w:r>
            <w:r w:rsidRPr="00F96CD9">
              <w:rPr>
                <w:rFonts w:ascii="Times New Roman" w:eastAsia="仿宋" w:hAnsi="Times New Roman" w:hint="eastAsia"/>
                <w:b/>
                <w:szCs w:val="24"/>
              </w:rPr>
              <w:t>程</w:t>
            </w:r>
            <w:proofErr w:type="gramStart"/>
            <w:r w:rsidRPr="00F96CD9">
              <w:rPr>
                <w:rFonts w:ascii="Times New Roman" w:eastAsia="仿宋" w:hAnsi="Times New Roman" w:hint="eastAsia"/>
                <w:b/>
                <w:szCs w:val="24"/>
              </w:rPr>
              <w:t>正康著</w:t>
            </w:r>
            <w:proofErr w:type="gramEnd"/>
            <w:r w:rsidRPr="00F96CD9">
              <w:rPr>
                <w:rFonts w:ascii="Times New Roman" w:eastAsia="仿宋" w:hAnsi="Times New Roman" w:hint="eastAsia"/>
                <w:b/>
                <w:szCs w:val="24"/>
              </w:rPr>
              <w:t>：《环境法概要》，光明日报出版社</w:t>
            </w:r>
            <w:r w:rsidRPr="00F96CD9">
              <w:rPr>
                <w:rFonts w:ascii="Times New Roman" w:eastAsia="仿宋" w:hAnsi="Times New Roman" w:hint="eastAsia"/>
                <w:b/>
                <w:szCs w:val="24"/>
              </w:rPr>
              <w:t>1986</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(3) </w:t>
            </w:r>
            <w:r w:rsidRPr="00F96CD9">
              <w:rPr>
                <w:rFonts w:ascii="Times New Roman" w:eastAsia="仿宋" w:hAnsi="Times New Roman" w:hint="eastAsia"/>
                <w:b/>
                <w:szCs w:val="24"/>
              </w:rPr>
              <w:t>王曦著：《美国环境法概论》，武汉大学出版社</w:t>
            </w:r>
            <w:r w:rsidRPr="00F96CD9">
              <w:rPr>
                <w:rFonts w:ascii="Times New Roman" w:eastAsia="仿宋" w:hAnsi="Times New Roman" w:hint="eastAsia"/>
                <w:b/>
                <w:szCs w:val="24"/>
              </w:rPr>
              <w:t>1992</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(4) </w:t>
            </w:r>
            <w:proofErr w:type="gramStart"/>
            <w:r w:rsidRPr="00F96CD9">
              <w:rPr>
                <w:rFonts w:ascii="Times New Roman" w:eastAsia="仿宋" w:hAnsi="Times New Roman" w:hint="eastAsia"/>
                <w:b/>
                <w:szCs w:val="24"/>
              </w:rPr>
              <w:t>陈泉生</w:t>
            </w:r>
            <w:proofErr w:type="gramEnd"/>
            <w:r w:rsidRPr="00F96CD9">
              <w:rPr>
                <w:rFonts w:ascii="Times New Roman" w:eastAsia="仿宋" w:hAnsi="Times New Roman" w:hint="eastAsia"/>
                <w:b/>
                <w:szCs w:val="24"/>
              </w:rPr>
              <w:t>著：《环境法原理》，法律出版社</w:t>
            </w:r>
            <w:r w:rsidRPr="00F96CD9">
              <w:rPr>
                <w:rFonts w:ascii="Times New Roman" w:eastAsia="仿宋" w:hAnsi="Times New Roman" w:hint="eastAsia"/>
                <w:b/>
                <w:szCs w:val="24"/>
              </w:rPr>
              <w:t>1997</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(5) </w:t>
            </w:r>
            <w:r w:rsidRPr="00F96CD9">
              <w:rPr>
                <w:rFonts w:ascii="Times New Roman" w:eastAsia="仿宋" w:hAnsi="Times New Roman" w:hint="eastAsia"/>
                <w:b/>
                <w:szCs w:val="24"/>
              </w:rPr>
              <w:t>柯泽东著：《环境法论》，三民书局</w:t>
            </w:r>
            <w:r w:rsidRPr="00F96CD9">
              <w:rPr>
                <w:rFonts w:ascii="Times New Roman" w:eastAsia="仿宋" w:hAnsi="Times New Roman" w:hint="eastAsia"/>
                <w:b/>
                <w:szCs w:val="24"/>
              </w:rPr>
              <w:t>1995</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(6) </w:t>
            </w:r>
            <w:r w:rsidRPr="00F96CD9">
              <w:rPr>
                <w:rFonts w:ascii="Times New Roman" w:eastAsia="仿宋" w:hAnsi="Times New Roman" w:hint="eastAsia"/>
                <w:b/>
                <w:szCs w:val="24"/>
              </w:rPr>
              <w:t>肖国兴、</w:t>
            </w:r>
            <w:proofErr w:type="gramStart"/>
            <w:r w:rsidRPr="00F96CD9">
              <w:rPr>
                <w:rFonts w:ascii="Times New Roman" w:eastAsia="仿宋" w:hAnsi="Times New Roman" w:hint="eastAsia"/>
                <w:b/>
                <w:szCs w:val="24"/>
              </w:rPr>
              <w:t>肖乾</w:t>
            </w:r>
            <w:proofErr w:type="gramEnd"/>
            <w:r w:rsidRPr="00F96CD9">
              <w:rPr>
                <w:rFonts w:ascii="Times New Roman" w:eastAsia="仿宋" w:hAnsi="Times New Roman" w:hint="eastAsia"/>
                <w:b/>
                <w:szCs w:val="24"/>
              </w:rPr>
              <w:t>刚编著：《自然资源法》，法律出版社</w:t>
            </w:r>
            <w:r w:rsidRPr="00F96CD9">
              <w:rPr>
                <w:rFonts w:ascii="Times New Roman" w:eastAsia="仿宋" w:hAnsi="Times New Roman" w:hint="eastAsia"/>
                <w:b/>
                <w:szCs w:val="24"/>
              </w:rPr>
              <w:t>1999</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(7) </w:t>
            </w:r>
            <w:r w:rsidRPr="00F96CD9">
              <w:rPr>
                <w:rFonts w:ascii="Times New Roman" w:eastAsia="仿宋" w:hAnsi="Times New Roman" w:hint="eastAsia"/>
                <w:b/>
                <w:szCs w:val="24"/>
              </w:rPr>
              <w:t>周珂著：《环境法》，中国人民大学出版社</w:t>
            </w:r>
            <w:r w:rsidRPr="00F96CD9">
              <w:rPr>
                <w:rFonts w:ascii="Times New Roman" w:eastAsia="仿宋" w:hAnsi="Times New Roman" w:hint="eastAsia"/>
                <w:b/>
                <w:szCs w:val="24"/>
              </w:rPr>
              <w:t>2000</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(8) </w:t>
            </w:r>
            <w:r w:rsidRPr="00F96CD9">
              <w:rPr>
                <w:rFonts w:ascii="Times New Roman" w:eastAsia="仿宋" w:hAnsi="Times New Roman" w:hint="eastAsia"/>
                <w:b/>
                <w:szCs w:val="24"/>
              </w:rPr>
              <w:t>李挚萍著：《环境法的新发展——管制与民主之互动》，人民法院出版社，</w:t>
            </w:r>
            <w:r w:rsidRPr="00F96CD9">
              <w:rPr>
                <w:rFonts w:ascii="Times New Roman" w:eastAsia="仿宋" w:hAnsi="Times New Roman" w:hint="eastAsia"/>
                <w:b/>
                <w:szCs w:val="24"/>
              </w:rPr>
              <w:t>2006</w:t>
            </w:r>
            <w:r w:rsidRPr="00F96CD9">
              <w:rPr>
                <w:rFonts w:ascii="Times New Roman" w:eastAsia="仿宋" w:hAnsi="Times New Roman" w:hint="eastAsia"/>
                <w:b/>
                <w:szCs w:val="24"/>
              </w:rPr>
              <w:t>年</w:t>
            </w:r>
            <w:r w:rsidRPr="00F96CD9">
              <w:rPr>
                <w:rFonts w:ascii="Times New Roman" w:eastAsia="仿宋" w:hAnsi="Times New Roman" w:hint="eastAsia"/>
                <w:b/>
                <w:szCs w:val="24"/>
              </w:rPr>
              <w:t>8</w:t>
            </w:r>
            <w:r w:rsidRPr="00F96CD9">
              <w:rPr>
                <w:rFonts w:ascii="Times New Roman" w:eastAsia="仿宋" w:hAnsi="Times New Roman" w:hint="eastAsia"/>
                <w:b/>
                <w:szCs w:val="24"/>
              </w:rPr>
              <w:t>月版。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(9) </w:t>
            </w:r>
            <w:r w:rsidRPr="00F96CD9">
              <w:rPr>
                <w:rFonts w:ascii="Times New Roman" w:eastAsia="仿宋" w:hAnsi="Times New Roman" w:hint="eastAsia"/>
                <w:b/>
                <w:szCs w:val="24"/>
              </w:rPr>
              <w:t>李艳芳著：《公众参与环境影响评价制度研究》，中国人民大学出版社，</w:t>
            </w:r>
            <w:r w:rsidRPr="00F96CD9">
              <w:rPr>
                <w:rFonts w:ascii="Times New Roman" w:eastAsia="仿宋" w:hAnsi="Times New Roman" w:hint="eastAsia"/>
                <w:b/>
                <w:szCs w:val="24"/>
              </w:rPr>
              <w:t>2004</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(10) </w:t>
            </w:r>
            <w:r w:rsidRPr="00F96CD9">
              <w:rPr>
                <w:rFonts w:ascii="Times New Roman" w:eastAsia="仿宋" w:hAnsi="Times New Roman" w:hint="eastAsia"/>
                <w:b/>
                <w:szCs w:val="24"/>
              </w:rPr>
              <w:t>郑少华：《生态主义法哲学》，法律出版社</w:t>
            </w:r>
            <w:r w:rsidRPr="00F96CD9">
              <w:rPr>
                <w:rFonts w:ascii="Times New Roman" w:eastAsia="仿宋" w:hAnsi="Times New Roman" w:hint="eastAsia"/>
                <w:b/>
                <w:szCs w:val="24"/>
              </w:rPr>
              <w:t>, 2001</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lastRenderedPageBreak/>
              <w:t xml:space="preserve">(11) </w:t>
            </w:r>
            <w:proofErr w:type="gramStart"/>
            <w:r w:rsidRPr="00F96CD9">
              <w:rPr>
                <w:rFonts w:ascii="Times New Roman" w:eastAsia="仿宋" w:hAnsi="Times New Roman" w:hint="eastAsia"/>
                <w:b/>
                <w:szCs w:val="24"/>
              </w:rPr>
              <w:t>杜群著</w:t>
            </w:r>
            <w:proofErr w:type="gramEnd"/>
            <w:r w:rsidRPr="00F96CD9">
              <w:rPr>
                <w:rFonts w:ascii="Times New Roman" w:eastAsia="仿宋" w:hAnsi="Times New Roman" w:hint="eastAsia"/>
                <w:b/>
                <w:szCs w:val="24"/>
              </w:rPr>
              <w:t>：《环境法融合论》，科学出版社</w:t>
            </w:r>
            <w:r w:rsidRPr="00F96CD9">
              <w:rPr>
                <w:rFonts w:ascii="Times New Roman" w:eastAsia="仿宋" w:hAnsi="Times New Roman" w:hint="eastAsia"/>
                <w:b/>
                <w:szCs w:val="24"/>
              </w:rPr>
              <w:t>2003</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(12) </w:t>
            </w:r>
            <w:r w:rsidRPr="00F96CD9">
              <w:rPr>
                <w:rFonts w:ascii="Times New Roman" w:eastAsia="仿宋" w:hAnsi="Times New Roman" w:hint="eastAsia"/>
                <w:b/>
                <w:szCs w:val="24"/>
              </w:rPr>
              <w:t>林灿铃著：《国际环境法》，人民出版社</w:t>
            </w:r>
            <w:r w:rsidRPr="00F96CD9">
              <w:rPr>
                <w:rFonts w:ascii="Times New Roman" w:eastAsia="仿宋" w:hAnsi="Times New Roman" w:hint="eastAsia"/>
                <w:b/>
                <w:szCs w:val="24"/>
              </w:rPr>
              <w:t>2004</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(13) </w:t>
            </w:r>
            <w:r w:rsidRPr="00F96CD9">
              <w:rPr>
                <w:rFonts w:ascii="Times New Roman" w:eastAsia="仿宋" w:hAnsi="Times New Roman" w:hint="eastAsia"/>
                <w:b/>
                <w:szCs w:val="24"/>
              </w:rPr>
              <w:t>罗丽著：《中日环境侵权民事查责任比较研究》，吉林大学出版社，</w:t>
            </w:r>
            <w:r w:rsidRPr="00F96CD9">
              <w:rPr>
                <w:rFonts w:ascii="Times New Roman" w:eastAsia="仿宋" w:hAnsi="Times New Roman" w:hint="eastAsia"/>
                <w:b/>
                <w:szCs w:val="24"/>
              </w:rPr>
              <w:t>2004</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14</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汪劲著</w:t>
            </w:r>
            <w:proofErr w:type="gramEnd"/>
            <w:r w:rsidRPr="00F96CD9">
              <w:rPr>
                <w:rFonts w:ascii="Times New Roman" w:eastAsia="仿宋" w:hAnsi="Times New Roman" w:hint="eastAsia"/>
                <w:b/>
                <w:szCs w:val="24"/>
              </w:rPr>
              <w:t>：《环境法律的解释：问题与方法》，人民法院出版社，</w:t>
            </w:r>
            <w:r w:rsidRPr="00F96CD9">
              <w:rPr>
                <w:rFonts w:ascii="Times New Roman" w:eastAsia="仿宋" w:hAnsi="Times New Roman" w:hint="eastAsia"/>
                <w:b/>
                <w:szCs w:val="24"/>
              </w:rPr>
              <w:t>2006</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15</w:t>
            </w:r>
            <w:r w:rsidRPr="00F96CD9">
              <w:rPr>
                <w:rFonts w:ascii="Times New Roman" w:eastAsia="仿宋" w:hAnsi="Times New Roman" w:hint="eastAsia"/>
                <w:b/>
                <w:szCs w:val="24"/>
              </w:rPr>
              <w:t>）黄锡生著：《自然资源物权法律制度研究》，重庆大学出版社，</w:t>
            </w:r>
            <w:r w:rsidRPr="00F96CD9">
              <w:rPr>
                <w:rFonts w:ascii="Times New Roman" w:eastAsia="仿宋" w:hAnsi="Times New Roman" w:hint="eastAsia"/>
                <w:b/>
                <w:szCs w:val="24"/>
              </w:rPr>
              <w:t>2012</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16</w:t>
            </w:r>
            <w:r w:rsidRPr="00F96CD9">
              <w:rPr>
                <w:rFonts w:ascii="Times New Roman" w:eastAsia="仿宋" w:hAnsi="Times New Roman" w:hint="eastAsia"/>
                <w:b/>
                <w:szCs w:val="24"/>
              </w:rPr>
              <w:t>）秦天宝著：《生物多样性保护的法律与实践》，高等教育出版社，</w:t>
            </w:r>
            <w:r w:rsidRPr="00F96CD9">
              <w:rPr>
                <w:rFonts w:ascii="Times New Roman" w:eastAsia="仿宋" w:hAnsi="Times New Roman" w:hint="eastAsia"/>
                <w:b/>
                <w:szCs w:val="24"/>
              </w:rPr>
              <w:t>2013</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17</w:t>
            </w:r>
            <w:r w:rsidRPr="00F96CD9">
              <w:rPr>
                <w:rFonts w:ascii="Times New Roman" w:eastAsia="仿宋" w:hAnsi="Times New Roman" w:hint="eastAsia"/>
                <w:b/>
                <w:szCs w:val="24"/>
              </w:rPr>
              <w:t>）朱谦著：《环境法基本原理——以环境污染防治法律为中心》，知识产权出版社，</w:t>
            </w:r>
            <w:r w:rsidRPr="00F96CD9">
              <w:rPr>
                <w:rFonts w:ascii="Times New Roman" w:eastAsia="仿宋" w:hAnsi="Times New Roman" w:hint="eastAsia"/>
                <w:b/>
                <w:szCs w:val="24"/>
              </w:rPr>
              <w:t>2009</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18</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钭</w:t>
            </w:r>
            <w:proofErr w:type="gramEnd"/>
            <w:r w:rsidRPr="00F96CD9">
              <w:rPr>
                <w:rFonts w:ascii="Times New Roman" w:eastAsia="仿宋" w:hAnsi="Times New Roman" w:hint="eastAsia"/>
                <w:b/>
                <w:szCs w:val="24"/>
              </w:rPr>
              <w:t>晓东著：《论环境法功能之进化》，科学出版社，</w:t>
            </w:r>
            <w:r w:rsidRPr="00F96CD9">
              <w:rPr>
                <w:rFonts w:ascii="Times New Roman" w:eastAsia="仿宋" w:hAnsi="Times New Roman" w:hint="eastAsia"/>
                <w:b/>
                <w:szCs w:val="24"/>
              </w:rPr>
              <w:t>2008</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19</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李爱年著</w:t>
            </w:r>
            <w:proofErr w:type="gramEnd"/>
            <w:r w:rsidRPr="00F96CD9">
              <w:rPr>
                <w:rFonts w:ascii="Times New Roman" w:eastAsia="仿宋" w:hAnsi="Times New Roman" w:hint="eastAsia"/>
                <w:b/>
                <w:szCs w:val="24"/>
              </w:rPr>
              <w:t>：《生态效益补偿法律制度研究》，中国法制出版社，</w:t>
            </w:r>
            <w:r w:rsidRPr="00F96CD9">
              <w:rPr>
                <w:rFonts w:ascii="Times New Roman" w:eastAsia="仿宋" w:hAnsi="Times New Roman" w:hint="eastAsia"/>
                <w:b/>
                <w:szCs w:val="24"/>
              </w:rPr>
              <w:t>2008</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20</w:t>
            </w:r>
            <w:r w:rsidRPr="00F96CD9">
              <w:rPr>
                <w:rFonts w:ascii="Times New Roman" w:eastAsia="仿宋" w:hAnsi="Times New Roman" w:hint="eastAsia"/>
                <w:b/>
                <w:szCs w:val="24"/>
              </w:rPr>
              <w:t>）高利红著：《动物的法律地位研究》，中国政法大学出版社，</w:t>
            </w:r>
            <w:r w:rsidRPr="00F96CD9">
              <w:rPr>
                <w:rFonts w:ascii="Times New Roman" w:eastAsia="仿宋" w:hAnsi="Times New Roman" w:hint="eastAsia"/>
                <w:b/>
                <w:szCs w:val="24"/>
              </w:rPr>
              <w:t>2005</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21</w:t>
            </w:r>
            <w:r w:rsidRPr="00F96CD9">
              <w:rPr>
                <w:rFonts w:ascii="Times New Roman" w:eastAsia="仿宋" w:hAnsi="Times New Roman" w:hint="eastAsia"/>
                <w:b/>
                <w:szCs w:val="24"/>
              </w:rPr>
              <w:t>）常纪文著：《环境法律责任原理研究》（湖南人民出版社，</w:t>
            </w:r>
            <w:r w:rsidRPr="00F96CD9">
              <w:rPr>
                <w:rFonts w:ascii="Times New Roman" w:eastAsia="仿宋" w:hAnsi="Times New Roman" w:hint="eastAsia"/>
                <w:b/>
                <w:szCs w:val="24"/>
              </w:rPr>
              <w:t>2001</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b/>
                <w:szCs w:val="24"/>
              </w:rPr>
            </w:pP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22</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周训芳著</w:t>
            </w:r>
            <w:proofErr w:type="gramEnd"/>
            <w:r w:rsidRPr="00F96CD9">
              <w:rPr>
                <w:rFonts w:ascii="Times New Roman" w:eastAsia="仿宋" w:hAnsi="Times New Roman" w:hint="eastAsia"/>
                <w:b/>
                <w:szCs w:val="24"/>
              </w:rPr>
              <w:t>：《环境权论》，法律出版社，</w:t>
            </w:r>
            <w:r w:rsidRPr="00F96CD9">
              <w:rPr>
                <w:rFonts w:ascii="Times New Roman" w:eastAsia="仿宋" w:hAnsi="Times New Roman" w:hint="eastAsia"/>
                <w:b/>
                <w:szCs w:val="24"/>
              </w:rPr>
              <w:t>2003</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23</w:t>
            </w:r>
            <w:r w:rsidRPr="00F96CD9">
              <w:rPr>
                <w:rFonts w:ascii="Times New Roman" w:eastAsia="仿宋" w:hAnsi="Times New Roman" w:hint="eastAsia"/>
                <w:b/>
                <w:szCs w:val="24"/>
              </w:rPr>
              <w:t>）邹雄著：《环境侵权法疑难问题研究》，厦门大学出版社，</w:t>
            </w:r>
            <w:r w:rsidRPr="00F96CD9">
              <w:rPr>
                <w:rFonts w:ascii="Times New Roman" w:eastAsia="仿宋" w:hAnsi="Times New Roman" w:hint="eastAsia"/>
                <w:b/>
                <w:szCs w:val="24"/>
              </w:rPr>
              <w:t>2010</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24</w:t>
            </w:r>
            <w:r w:rsidRPr="00F96CD9">
              <w:rPr>
                <w:rFonts w:ascii="Times New Roman" w:eastAsia="仿宋" w:hAnsi="Times New Roman" w:hint="eastAsia"/>
                <w:b/>
                <w:szCs w:val="24"/>
              </w:rPr>
              <w:t>）陈海嵩著：《解释论视角下的环境法研究》，法律出版社，</w:t>
            </w:r>
            <w:r w:rsidRPr="00F96CD9">
              <w:rPr>
                <w:rFonts w:ascii="Times New Roman" w:eastAsia="仿宋" w:hAnsi="Times New Roman" w:hint="eastAsia"/>
                <w:b/>
                <w:szCs w:val="24"/>
              </w:rPr>
              <w:t>2016</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25</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竺</w:t>
            </w:r>
            <w:proofErr w:type="gramEnd"/>
            <w:r w:rsidRPr="00F96CD9">
              <w:rPr>
                <w:rFonts w:ascii="Times New Roman" w:eastAsia="仿宋" w:hAnsi="Times New Roman" w:hint="eastAsia"/>
                <w:b/>
                <w:szCs w:val="24"/>
              </w:rPr>
              <w:t>效著：《生态损害的社会化填补法理研究》，中国政法大学出版社，</w:t>
            </w:r>
            <w:r w:rsidRPr="00F96CD9">
              <w:rPr>
                <w:rFonts w:ascii="Times New Roman" w:eastAsia="仿宋" w:hAnsi="Times New Roman" w:hint="eastAsia"/>
                <w:b/>
                <w:szCs w:val="24"/>
              </w:rPr>
              <w:t>2007</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26</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张式军著</w:t>
            </w:r>
            <w:proofErr w:type="gramEnd"/>
            <w:r w:rsidRPr="00F96CD9">
              <w:rPr>
                <w:rFonts w:ascii="Times New Roman" w:eastAsia="仿宋" w:hAnsi="Times New Roman" w:hint="eastAsia"/>
                <w:b/>
                <w:szCs w:val="24"/>
              </w:rPr>
              <w:t>：《环境公益诉讼原告资格研究》，山东文艺出版社，</w:t>
            </w:r>
            <w:r w:rsidRPr="00F96CD9">
              <w:rPr>
                <w:rFonts w:ascii="Times New Roman" w:eastAsia="仿宋" w:hAnsi="Times New Roman" w:hint="eastAsia"/>
                <w:b/>
                <w:szCs w:val="24"/>
              </w:rPr>
              <w:t>2011</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27</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焦艳鹏</w:t>
            </w:r>
            <w:proofErr w:type="gramEnd"/>
            <w:r w:rsidRPr="00F96CD9">
              <w:rPr>
                <w:rFonts w:ascii="Times New Roman" w:eastAsia="仿宋" w:hAnsi="Times New Roman" w:hint="eastAsia"/>
                <w:b/>
                <w:szCs w:val="24"/>
              </w:rPr>
              <w:t>著：《刑法生态法益论》，中国政法大学出版社，</w:t>
            </w:r>
            <w:r w:rsidRPr="00F96CD9">
              <w:rPr>
                <w:rFonts w:ascii="Times New Roman" w:eastAsia="仿宋" w:hAnsi="Times New Roman" w:hint="eastAsia"/>
                <w:b/>
                <w:szCs w:val="24"/>
              </w:rPr>
              <w:t>2012</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28</w:t>
            </w:r>
            <w:r w:rsidRPr="00F96CD9">
              <w:rPr>
                <w:rFonts w:ascii="Times New Roman" w:eastAsia="仿宋" w:hAnsi="Times New Roman" w:hint="eastAsia"/>
                <w:b/>
                <w:szCs w:val="24"/>
              </w:rPr>
              <w:t>）李兴锋著：《温室气体排放总量控制立法研究》，中国政法大学出版社，</w:t>
            </w:r>
            <w:r w:rsidRPr="00F96CD9">
              <w:rPr>
                <w:rFonts w:ascii="Times New Roman" w:eastAsia="仿宋" w:hAnsi="Times New Roman" w:hint="eastAsia"/>
                <w:b/>
                <w:szCs w:val="24"/>
              </w:rPr>
              <w:t>2015</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29</w:t>
            </w:r>
            <w:r w:rsidRPr="00F96CD9">
              <w:rPr>
                <w:rFonts w:ascii="Times New Roman" w:eastAsia="仿宋" w:hAnsi="Times New Roman" w:hint="eastAsia"/>
                <w:b/>
                <w:szCs w:val="24"/>
              </w:rPr>
              <w:t>）邓海峰著：《生态整体主义视域中的法治问题》，法律出版社，</w:t>
            </w:r>
            <w:r w:rsidRPr="00F96CD9">
              <w:rPr>
                <w:rFonts w:ascii="Times New Roman" w:eastAsia="仿宋" w:hAnsi="Times New Roman" w:hint="eastAsia"/>
                <w:b/>
                <w:szCs w:val="24"/>
              </w:rPr>
              <w:t>2015</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30</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陈贻健著</w:t>
            </w:r>
            <w:proofErr w:type="gramEnd"/>
            <w:r w:rsidRPr="00F96CD9">
              <w:rPr>
                <w:rFonts w:ascii="Times New Roman" w:eastAsia="仿宋" w:hAnsi="Times New Roman" w:hint="eastAsia"/>
                <w:b/>
                <w:szCs w:val="24"/>
              </w:rPr>
              <w:t>：《气候正义论——气候变化法律中的正义原理和制度构建》，中国政法大学出版社，</w:t>
            </w:r>
            <w:r w:rsidRPr="00F96CD9">
              <w:rPr>
                <w:rFonts w:ascii="Times New Roman" w:eastAsia="仿宋" w:hAnsi="Times New Roman" w:hint="eastAsia"/>
                <w:b/>
                <w:szCs w:val="24"/>
              </w:rPr>
              <w:t>2014</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31</w:t>
            </w:r>
            <w:r w:rsidRPr="00F96CD9">
              <w:rPr>
                <w:rFonts w:ascii="Times New Roman" w:eastAsia="仿宋" w:hAnsi="Times New Roman" w:hint="eastAsia"/>
                <w:b/>
                <w:szCs w:val="24"/>
              </w:rPr>
              <w:t>）王晓丽著：《多边环境协定的遵守与实施机制研究》，武汉大学出版社，</w:t>
            </w:r>
            <w:r w:rsidRPr="00F96CD9">
              <w:rPr>
                <w:rFonts w:ascii="Times New Roman" w:eastAsia="仿宋" w:hAnsi="Times New Roman" w:hint="eastAsia"/>
                <w:b/>
                <w:szCs w:val="24"/>
              </w:rPr>
              <w:t>2013</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32</w:t>
            </w:r>
            <w:r w:rsidRPr="00F96CD9">
              <w:rPr>
                <w:rFonts w:ascii="Times New Roman" w:eastAsia="仿宋" w:hAnsi="Times New Roman" w:hint="eastAsia"/>
                <w:b/>
                <w:szCs w:val="24"/>
              </w:rPr>
              <w:t>）孙茜著：《海洋油污侵权责任研究》，人民法院出版社，</w:t>
            </w:r>
            <w:r w:rsidRPr="00F96CD9">
              <w:rPr>
                <w:rFonts w:ascii="Times New Roman" w:eastAsia="仿宋" w:hAnsi="Times New Roman" w:hint="eastAsia"/>
                <w:b/>
                <w:szCs w:val="24"/>
              </w:rPr>
              <w:t>2013</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33</w:t>
            </w:r>
            <w:r w:rsidRPr="00F96CD9">
              <w:rPr>
                <w:rFonts w:ascii="Times New Roman" w:eastAsia="仿宋" w:hAnsi="Times New Roman" w:hint="eastAsia"/>
                <w:b/>
                <w:szCs w:val="24"/>
              </w:rPr>
              <w:t>）李铮著：《环境行政处罚权研究》，中国环境科学出版社，</w:t>
            </w:r>
            <w:r w:rsidRPr="00F96CD9">
              <w:rPr>
                <w:rFonts w:ascii="Times New Roman" w:eastAsia="仿宋" w:hAnsi="Times New Roman" w:hint="eastAsia"/>
                <w:b/>
                <w:szCs w:val="24"/>
              </w:rPr>
              <w:t>2012</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lastRenderedPageBreak/>
              <w:t>（</w:t>
            </w:r>
            <w:r w:rsidRPr="00F96CD9">
              <w:rPr>
                <w:rFonts w:ascii="Times New Roman" w:eastAsia="仿宋" w:hAnsi="Times New Roman" w:hint="eastAsia"/>
                <w:b/>
                <w:szCs w:val="24"/>
              </w:rPr>
              <w:t>34</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王社坤著</w:t>
            </w:r>
            <w:proofErr w:type="gramEnd"/>
            <w:r w:rsidRPr="00F96CD9">
              <w:rPr>
                <w:rFonts w:ascii="Times New Roman" w:eastAsia="仿宋" w:hAnsi="Times New Roman" w:hint="eastAsia"/>
                <w:b/>
                <w:szCs w:val="24"/>
              </w:rPr>
              <w:t>：《环境利用权研究》，中国环境出版社，</w:t>
            </w:r>
            <w:r w:rsidRPr="00F96CD9">
              <w:rPr>
                <w:rFonts w:ascii="Times New Roman" w:eastAsia="仿宋" w:hAnsi="Times New Roman" w:hint="eastAsia"/>
                <w:b/>
                <w:szCs w:val="24"/>
              </w:rPr>
              <w:t>2013</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35</w:t>
            </w:r>
            <w:r w:rsidRPr="00F96CD9">
              <w:rPr>
                <w:rFonts w:ascii="Times New Roman" w:eastAsia="仿宋" w:hAnsi="Times New Roman" w:hint="eastAsia"/>
                <w:b/>
                <w:szCs w:val="24"/>
              </w:rPr>
              <w:t>）冯嘉：《环境法原则论》，中国政法大学出版社，</w:t>
            </w:r>
            <w:r w:rsidRPr="00F96CD9">
              <w:rPr>
                <w:rFonts w:ascii="Times New Roman" w:eastAsia="仿宋" w:hAnsi="Times New Roman" w:hint="eastAsia"/>
                <w:b/>
                <w:szCs w:val="24"/>
              </w:rPr>
              <w:t>2012</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36</w:t>
            </w:r>
            <w:r w:rsidRPr="00F96CD9">
              <w:rPr>
                <w:rFonts w:ascii="Times New Roman" w:eastAsia="仿宋" w:hAnsi="Times New Roman" w:hint="eastAsia"/>
                <w:b/>
                <w:szCs w:val="24"/>
              </w:rPr>
              <w:t>）</w:t>
            </w:r>
            <w:proofErr w:type="gramStart"/>
            <w:r w:rsidRPr="00F96CD9">
              <w:rPr>
                <w:rFonts w:ascii="Times New Roman" w:eastAsia="仿宋" w:hAnsi="Times New Roman" w:hint="eastAsia"/>
                <w:b/>
                <w:szCs w:val="24"/>
              </w:rPr>
              <w:t>付立忠</w:t>
            </w:r>
            <w:proofErr w:type="gramEnd"/>
            <w:r w:rsidRPr="00F96CD9">
              <w:rPr>
                <w:rFonts w:ascii="Times New Roman" w:eastAsia="仿宋" w:hAnsi="Times New Roman" w:hint="eastAsia"/>
                <w:b/>
                <w:szCs w:val="24"/>
              </w:rPr>
              <w:t>著：《环境刑法学》，中国方正出版社</w:t>
            </w:r>
            <w:r w:rsidRPr="00F96CD9">
              <w:rPr>
                <w:rFonts w:ascii="Times New Roman" w:eastAsia="仿宋" w:hAnsi="Times New Roman" w:hint="eastAsia"/>
                <w:b/>
                <w:szCs w:val="24"/>
              </w:rPr>
              <w:t>2001</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37</w:t>
            </w:r>
            <w:r w:rsidRPr="00F96CD9">
              <w:rPr>
                <w:rFonts w:ascii="Times New Roman" w:eastAsia="仿宋" w:hAnsi="Times New Roman" w:hint="eastAsia"/>
                <w:b/>
                <w:szCs w:val="24"/>
              </w:rPr>
              <w:t>）曹明德著：《环境侵权法》，法律出版社，</w:t>
            </w:r>
            <w:r w:rsidRPr="00F96CD9">
              <w:rPr>
                <w:rFonts w:ascii="Times New Roman" w:eastAsia="仿宋" w:hAnsi="Times New Roman" w:hint="eastAsia"/>
                <w:b/>
                <w:szCs w:val="24"/>
              </w:rPr>
              <w:t>2000</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38</w:t>
            </w:r>
            <w:r w:rsidRPr="00F96CD9">
              <w:rPr>
                <w:rFonts w:ascii="Times New Roman" w:eastAsia="仿宋" w:hAnsi="Times New Roman" w:hint="eastAsia"/>
                <w:b/>
                <w:szCs w:val="24"/>
              </w:rPr>
              <w:t>）王灿发著：《环境法基本问题新探》，中国环境科学出版社</w:t>
            </w:r>
            <w:r w:rsidRPr="00F96CD9">
              <w:rPr>
                <w:rFonts w:ascii="Times New Roman" w:eastAsia="仿宋" w:hAnsi="Times New Roman" w:hint="eastAsia"/>
                <w:b/>
                <w:szCs w:val="24"/>
              </w:rPr>
              <w:t>1995</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39</w:t>
            </w:r>
            <w:r w:rsidRPr="00F96CD9">
              <w:rPr>
                <w:rFonts w:ascii="Times New Roman" w:eastAsia="仿宋" w:hAnsi="Times New Roman" w:hint="eastAsia"/>
                <w:b/>
                <w:szCs w:val="24"/>
              </w:rPr>
              <w:t>）于文轩著：《石油天然气法研究——以应对气候变化为背景》，中国政法大学出版社，</w:t>
            </w:r>
            <w:r w:rsidRPr="00F96CD9">
              <w:rPr>
                <w:rFonts w:ascii="Times New Roman" w:eastAsia="仿宋" w:hAnsi="Times New Roman" w:hint="eastAsia"/>
                <w:b/>
                <w:szCs w:val="24"/>
              </w:rPr>
              <w:t>2014</w:t>
            </w:r>
            <w:r w:rsidRPr="00F96CD9">
              <w:rPr>
                <w:rFonts w:ascii="Times New Roman" w:eastAsia="仿宋" w:hAnsi="Times New Roman" w:hint="eastAsia"/>
                <w:b/>
                <w:szCs w:val="24"/>
              </w:rPr>
              <w:t>年版。。</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40</w:t>
            </w:r>
            <w:r w:rsidRPr="00F96CD9">
              <w:rPr>
                <w:rFonts w:ascii="Times New Roman" w:eastAsia="仿宋" w:hAnsi="Times New Roman" w:hint="eastAsia"/>
                <w:b/>
                <w:szCs w:val="24"/>
              </w:rPr>
              <w:t>）日本律师协会主编：《日本环境诉讼典型案例与评析》，中国政法大学出版社，</w:t>
            </w:r>
            <w:r w:rsidRPr="00F96CD9">
              <w:rPr>
                <w:rFonts w:ascii="Times New Roman" w:eastAsia="仿宋" w:hAnsi="Times New Roman" w:hint="eastAsia"/>
                <w:b/>
                <w:szCs w:val="24"/>
              </w:rPr>
              <w:t>2011</w:t>
            </w:r>
            <w:r w:rsidRPr="00F96CD9">
              <w:rPr>
                <w:rFonts w:ascii="Times New Roman" w:eastAsia="仿宋" w:hAnsi="Times New Roman" w:hint="eastAsia"/>
                <w:b/>
                <w:szCs w:val="24"/>
              </w:rPr>
              <w:t>年版。</w:t>
            </w:r>
          </w:p>
          <w:p w:rsidR="00F96CD9" w:rsidRPr="00F96CD9" w:rsidRDefault="00F96CD9" w:rsidP="00761C01">
            <w:pPr>
              <w:ind w:firstLineChars="200" w:firstLine="482"/>
              <w:rPr>
                <w:rFonts w:ascii="Times New Roman" w:eastAsia="仿宋" w:hAnsi="Times New Roman"/>
                <w:b/>
                <w:szCs w:val="24"/>
              </w:rPr>
            </w:pPr>
          </w:p>
          <w:p w:rsidR="00F96CD9" w:rsidRPr="00F96CD9" w:rsidRDefault="001751B0" w:rsidP="00761C01">
            <w:pPr>
              <w:ind w:firstLineChars="200" w:firstLine="482"/>
              <w:rPr>
                <w:rFonts w:ascii="Times New Roman" w:eastAsia="仿宋" w:hAnsi="Times New Roman" w:hint="eastAsia"/>
                <w:b/>
                <w:szCs w:val="24"/>
              </w:rPr>
            </w:pPr>
            <w:r>
              <w:rPr>
                <w:rFonts w:ascii="Times New Roman" w:eastAsia="仿宋" w:hAnsi="Times New Roman" w:hint="eastAsia"/>
                <w:b/>
                <w:szCs w:val="24"/>
              </w:rPr>
              <w:t xml:space="preserve"> </w:t>
            </w:r>
            <w:r w:rsidR="00F96CD9" w:rsidRPr="00F96CD9">
              <w:rPr>
                <w:rFonts w:ascii="Times New Roman" w:eastAsia="仿宋" w:hAnsi="Times New Roman" w:hint="eastAsia"/>
                <w:b/>
                <w:szCs w:val="24"/>
              </w:rPr>
              <w:t xml:space="preserve">2. </w:t>
            </w:r>
            <w:r w:rsidR="00F96CD9" w:rsidRPr="00F96CD9">
              <w:rPr>
                <w:rFonts w:ascii="Times New Roman" w:eastAsia="仿宋" w:hAnsi="Times New Roman" w:hint="eastAsia"/>
                <w:b/>
                <w:szCs w:val="24"/>
              </w:rPr>
              <w:t>中文译著</w:t>
            </w:r>
          </w:p>
          <w:p w:rsidR="00F96CD9" w:rsidRPr="00F96CD9" w:rsidRDefault="00F96CD9" w:rsidP="00761C01">
            <w:pPr>
              <w:ind w:firstLineChars="200" w:firstLine="482"/>
              <w:rPr>
                <w:rFonts w:ascii="Times New Roman" w:eastAsia="仿宋" w:hAnsi="Times New Roman" w:hint="eastAsia"/>
                <w:b/>
                <w:szCs w:val="24"/>
              </w:rPr>
            </w:pPr>
            <w:r w:rsidRPr="00F96CD9">
              <w:rPr>
                <w:rFonts w:ascii="Times New Roman" w:eastAsia="仿宋" w:hAnsi="Times New Roman" w:hint="eastAsia"/>
                <w:b/>
                <w:szCs w:val="24"/>
              </w:rPr>
              <w:t xml:space="preserve"> </w:t>
            </w:r>
            <w:r w:rsidRPr="00F96CD9">
              <w:rPr>
                <w:rFonts w:ascii="Times New Roman" w:eastAsia="仿宋" w:hAnsi="Times New Roman" w:hint="eastAsia"/>
                <w:b/>
                <w:szCs w:val="24"/>
              </w:rPr>
              <w:t>（</w:t>
            </w:r>
            <w:r w:rsidRPr="00F96CD9">
              <w:rPr>
                <w:rFonts w:ascii="Times New Roman" w:eastAsia="仿宋" w:hAnsi="Times New Roman" w:hint="eastAsia"/>
                <w:b/>
                <w:szCs w:val="24"/>
              </w:rPr>
              <w:t>1</w:t>
            </w:r>
            <w:r w:rsidRPr="00F96CD9">
              <w:rPr>
                <w:rFonts w:ascii="Times New Roman" w:eastAsia="仿宋" w:hAnsi="Times New Roman" w:hint="eastAsia"/>
                <w:b/>
                <w:szCs w:val="24"/>
              </w:rPr>
              <w:t>）</w:t>
            </w:r>
            <w:r w:rsidRPr="00F96CD9">
              <w:rPr>
                <w:rFonts w:ascii="Times New Roman" w:eastAsia="仿宋" w:hAnsi="Times New Roman" w:hint="eastAsia"/>
                <w:b/>
                <w:szCs w:val="24"/>
              </w:rPr>
              <w:t xml:space="preserve"> </w:t>
            </w:r>
            <w:r w:rsidRPr="00F96CD9">
              <w:rPr>
                <w:rFonts w:ascii="Times New Roman" w:eastAsia="仿宋" w:hAnsi="Times New Roman" w:hint="eastAsia"/>
                <w:b/>
                <w:szCs w:val="24"/>
              </w:rPr>
              <w:t>【美】</w:t>
            </w:r>
            <w:r w:rsidRPr="00F96CD9">
              <w:rPr>
                <w:rFonts w:ascii="Times New Roman" w:eastAsia="仿宋" w:hAnsi="Times New Roman" w:hint="eastAsia"/>
                <w:b/>
                <w:szCs w:val="24"/>
              </w:rPr>
              <w:t xml:space="preserve"> </w:t>
            </w:r>
            <w:r w:rsidRPr="00F96CD9">
              <w:rPr>
                <w:rFonts w:ascii="Times New Roman" w:eastAsia="仿宋" w:hAnsi="Times New Roman" w:hint="eastAsia"/>
                <w:b/>
                <w:szCs w:val="24"/>
              </w:rPr>
              <w:t>罗杰·Ｗ·芬得利、丹尼尔·Ａ·法伯著：《环境法概要》，文伯屏译，中国社会科学出版社</w:t>
            </w:r>
            <w:r w:rsidRPr="00F96CD9">
              <w:rPr>
                <w:rFonts w:ascii="Times New Roman" w:eastAsia="仿宋" w:hAnsi="Times New Roman" w:hint="eastAsia"/>
                <w:b/>
                <w:szCs w:val="24"/>
              </w:rPr>
              <w:t>1997</w:t>
            </w:r>
            <w:r w:rsidRPr="00F96CD9">
              <w:rPr>
                <w:rFonts w:ascii="Times New Roman" w:eastAsia="仿宋" w:hAnsi="Times New Roman" w:hint="eastAsia"/>
                <w:b/>
                <w:szCs w:val="24"/>
              </w:rPr>
              <w:t>版。</w:t>
            </w:r>
          </w:p>
          <w:p w:rsidR="00F96CD9" w:rsidRPr="00F96CD9" w:rsidRDefault="00F96CD9" w:rsidP="00761C01">
            <w:pPr>
              <w:ind w:firstLineChars="200" w:firstLine="482"/>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w:t>
            </w:r>
            <w:r w:rsidRPr="00F96CD9">
              <w:rPr>
                <w:rFonts w:ascii="Times New Roman" w:eastAsia="仿宋" w:hAnsi="Times New Roman" w:hint="eastAsia"/>
                <w:b/>
                <w:szCs w:val="24"/>
              </w:rPr>
              <w:t>）</w:t>
            </w:r>
            <w:r w:rsidRPr="00F96CD9">
              <w:rPr>
                <w:rFonts w:ascii="Times New Roman" w:eastAsia="仿宋" w:hAnsi="Times New Roman" w:hint="eastAsia"/>
                <w:b/>
                <w:szCs w:val="24"/>
              </w:rPr>
              <w:t xml:space="preserve"> </w:t>
            </w:r>
            <w:r w:rsidRPr="00F96CD9">
              <w:rPr>
                <w:rFonts w:ascii="Times New Roman" w:eastAsia="仿宋" w:hAnsi="Times New Roman" w:hint="eastAsia"/>
                <w:b/>
                <w:szCs w:val="24"/>
              </w:rPr>
              <w:t>【日】</w:t>
            </w:r>
            <w:r w:rsidRPr="00F96CD9">
              <w:rPr>
                <w:rFonts w:ascii="Times New Roman" w:eastAsia="仿宋" w:hAnsi="Times New Roman" w:hint="eastAsia"/>
                <w:b/>
                <w:szCs w:val="24"/>
              </w:rPr>
              <w:t xml:space="preserve"> </w:t>
            </w:r>
            <w:r w:rsidRPr="00F96CD9">
              <w:rPr>
                <w:rFonts w:ascii="Times New Roman" w:eastAsia="仿宋" w:hAnsi="Times New Roman" w:hint="eastAsia"/>
                <w:b/>
                <w:szCs w:val="24"/>
              </w:rPr>
              <w:t>藤木英雄：《公害犯罪》，</w:t>
            </w:r>
            <w:proofErr w:type="gramStart"/>
            <w:r w:rsidRPr="00F96CD9">
              <w:rPr>
                <w:rFonts w:ascii="Times New Roman" w:eastAsia="仿宋" w:hAnsi="Times New Roman" w:hint="eastAsia"/>
                <w:b/>
                <w:szCs w:val="24"/>
              </w:rPr>
              <w:t>丛选功</w:t>
            </w:r>
            <w:proofErr w:type="gramEnd"/>
            <w:r w:rsidRPr="00F96CD9">
              <w:rPr>
                <w:rFonts w:ascii="Times New Roman" w:eastAsia="仿宋" w:hAnsi="Times New Roman" w:hint="eastAsia"/>
                <w:b/>
                <w:szCs w:val="24"/>
              </w:rPr>
              <w:t>译，中国政法大学出版社</w:t>
            </w:r>
            <w:r w:rsidRPr="00F96CD9">
              <w:rPr>
                <w:rFonts w:ascii="Times New Roman" w:eastAsia="仿宋" w:hAnsi="Times New Roman" w:hint="eastAsia"/>
                <w:b/>
                <w:szCs w:val="24"/>
              </w:rPr>
              <w:t>1992</w:t>
            </w:r>
            <w:r w:rsidRPr="00F96CD9">
              <w:rPr>
                <w:rFonts w:ascii="Times New Roman" w:eastAsia="仿宋" w:hAnsi="Times New Roman" w:hint="eastAsia"/>
                <w:b/>
                <w:szCs w:val="24"/>
              </w:rPr>
              <w:t>年版。</w:t>
            </w:r>
          </w:p>
          <w:p w:rsidR="00F96CD9" w:rsidRPr="00F96CD9" w:rsidRDefault="00F96CD9" w:rsidP="00761C01">
            <w:pPr>
              <w:ind w:firstLineChars="200" w:firstLine="482"/>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3</w:t>
            </w:r>
            <w:r w:rsidRPr="00F96CD9">
              <w:rPr>
                <w:rFonts w:ascii="Times New Roman" w:eastAsia="仿宋" w:hAnsi="Times New Roman" w:hint="eastAsia"/>
                <w:b/>
                <w:szCs w:val="24"/>
              </w:rPr>
              <w:t>）【法】</w:t>
            </w:r>
            <w:r w:rsidRPr="00F96CD9">
              <w:rPr>
                <w:rFonts w:ascii="Times New Roman" w:eastAsia="仿宋" w:hAnsi="Times New Roman" w:hint="eastAsia"/>
                <w:b/>
                <w:szCs w:val="24"/>
              </w:rPr>
              <w:t xml:space="preserve"> </w:t>
            </w:r>
            <w:r w:rsidRPr="00F96CD9">
              <w:rPr>
                <w:rFonts w:ascii="Times New Roman" w:eastAsia="仿宋" w:hAnsi="Times New Roman" w:hint="eastAsia"/>
                <w:b/>
                <w:szCs w:val="24"/>
              </w:rPr>
              <w:t>亚历山大·基斯著：《国际环境法》，法律出版社</w:t>
            </w:r>
            <w:r w:rsidRPr="00F96CD9">
              <w:rPr>
                <w:rFonts w:ascii="Times New Roman" w:eastAsia="仿宋" w:hAnsi="Times New Roman" w:hint="eastAsia"/>
                <w:b/>
                <w:szCs w:val="24"/>
              </w:rPr>
              <w:t>2000</w:t>
            </w:r>
            <w:r w:rsidRPr="00F96CD9">
              <w:rPr>
                <w:rFonts w:ascii="Times New Roman" w:eastAsia="仿宋" w:hAnsi="Times New Roman" w:hint="eastAsia"/>
                <w:b/>
                <w:szCs w:val="24"/>
              </w:rPr>
              <w:t>年版。</w:t>
            </w:r>
          </w:p>
          <w:p w:rsidR="00F96CD9" w:rsidRPr="00F96CD9" w:rsidRDefault="00F96CD9" w:rsidP="00761C01">
            <w:pPr>
              <w:ind w:firstLineChars="200" w:firstLine="482"/>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4</w:t>
            </w:r>
            <w:r w:rsidRPr="00F96CD9">
              <w:rPr>
                <w:rFonts w:ascii="Times New Roman" w:eastAsia="仿宋" w:hAnsi="Times New Roman" w:hint="eastAsia"/>
                <w:b/>
                <w:szCs w:val="24"/>
              </w:rPr>
              <w:t>）</w:t>
            </w:r>
            <w:r w:rsidRPr="00F96CD9">
              <w:rPr>
                <w:rFonts w:ascii="Times New Roman" w:eastAsia="仿宋" w:hAnsi="Times New Roman" w:hint="eastAsia"/>
                <w:b/>
                <w:szCs w:val="24"/>
              </w:rPr>
              <w:t>[</w:t>
            </w:r>
            <w:r w:rsidRPr="00F96CD9">
              <w:rPr>
                <w:rFonts w:ascii="Times New Roman" w:eastAsia="仿宋" w:hAnsi="Times New Roman" w:hint="eastAsia"/>
                <w:b/>
                <w:szCs w:val="24"/>
              </w:rPr>
              <w:t>德</w:t>
            </w:r>
            <w:r w:rsidRPr="00F96CD9">
              <w:rPr>
                <w:rFonts w:ascii="Times New Roman" w:eastAsia="仿宋" w:hAnsi="Times New Roman" w:hint="eastAsia"/>
                <w:b/>
                <w:szCs w:val="24"/>
              </w:rPr>
              <w:t>]</w:t>
            </w:r>
            <w:r w:rsidRPr="00F96CD9">
              <w:rPr>
                <w:rFonts w:ascii="Times New Roman" w:eastAsia="仿宋" w:hAnsi="Times New Roman" w:hint="eastAsia"/>
                <w:b/>
                <w:szCs w:val="24"/>
              </w:rPr>
              <w:t>拉伦</w:t>
            </w:r>
            <w:proofErr w:type="gramStart"/>
            <w:r w:rsidRPr="00F96CD9">
              <w:rPr>
                <w:rFonts w:ascii="Times New Roman" w:eastAsia="仿宋" w:hAnsi="Times New Roman" w:hint="eastAsia"/>
                <w:b/>
                <w:szCs w:val="24"/>
              </w:rPr>
              <w:t>茨</w:t>
            </w:r>
            <w:proofErr w:type="gramEnd"/>
            <w:r w:rsidRPr="00F96CD9">
              <w:rPr>
                <w:rFonts w:ascii="Times New Roman" w:eastAsia="仿宋" w:hAnsi="Times New Roman" w:hint="eastAsia"/>
                <w:b/>
                <w:szCs w:val="24"/>
              </w:rPr>
              <w:t>：《法学方法论》，陈爱娥译，商务印书馆</w:t>
            </w:r>
            <w:r w:rsidRPr="00F96CD9">
              <w:rPr>
                <w:rFonts w:ascii="Times New Roman" w:eastAsia="仿宋" w:hAnsi="Times New Roman" w:hint="eastAsia"/>
                <w:b/>
                <w:szCs w:val="24"/>
              </w:rPr>
              <w:t>2003</w:t>
            </w:r>
            <w:r w:rsidRPr="00F96CD9">
              <w:rPr>
                <w:rFonts w:ascii="Times New Roman" w:eastAsia="仿宋" w:hAnsi="Times New Roman" w:hint="eastAsia"/>
                <w:b/>
                <w:szCs w:val="24"/>
              </w:rPr>
              <w:t>年。</w:t>
            </w:r>
          </w:p>
          <w:p w:rsidR="00F96CD9" w:rsidRPr="00F96CD9" w:rsidRDefault="00F96CD9" w:rsidP="00761C01">
            <w:pPr>
              <w:ind w:firstLineChars="200" w:firstLine="482"/>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5</w:t>
            </w:r>
            <w:r w:rsidRPr="00F96CD9">
              <w:rPr>
                <w:rFonts w:ascii="Times New Roman" w:eastAsia="仿宋" w:hAnsi="Times New Roman" w:hint="eastAsia"/>
                <w:b/>
                <w:szCs w:val="24"/>
              </w:rPr>
              <w:t>）</w:t>
            </w:r>
            <w:r w:rsidRPr="00F96CD9">
              <w:rPr>
                <w:rFonts w:ascii="Times New Roman" w:eastAsia="仿宋" w:hAnsi="Times New Roman" w:hint="eastAsia"/>
                <w:b/>
                <w:szCs w:val="24"/>
              </w:rPr>
              <w:t xml:space="preserve"> [</w:t>
            </w:r>
            <w:r w:rsidRPr="00F96CD9">
              <w:rPr>
                <w:rFonts w:ascii="Times New Roman" w:eastAsia="仿宋" w:hAnsi="Times New Roman" w:hint="eastAsia"/>
                <w:b/>
                <w:szCs w:val="24"/>
              </w:rPr>
              <w:t>德</w:t>
            </w:r>
            <w:r w:rsidRPr="00F96CD9">
              <w:rPr>
                <w:rFonts w:ascii="Times New Roman" w:eastAsia="仿宋" w:hAnsi="Times New Roman" w:hint="eastAsia"/>
                <w:b/>
                <w:szCs w:val="24"/>
              </w:rPr>
              <w:t>]K.</w:t>
            </w:r>
            <w:proofErr w:type="gramStart"/>
            <w:r w:rsidRPr="00F96CD9">
              <w:rPr>
                <w:rFonts w:ascii="Times New Roman" w:eastAsia="仿宋" w:hAnsi="Times New Roman" w:hint="eastAsia"/>
                <w:b/>
                <w:szCs w:val="24"/>
              </w:rPr>
              <w:t>恩吉施</w:t>
            </w:r>
            <w:proofErr w:type="gramEnd"/>
            <w:r w:rsidRPr="00F96CD9">
              <w:rPr>
                <w:rFonts w:ascii="Times New Roman" w:eastAsia="仿宋" w:hAnsi="Times New Roman" w:hint="eastAsia"/>
                <w:b/>
                <w:szCs w:val="24"/>
              </w:rPr>
              <w:t>：《法律思维导论》，郑永流译，法律出版社</w:t>
            </w:r>
            <w:r w:rsidRPr="00F96CD9">
              <w:rPr>
                <w:rFonts w:ascii="Times New Roman" w:eastAsia="仿宋" w:hAnsi="Times New Roman" w:hint="eastAsia"/>
                <w:b/>
                <w:szCs w:val="24"/>
              </w:rPr>
              <w:t>2004</w:t>
            </w:r>
            <w:r w:rsidRPr="00F96CD9">
              <w:rPr>
                <w:rFonts w:ascii="Times New Roman" w:eastAsia="仿宋" w:hAnsi="Times New Roman" w:hint="eastAsia"/>
                <w:b/>
                <w:szCs w:val="24"/>
              </w:rPr>
              <w:t>年。</w:t>
            </w:r>
          </w:p>
          <w:p w:rsidR="00F96CD9" w:rsidRPr="00F96CD9" w:rsidRDefault="00F96CD9" w:rsidP="00761C01">
            <w:pPr>
              <w:ind w:firstLineChars="200" w:firstLine="482"/>
              <w:rPr>
                <w:rFonts w:ascii="Times New Roman" w:eastAsia="仿宋" w:hAnsi="Times New Roman" w:hint="eastAsia"/>
                <w:b/>
                <w:szCs w:val="24"/>
              </w:rPr>
            </w:pPr>
            <w:r w:rsidRPr="00F96CD9">
              <w:rPr>
                <w:rFonts w:ascii="Times New Roman" w:eastAsia="仿宋" w:hAnsi="Times New Roman" w:hint="eastAsia"/>
                <w:b/>
                <w:szCs w:val="24"/>
              </w:rPr>
              <w:t xml:space="preserve">3. </w:t>
            </w:r>
            <w:r w:rsidRPr="00F96CD9">
              <w:rPr>
                <w:rFonts w:ascii="Times New Roman" w:eastAsia="仿宋" w:hAnsi="Times New Roman" w:hint="eastAsia"/>
                <w:b/>
                <w:szCs w:val="24"/>
              </w:rPr>
              <w:t>外文文献</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 xml:space="preserve">  </w:t>
            </w:r>
            <w:r w:rsidRPr="00F96CD9">
              <w:rPr>
                <w:rFonts w:ascii="Times New Roman" w:eastAsia="仿宋" w:hAnsi="Times New Roman" w:hint="eastAsia"/>
                <w:b/>
                <w:szCs w:val="24"/>
              </w:rPr>
              <w:t>（</w:t>
            </w:r>
            <w:r w:rsidRPr="00F96CD9">
              <w:rPr>
                <w:rFonts w:ascii="Times New Roman" w:eastAsia="仿宋" w:hAnsi="Times New Roman" w:hint="eastAsia"/>
                <w:b/>
                <w:szCs w:val="24"/>
              </w:rPr>
              <w:t>1</w:t>
            </w:r>
            <w:r w:rsidRPr="00F96CD9">
              <w:rPr>
                <w:rFonts w:ascii="Times New Roman" w:eastAsia="仿宋" w:hAnsi="Times New Roman" w:hint="eastAsia"/>
                <w:b/>
                <w:szCs w:val="24"/>
              </w:rPr>
              <w:t>）</w:t>
            </w:r>
            <w:r w:rsidRPr="00F96CD9">
              <w:rPr>
                <w:rFonts w:ascii="Times New Roman" w:eastAsia="仿宋" w:hAnsi="Times New Roman" w:hint="eastAsia"/>
                <w:b/>
                <w:szCs w:val="24"/>
              </w:rPr>
              <w:t xml:space="preserve"> Steven </w:t>
            </w:r>
            <w:proofErr w:type="spellStart"/>
            <w:r w:rsidRPr="00F96CD9">
              <w:rPr>
                <w:rFonts w:ascii="Times New Roman" w:eastAsia="仿宋" w:hAnsi="Times New Roman" w:hint="eastAsia"/>
                <w:b/>
                <w:szCs w:val="24"/>
              </w:rPr>
              <w:t>Ferrey</w:t>
            </w:r>
            <w:proofErr w:type="spellEnd"/>
            <w:r w:rsidRPr="00F96CD9">
              <w:rPr>
                <w:rFonts w:ascii="Times New Roman" w:eastAsia="仿宋" w:hAnsi="Times New Roman" w:hint="eastAsia"/>
                <w:b/>
                <w:szCs w:val="24"/>
              </w:rPr>
              <w:t>：</w:t>
            </w:r>
            <w:r w:rsidRPr="00F96CD9">
              <w:rPr>
                <w:rFonts w:ascii="Times New Roman" w:eastAsia="仿宋" w:hAnsi="Times New Roman" w:hint="eastAsia"/>
                <w:b/>
                <w:szCs w:val="24"/>
              </w:rPr>
              <w:t>Environmental Law: Examples &amp; Explanations, published by CITIC PUBLISHING HOUSE, July, 2003.</w:t>
            </w:r>
          </w:p>
          <w:p w:rsidR="00F96CD9" w:rsidRPr="00F96CD9" w:rsidRDefault="00F96CD9" w:rsidP="00761C01">
            <w:pPr>
              <w:ind w:firstLineChars="200" w:firstLine="482"/>
              <w:jc w:val="left"/>
              <w:rPr>
                <w:rFonts w:ascii="Times New Roman" w:eastAsia="仿宋" w:hAnsi="Times New Roman" w:hint="eastAsia"/>
                <w:b/>
                <w:szCs w:val="24"/>
              </w:rPr>
            </w:pPr>
            <w:r w:rsidRPr="00F96CD9">
              <w:rPr>
                <w:rFonts w:ascii="Times New Roman" w:eastAsia="仿宋" w:hAnsi="Times New Roman" w:hint="eastAsia"/>
                <w:b/>
                <w:szCs w:val="24"/>
              </w:rPr>
              <w:t>（</w:t>
            </w:r>
            <w:r w:rsidRPr="00F96CD9">
              <w:rPr>
                <w:rFonts w:ascii="Times New Roman" w:eastAsia="仿宋" w:hAnsi="Times New Roman" w:hint="eastAsia"/>
                <w:b/>
                <w:szCs w:val="24"/>
              </w:rPr>
              <w:t>2</w:t>
            </w:r>
            <w:r w:rsidRPr="00F96CD9">
              <w:rPr>
                <w:rFonts w:ascii="Times New Roman" w:eastAsia="仿宋" w:hAnsi="Times New Roman" w:hint="eastAsia"/>
                <w:b/>
                <w:szCs w:val="24"/>
              </w:rPr>
              <w:t>）</w:t>
            </w:r>
            <w:r w:rsidRPr="00F96CD9">
              <w:rPr>
                <w:rFonts w:ascii="Times New Roman" w:eastAsia="仿宋" w:hAnsi="Times New Roman" w:hint="eastAsia"/>
                <w:b/>
                <w:szCs w:val="24"/>
              </w:rPr>
              <w:t xml:space="preserve"> ALEXANDRE KISS, DINAH SHELTON : MANUAL OF EUROPEAN ENVIRONMENTAL LAW, Published by Cambridge University Press, 1993.</w:t>
            </w:r>
          </w:p>
          <w:p w:rsidR="00F96CD9" w:rsidRPr="00F96CD9" w:rsidRDefault="00F96CD9" w:rsidP="00761C01">
            <w:pPr>
              <w:ind w:firstLineChars="200" w:firstLine="482"/>
              <w:jc w:val="left"/>
              <w:rPr>
                <w:rFonts w:ascii="Times New Roman" w:eastAsia="仿宋" w:hAnsi="Times New Roman"/>
                <w:b/>
                <w:szCs w:val="24"/>
              </w:rPr>
            </w:pPr>
            <w:r w:rsidRPr="00F96CD9">
              <w:rPr>
                <w:rFonts w:ascii="Times New Roman" w:eastAsia="仿宋" w:hAnsi="Times New Roman" w:hint="eastAsia"/>
                <w:b/>
                <w:szCs w:val="24"/>
              </w:rPr>
              <w:t>（</w:t>
            </w:r>
            <w:r w:rsidRPr="00F96CD9">
              <w:rPr>
                <w:rFonts w:ascii="Times New Roman" w:eastAsia="仿宋" w:hAnsi="Times New Roman"/>
                <w:b/>
                <w:szCs w:val="24"/>
              </w:rPr>
              <w:t>3</w:t>
            </w:r>
            <w:r w:rsidRPr="00F96CD9">
              <w:rPr>
                <w:rFonts w:ascii="Times New Roman" w:eastAsia="仿宋" w:hAnsi="Times New Roman" w:hint="eastAsia"/>
                <w:b/>
                <w:szCs w:val="24"/>
              </w:rPr>
              <w:t>）</w:t>
            </w:r>
            <w:r w:rsidRPr="00F96CD9">
              <w:rPr>
                <w:rFonts w:ascii="Times New Roman" w:eastAsia="仿宋" w:hAnsi="Times New Roman"/>
                <w:b/>
                <w:szCs w:val="24"/>
              </w:rPr>
              <w:t xml:space="preserve">Ludwig </w:t>
            </w:r>
            <w:proofErr w:type="spellStart"/>
            <w:r w:rsidRPr="00F96CD9">
              <w:rPr>
                <w:rFonts w:ascii="Times New Roman" w:eastAsia="仿宋" w:hAnsi="Times New Roman"/>
                <w:b/>
                <w:szCs w:val="24"/>
              </w:rPr>
              <w:t>Krämer</w:t>
            </w:r>
            <w:proofErr w:type="spellEnd"/>
            <w:r w:rsidRPr="00F96CD9">
              <w:rPr>
                <w:rFonts w:ascii="Times New Roman" w:eastAsia="仿宋" w:hAnsi="Times New Roman"/>
                <w:b/>
                <w:szCs w:val="24"/>
              </w:rPr>
              <w:t xml:space="preserve">: EC Environmental Law </w:t>
            </w:r>
            <w:proofErr w:type="gramStart"/>
            <w:r w:rsidRPr="00F96CD9">
              <w:rPr>
                <w:rFonts w:ascii="Times New Roman" w:eastAsia="仿宋" w:hAnsi="Times New Roman"/>
                <w:b/>
                <w:szCs w:val="24"/>
              </w:rPr>
              <w:t>Edition ,fourth</w:t>
            </w:r>
            <w:proofErr w:type="gramEnd"/>
            <w:r w:rsidRPr="00F96CD9">
              <w:rPr>
                <w:rFonts w:ascii="Times New Roman" w:eastAsia="仿宋" w:hAnsi="Times New Roman"/>
                <w:b/>
                <w:szCs w:val="24"/>
              </w:rPr>
              <w:t xml:space="preserve"> published, by Sweet &amp; Maxwell limited in 2000, London.</w:t>
            </w:r>
          </w:p>
          <w:p w:rsidR="00F96CD9" w:rsidRPr="00F96CD9" w:rsidRDefault="00F96CD9" w:rsidP="00761C01">
            <w:pPr>
              <w:ind w:firstLineChars="200" w:firstLine="482"/>
              <w:jc w:val="left"/>
              <w:rPr>
                <w:rFonts w:ascii="Times New Roman" w:eastAsia="仿宋" w:hAnsi="Times New Roman"/>
                <w:b/>
                <w:szCs w:val="24"/>
              </w:rPr>
            </w:pPr>
            <w:r w:rsidRPr="00F96CD9">
              <w:rPr>
                <w:rFonts w:ascii="Times New Roman" w:eastAsia="仿宋" w:hAnsi="Times New Roman"/>
                <w:b/>
                <w:szCs w:val="24"/>
              </w:rPr>
              <w:t>(4)  Justine Thornton &amp; Silas Beckwith: ENVIRONMENTAL LAW, published by Sweet &amp; Maxwell limited in 1997, London.</w:t>
            </w:r>
          </w:p>
          <w:p w:rsidR="0014118F" w:rsidRPr="00301554" w:rsidRDefault="00F96CD9" w:rsidP="00761C01">
            <w:pPr>
              <w:spacing w:line="240" w:lineRule="atLeast"/>
              <w:ind w:firstLineChars="200" w:firstLine="482"/>
              <w:jc w:val="left"/>
              <w:rPr>
                <w:rFonts w:ascii="Times New Roman" w:eastAsia="仿宋" w:hAnsi="Times New Roman"/>
                <w:szCs w:val="24"/>
              </w:rPr>
            </w:pPr>
            <w:r w:rsidRPr="00F96CD9">
              <w:rPr>
                <w:rFonts w:ascii="Times New Roman" w:eastAsia="仿宋" w:hAnsi="Times New Roman" w:hint="eastAsia"/>
                <w:b/>
                <w:szCs w:val="24"/>
              </w:rPr>
              <w:t xml:space="preserve">(5) Marie-Claire </w:t>
            </w:r>
            <w:proofErr w:type="spellStart"/>
            <w:r w:rsidRPr="00F96CD9">
              <w:rPr>
                <w:rFonts w:ascii="Times New Roman" w:eastAsia="仿宋" w:hAnsi="Times New Roman" w:hint="eastAsia"/>
                <w:b/>
                <w:szCs w:val="24"/>
              </w:rPr>
              <w:t>Cordonier</w:t>
            </w:r>
            <w:proofErr w:type="spellEnd"/>
            <w:r w:rsidRPr="00F96CD9">
              <w:rPr>
                <w:rFonts w:ascii="Times New Roman" w:eastAsia="仿宋" w:hAnsi="Times New Roman" w:hint="eastAsia"/>
                <w:b/>
                <w:szCs w:val="24"/>
              </w:rPr>
              <w:t xml:space="preserve"> </w:t>
            </w:r>
            <w:proofErr w:type="spellStart"/>
            <w:r w:rsidRPr="00F96CD9">
              <w:rPr>
                <w:rFonts w:ascii="Times New Roman" w:eastAsia="仿宋" w:hAnsi="Times New Roman" w:hint="eastAsia"/>
                <w:b/>
                <w:szCs w:val="24"/>
              </w:rPr>
              <w:t>Segger</w:t>
            </w:r>
            <w:proofErr w:type="spellEnd"/>
            <w:r w:rsidRPr="00F96CD9">
              <w:rPr>
                <w:rFonts w:ascii="Times New Roman" w:eastAsia="仿宋" w:hAnsi="Times New Roman" w:hint="eastAsia"/>
                <w:b/>
                <w:szCs w:val="24"/>
              </w:rPr>
              <w:t xml:space="preserve"> and </w:t>
            </w:r>
            <w:proofErr w:type="spellStart"/>
            <w:r w:rsidRPr="00F96CD9">
              <w:rPr>
                <w:rFonts w:ascii="Times New Roman" w:eastAsia="仿宋" w:hAnsi="Times New Roman" w:hint="eastAsia"/>
                <w:b/>
                <w:szCs w:val="24"/>
              </w:rPr>
              <w:t>Ashfaq</w:t>
            </w:r>
            <w:proofErr w:type="spellEnd"/>
            <w:r w:rsidRPr="00F96CD9">
              <w:rPr>
                <w:rFonts w:ascii="Times New Roman" w:eastAsia="仿宋" w:hAnsi="Times New Roman" w:hint="eastAsia"/>
                <w:b/>
                <w:szCs w:val="24"/>
              </w:rPr>
              <w:t xml:space="preserve"> </w:t>
            </w:r>
            <w:proofErr w:type="spellStart"/>
            <w:r w:rsidRPr="00F96CD9">
              <w:rPr>
                <w:rFonts w:ascii="Times New Roman" w:eastAsia="仿宋" w:hAnsi="Times New Roman" w:hint="eastAsia"/>
                <w:b/>
                <w:szCs w:val="24"/>
              </w:rPr>
              <w:t>Khalfan</w:t>
            </w:r>
            <w:proofErr w:type="spellEnd"/>
            <w:r w:rsidRPr="00F96CD9">
              <w:rPr>
                <w:rFonts w:ascii="Times New Roman" w:eastAsia="仿宋" w:hAnsi="Times New Roman" w:hint="eastAsia"/>
                <w:b/>
                <w:szCs w:val="24"/>
              </w:rPr>
              <w:t>: Sustainable Development Law----Principles, Practices,</w:t>
            </w:r>
            <w:r w:rsidRPr="00F96CD9">
              <w:rPr>
                <w:rFonts w:ascii="Times New Roman" w:eastAsia="仿宋" w:hAnsi="Times New Roman" w:hint="eastAsia"/>
                <w:b/>
                <w:szCs w:val="24"/>
              </w:rPr>
              <w:t>＆</w:t>
            </w:r>
            <w:r w:rsidRPr="00F96CD9">
              <w:rPr>
                <w:rFonts w:ascii="Times New Roman" w:eastAsia="仿宋" w:hAnsi="Times New Roman" w:hint="eastAsia"/>
                <w:b/>
                <w:szCs w:val="24"/>
              </w:rPr>
              <w:t>Prospects, OXFROD UNIVERSITY PRESS, 2004.</w:t>
            </w:r>
          </w:p>
        </w:tc>
      </w:tr>
    </w:tbl>
    <w:p w:rsidR="0014118F" w:rsidRPr="00125EA5" w:rsidRDefault="0014118F" w:rsidP="00761C01">
      <w:pPr>
        <w:pStyle w:val="a9"/>
        <w:jc w:val="right"/>
        <w:rPr>
          <w:rFonts w:eastAsia="仿宋"/>
          <w:sz w:val="28"/>
          <w:szCs w:val="28"/>
        </w:rPr>
      </w:pPr>
      <w:r w:rsidRPr="00125EA5">
        <w:rPr>
          <w:rFonts w:eastAsia="仿宋"/>
          <w:sz w:val="28"/>
          <w:szCs w:val="28"/>
        </w:rPr>
        <w:lastRenderedPageBreak/>
        <w:t>学位</w:t>
      </w:r>
      <w:proofErr w:type="gramStart"/>
      <w:r w:rsidRPr="00125EA5">
        <w:rPr>
          <w:rFonts w:eastAsia="仿宋"/>
          <w:sz w:val="28"/>
          <w:szCs w:val="28"/>
        </w:rPr>
        <w:t>评定分</w:t>
      </w:r>
      <w:proofErr w:type="gramEnd"/>
      <w:r w:rsidRPr="00125EA5">
        <w:rPr>
          <w:rFonts w:eastAsia="仿宋"/>
          <w:sz w:val="28"/>
          <w:szCs w:val="28"/>
        </w:rPr>
        <w:t>委员会</w:t>
      </w:r>
      <w:r w:rsidR="008D28B8" w:rsidRPr="00125EA5">
        <w:rPr>
          <w:rFonts w:eastAsia="仿宋" w:hint="eastAsia"/>
          <w:sz w:val="28"/>
          <w:szCs w:val="28"/>
        </w:rPr>
        <w:t>主席</w:t>
      </w:r>
      <w:r w:rsidRPr="00125EA5">
        <w:rPr>
          <w:rFonts w:eastAsia="仿宋"/>
          <w:sz w:val="28"/>
          <w:szCs w:val="28"/>
        </w:rPr>
        <w:t>签字：</w:t>
      </w:r>
    </w:p>
    <w:p w:rsidR="0014118F" w:rsidRPr="00125EA5" w:rsidRDefault="0014118F" w:rsidP="00761C01">
      <w:pPr>
        <w:pStyle w:val="a9"/>
        <w:jc w:val="right"/>
        <w:rPr>
          <w:rFonts w:eastAsia="仿宋"/>
          <w:sz w:val="28"/>
          <w:szCs w:val="28"/>
        </w:rPr>
      </w:pPr>
    </w:p>
    <w:p w:rsidR="00761C01" w:rsidRDefault="0014118F" w:rsidP="00761C01">
      <w:pPr>
        <w:pStyle w:val="a9"/>
        <w:jc w:val="right"/>
        <w:rPr>
          <w:rFonts w:eastAsia="仿宋"/>
          <w:sz w:val="28"/>
          <w:szCs w:val="28"/>
        </w:rPr>
        <w:sectPr w:rsidR="00761C01" w:rsidSect="00120331">
          <w:headerReference w:type="default" r:id="rId7"/>
          <w:pgSz w:w="11906" w:h="16838"/>
          <w:pgMar w:top="1440" w:right="1800" w:bottom="1440" w:left="1800" w:header="851" w:footer="992" w:gutter="0"/>
          <w:cols w:space="425"/>
          <w:docGrid w:type="lines" w:linePitch="312"/>
        </w:sectPr>
      </w:pPr>
      <w:r w:rsidRPr="00125EA5">
        <w:rPr>
          <w:rFonts w:eastAsia="仿宋"/>
          <w:sz w:val="28"/>
          <w:szCs w:val="28"/>
        </w:rPr>
        <w:t>年</w:t>
      </w:r>
      <w:r w:rsidR="00764DF8" w:rsidRPr="00125EA5">
        <w:rPr>
          <w:rFonts w:eastAsia="仿宋" w:hint="eastAsia"/>
          <w:sz w:val="28"/>
          <w:szCs w:val="28"/>
        </w:rPr>
        <w:t xml:space="preserve">  </w:t>
      </w:r>
      <w:r w:rsidRPr="00125EA5">
        <w:rPr>
          <w:rFonts w:eastAsia="仿宋"/>
          <w:sz w:val="28"/>
          <w:szCs w:val="28"/>
        </w:rPr>
        <w:t>月</w:t>
      </w:r>
      <w:r w:rsidR="00764DF8" w:rsidRPr="00125EA5">
        <w:rPr>
          <w:rFonts w:eastAsia="仿宋" w:hint="eastAsia"/>
          <w:sz w:val="28"/>
          <w:szCs w:val="28"/>
        </w:rPr>
        <w:t xml:space="preserve">  </w:t>
      </w:r>
      <w:r w:rsidRPr="00125EA5">
        <w:rPr>
          <w:rFonts w:eastAsia="仿宋"/>
          <w:sz w:val="28"/>
          <w:szCs w:val="28"/>
        </w:rPr>
        <w:t>日</w:t>
      </w:r>
    </w:p>
    <w:p w:rsidR="00761C01" w:rsidRPr="00347EF6" w:rsidRDefault="00761C01" w:rsidP="00761C01">
      <w:pPr>
        <w:rPr>
          <w:rFonts w:ascii="Times New Roman" w:eastAsia="黑体" w:hAnsi="Times New Roman"/>
        </w:rPr>
      </w:pPr>
      <w:r w:rsidRPr="00347EF6">
        <w:rPr>
          <w:rFonts w:ascii="Times New Roman" w:eastAsia="黑体" w:hAnsi="Times New Roman"/>
        </w:rPr>
        <w:lastRenderedPageBreak/>
        <w:t>五、课程设置、</w:t>
      </w:r>
      <w:r w:rsidRPr="00347EF6">
        <w:rPr>
          <w:rFonts w:ascii="Times New Roman" w:eastAsia="黑体" w:hAnsi="Times New Roman" w:hint="eastAsia"/>
        </w:rPr>
        <w:t>其他培养环节、</w:t>
      </w:r>
      <w:r w:rsidRPr="00347EF6">
        <w:rPr>
          <w:rFonts w:ascii="Times New Roman" w:eastAsia="黑体" w:hAnsi="Times New Roman"/>
        </w:rPr>
        <w:t>教学计划</w:t>
      </w:r>
      <w:r w:rsidRPr="00347EF6">
        <w:rPr>
          <w:rFonts w:ascii="Times New Roman" w:eastAsia="黑体" w:hAnsi="Times New Roman" w:hint="eastAsia"/>
        </w:rPr>
        <w:t>与</w:t>
      </w:r>
      <w:r w:rsidRPr="00347EF6">
        <w:rPr>
          <w:rFonts w:ascii="Times New Roman" w:eastAsia="黑体" w:hAnsi="Times New Roman"/>
        </w:rPr>
        <w:t>学分要求（标题均用小四、黑体）</w:t>
      </w:r>
    </w:p>
    <w:p w:rsidR="00761C01" w:rsidRPr="00347EF6" w:rsidRDefault="00761C01" w:rsidP="00761C01">
      <w:pPr>
        <w:jc w:val="center"/>
        <w:rPr>
          <w:b/>
        </w:rPr>
      </w:pPr>
      <w:bookmarkStart w:id="1" w:name="_GoBack"/>
      <w:bookmarkEnd w:id="1"/>
      <w:r>
        <w:rPr>
          <w:rFonts w:hint="eastAsia"/>
          <w:b/>
        </w:rPr>
        <w:t>环境与资源保护法学</w:t>
      </w:r>
      <w:r w:rsidRPr="00347EF6">
        <w:rPr>
          <w:rFonts w:hint="eastAsia"/>
          <w:b/>
        </w:rPr>
        <w:t>专业攻读博士学位研究生</w:t>
      </w:r>
    </w:p>
    <w:p w:rsidR="00761C01" w:rsidRPr="00347EF6" w:rsidRDefault="00761C01" w:rsidP="00761C01">
      <w:pPr>
        <w:jc w:val="center"/>
        <w:rPr>
          <w:b/>
        </w:rPr>
      </w:pPr>
      <w:r w:rsidRPr="00347EF6">
        <w:rPr>
          <w:rFonts w:hint="eastAsia"/>
          <w:b/>
        </w:rPr>
        <w:t>课程设置、其他培养环节、教学计划及学分要求一览表</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1133"/>
        <w:gridCol w:w="3118"/>
        <w:gridCol w:w="851"/>
        <w:gridCol w:w="1984"/>
        <w:gridCol w:w="709"/>
        <w:gridCol w:w="709"/>
        <w:gridCol w:w="850"/>
        <w:gridCol w:w="851"/>
        <w:gridCol w:w="1276"/>
        <w:gridCol w:w="1514"/>
      </w:tblGrid>
      <w:tr w:rsidR="00761C01" w:rsidRPr="00347EF6" w:rsidTr="00C931B9">
        <w:trPr>
          <w:trHeight w:val="924"/>
          <w:jc w:val="center"/>
        </w:trPr>
        <w:tc>
          <w:tcPr>
            <w:tcW w:w="1874" w:type="dxa"/>
            <w:gridSpan w:val="2"/>
            <w:vAlign w:val="center"/>
          </w:tcPr>
          <w:p w:rsidR="00761C01" w:rsidRPr="00347EF6" w:rsidRDefault="00761C01" w:rsidP="00761C01">
            <w:pPr>
              <w:jc w:val="center"/>
              <w:rPr>
                <w:rFonts w:ascii="仿宋" w:eastAsia="仿宋" w:hAnsi="仿宋"/>
                <w:b/>
                <w:szCs w:val="24"/>
              </w:rPr>
            </w:pPr>
            <w:r w:rsidRPr="00347EF6">
              <w:rPr>
                <w:rFonts w:ascii="仿宋" w:eastAsia="仿宋" w:hAnsi="仿宋"/>
                <w:b/>
                <w:szCs w:val="24"/>
              </w:rPr>
              <w:t>类 别</w:t>
            </w:r>
          </w:p>
        </w:tc>
        <w:tc>
          <w:tcPr>
            <w:tcW w:w="3118" w:type="dxa"/>
            <w:vAlign w:val="center"/>
          </w:tcPr>
          <w:p w:rsidR="00761C01" w:rsidRPr="00347EF6" w:rsidRDefault="00761C01" w:rsidP="00761C01">
            <w:pPr>
              <w:ind w:left="-57" w:right="-57"/>
              <w:jc w:val="center"/>
              <w:rPr>
                <w:rFonts w:ascii="仿宋" w:eastAsia="仿宋" w:hAnsi="仿宋"/>
                <w:b/>
                <w:szCs w:val="24"/>
              </w:rPr>
            </w:pPr>
            <w:r w:rsidRPr="00347EF6">
              <w:rPr>
                <w:rFonts w:ascii="仿宋" w:eastAsia="仿宋" w:hAnsi="仿宋"/>
                <w:b/>
                <w:szCs w:val="24"/>
              </w:rPr>
              <w:t>课程名称</w:t>
            </w:r>
          </w:p>
        </w:tc>
        <w:tc>
          <w:tcPr>
            <w:tcW w:w="851" w:type="dxa"/>
            <w:vAlign w:val="center"/>
          </w:tcPr>
          <w:p w:rsidR="00761C01" w:rsidRPr="00347EF6" w:rsidRDefault="00761C01" w:rsidP="00761C01">
            <w:pPr>
              <w:jc w:val="center"/>
              <w:rPr>
                <w:rFonts w:ascii="仿宋" w:eastAsia="仿宋" w:hAnsi="仿宋"/>
                <w:b/>
                <w:szCs w:val="24"/>
              </w:rPr>
            </w:pPr>
            <w:r w:rsidRPr="00347EF6">
              <w:rPr>
                <w:rFonts w:ascii="仿宋" w:eastAsia="仿宋" w:hAnsi="仿宋"/>
                <w:b/>
                <w:szCs w:val="24"/>
              </w:rPr>
              <w:t>课程</w:t>
            </w:r>
          </w:p>
          <w:p w:rsidR="00761C01" w:rsidRPr="00347EF6" w:rsidRDefault="00761C01" w:rsidP="00761C01">
            <w:pPr>
              <w:jc w:val="center"/>
              <w:rPr>
                <w:rFonts w:ascii="仿宋" w:eastAsia="仿宋" w:hAnsi="仿宋"/>
                <w:b/>
                <w:szCs w:val="24"/>
              </w:rPr>
            </w:pPr>
            <w:r w:rsidRPr="00347EF6">
              <w:rPr>
                <w:rFonts w:ascii="仿宋" w:eastAsia="仿宋" w:hAnsi="仿宋"/>
                <w:b/>
                <w:szCs w:val="24"/>
              </w:rPr>
              <w:t>门数</w:t>
            </w:r>
          </w:p>
        </w:tc>
        <w:tc>
          <w:tcPr>
            <w:tcW w:w="1984" w:type="dxa"/>
            <w:vAlign w:val="center"/>
          </w:tcPr>
          <w:p w:rsidR="00761C01" w:rsidRPr="00347EF6" w:rsidRDefault="00761C01" w:rsidP="00761C01">
            <w:pPr>
              <w:ind w:left="-57" w:right="-57"/>
              <w:jc w:val="center"/>
              <w:rPr>
                <w:rFonts w:ascii="仿宋" w:eastAsia="仿宋" w:hAnsi="仿宋"/>
                <w:b/>
                <w:szCs w:val="24"/>
              </w:rPr>
            </w:pPr>
            <w:r w:rsidRPr="00347EF6">
              <w:rPr>
                <w:rFonts w:ascii="仿宋" w:eastAsia="仿宋" w:hAnsi="仿宋" w:hint="eastAsia"/>
                <w:b/>
                <w:szCs w:val="24"/>
              </w:rPr>
              <w:t>课程代码</w:t>
            </w:r>
          </w:p>
        </w:tc>
        <w:tc>
          <w:tcPr>
            <w:tcW w:w="709" w:type="dxa"/>
            <w:vAlign w:val="center"/>
          </w:tcPr>
          <w:p w:rsidR="00761C01" w:rsidRPr="00347EF6" w:rsidRDefault="00761C01" w:rsidP="00761C01">
            <w:pPr>
              <w:ind w:left="-57" w:right="-57"/>
              <w:jc w:val="center"/>
              <w:rPr>
                <w:rFonts w:ascii="仿宋" w:eastAsia="仿宋" w:hAnsi="仿宋"/>
                <w:b/>
                <w:szCs w:val="24"/>
              </w:rPr>
            </w:pPr>
            <w:r w:rsidRPr="00347EF6">
              <w:rPr>
                <w:rFonts w:ascii="仿宋" w:eastAsia="仿宋" w:hAnsi="仿宋"/>
                <w:b/>
                <w:szCs w:val="24"/>
              </w:rPr>
              <w:t>学分</w:t>
            </w:r>
          </w:p>
        </w:tc>
        <w:tc>
          <w:tcPr>
            <w:tcW w:w="709" w:type="dxa"/>
            <w:vAlign w:val="center"/>
          </w:tcPr>
          <w:p w:rsidR="00761C01" w:rsidRPr="00347EF6" w:rsidRDefault="00761C01" w:rsidP="00761C01">
            <w:pPr>
              <w:ind w:left="-57" w:right="-57"/>
              <w:jc w:val="center"/>
              <w:rPr>
                <w:rFonts w:ascii="仿宋" w:eastAsia="仿宋" w:hAnsi="仿宋"/>
                <w:b/>
                <w:szCs w:val="24"/>
              </w:rPr>
            </w:pPr>
            <w:r w:rsidRPr="00347EF6">
              <w:rPr>
                <w:rFonts w:ascii="仿宋" w:eastAsia="仿宋" w:hAnsi="仿宋"/>
                <w:b/>
                <w:szCs w:val="24"/>
              </w:rPr>
              <w:t>学时</w:t>
            </w:r>
          </w:p>
        </w:tc>
        <w:tc>
          <w:tcPr>
            <w:tcW w:w="850" w:type="dxa"/>
            <w:vAlign w:val="center"/>
          </w:tcPr>
          <w:p w:rsidR="00761C01" w:rsidRPr="00347EF6" w:rsidRDefault="00761C01" w:rsidP="00761C01">
            <w:pPr>
              <w:ind w:left="-57" w:right="-57"/>
              <w:jc w:val="center"/>
              <w:rPr>
                <w:rFonts w:ascii="仿宋" w:eastAsia="仿宋" w:hAnsi="仿宋"/>
                <w:b/>
                <w:szCs w:val="24"/>
              </w:rPr>
            </w:pPr>
            <w:r w:rsidRPr="00347EF6">
              <w:rPr>
                <w:rFonts w:ascii="仿宋" w:eastAsia="仿宋" w:hAnsi="仿宋"/>
                <w:b/>
                <w:szCs w:val="24"/>
              </w:rPr>
              <w:t>开课</w:t>
            </w:r>
          </w:p>
          <w:p w:rsidR="00761C01" w:rsidRPr="00347EF6" w:rsidRDefault="00761C01" w:rsidP="00761C01">
            <w:pPr>
              <w:ind w:left="-57" w:right="-57"/>
              <w:jc w:val="center"/>
              <w:rPr>
                <w:rFonts w:ascii="仿宋" w:eastAsia="仿宋" w:hAnsi="仿宋"/>
                <w:b/>
                <w:szCs w:val="24"/>
              </w:rPr>
            </w:pPr>
            <w:r w:rsidRPr="00347EF6">
              <w:rPr>
                <w:rFonts w:ascii="仿宋" w:eastAsia="仿宋" w:hAnsi="仿宋"/>
                <w:b/>
                <w:szCs w:val="24"/>
              </w:rPr>
              <w:t>学期</w:t>
            </w:r>
          </w:p>
        </w:tc>
        <w:tc>
          <w:tcPr>
            <w:tcW w:w="851" w:type="dxa"/>
            <w:vAlign w:val="center"/>
          </w:tcPr>
          <w:p w:rsidR="00761C01" w:rsidRPr="00347EF6" w:rsidRDefault="00761C01" w:rsidP="00761C01">
            <w:pPr>
              <w:ind w:left="-57" w:right="-57"/>
              <w:jc w:val="center"/>
              <w:rPr>
                <w:rFonts w:ascii="仿宋" w:eastAsia="仿宋" w:hAnsi="仿宋"/>
                <w:b/>
                <w:szCs w:val="24"/>
              </w:rPr>
            </w:pPr>
            <w:r w:rsidRPr="00347EF6">
              <w:rPr>
                <w:rFonts w:ascii="仿宋" w:eastAsia="仿宋" w:hAnsi="仿宋"/>
                <w:b/>
                <w:szCs w:val="24"/>
              </w:rPr>
              <w:t>教学</w:t>
            </w:r>
          </w:p>
          <w:p w:rsidR="00761C01" w:rsidRPr="00347EF6" w:rsidRDefault="00761C01" w:rsidP="00761C01">
            <w:pPr>
              <w:ind w:left="-57" w:right="-57"/>
              <w:jc w:val="center"/>
              <w:rPr>
                <w:rFonts w:ascii="仿宋" w:eastAsia="仿宋" w:hAnsi="仿宋"/>
                <w:b/>
                <w:szCs w:val="24"/>
              </w:rPr>
            </w:pPr>
            <w:r w:rsidRPr="00347EF6">
              <w:rPr>
                <w:rFonts w:ascii="仿宋" w:eastAsia="仿宋" w:hAnsi="仿宋"/>
                <w:b/>
                <w:szCs w:val="24"/>
              </w:rPr>
              <w:t>方式</w:t>
            </w:r>
          </w:p>
        </w:tc>
        <w:tc>
          <w:tcPr>
            <w:tcW w:w="1276" w:type="dxa"/>
            <w:vAlign w:val="center"/>
          </w:tcPr>
          <w:p w:rsidR="00761C01" w:rsidRPr="00347EF6" w:rsidRDefault="00761C01" w:rsidP="00761C01">
            <w:pPr>
              <w:ind w:left="-57" w:right="-57"/>
              <w:jc w:val="center"/>
              <w:rPr>
                <w:rFonts w:ascii="仿宋" w:eastAsia="仿宋" w:hAnsi="仿宋"/>
                <w:b/>
                <w:szCs w:val="24"/>
              </w:rPr>
            </w:pPr>
            <w:r w:rsidRPr="00347EF6">
              <w:rPr>
                <w:rFonts w:ascii="仿宋" w:eastAsia="仿宋" w:hAnsi="仿宋"/>
                <w:b/>
                <w:szCs w:val="24"/>
              </w:rPr>
              <w:t>考核</w:t>
            </w:r>
          </w:p>
          <w:p w:rsidR="00761C01" w:rsidRPr="00347EF6" w:rsidRDefault="00761C01" w:rsidP="00761C01">
            <w:pPr>
              <w:ind w:left="-57" w:right="-57"/>
              <w:jc w:val="center"/>
              <w:rPr>
                <w:rFonts w:ascii="仿宋" w:eastAsia="仿宋" w:hAnsi="仿宋"/>
                <w:b/>
                <w:szCs w:val="24"/>
              </w:rPr>
            </w:pPr>
            <w:r w:rsidRPr="00347EF6">
              <w:rPr>
                <w:rFonts w:ascii="仿宋" w:eastAsia="仿宋" w:hAnsi="仿宋"/>
                <w:b/>
                <w:szCs w:val="24"/>
              </w:rPr>
              <w:t>方式</w:t>
            </w:r>
          </w:p>
        </w:tc>
        <w:tc>
          <w:tcPr>
            <w:tcW w:w="1514" w:type="dxa"/>
            <w:vAlign w:val="center"/>
          </w:tcPr>
          <w:p w:rsidR="00761C01" w:rsidRPr="00347EF6" w:rsidRDefault="00761C01" w:rsidP="00761C01">
            <w:pPr>
              <w:jc w:val="center"/>
              <w:rPr>
                <w:rFonts w:ascii="仿宋" w:eastAsia="仿宋" w:hAnsi="仿宋"/>
                <w:b/>
                <w:szCs w:val="24"/>
              </w:rPr>
            </w:pPr>
            <w:r w:rsidRPr="00347EF6">
              <w:rPr>
                <w:rFonts w:ascii="仿宋" w:eastAsia="仿宋" w:hAnsi="仿宋"/>
                <w:b/>
                <w:szCs w:val="24"/>
              </w:rPr>
              <w:t>备  注</w:t>
            </w:r>
          </w:p>
        </w:tc>
      </w:tr>
      <w:tr w:rsidR="00761C01" w:rsidRPr="00347EF6" w:rsidTr="00C931B9">
        <w:trPr>
          <w:cantSplit/>
          <w:trHeight w:val="181"/>
          <w:jc w:val="center"/>
        </w:trPr>
        <w:tc>
          <w:tcPr>
            <w:tcW w:w="741" w:type="dxa"/>
            <w:vMerge w:val="restart"/>
            <w:textDirection w:val="tbRlV"/>
            <w:vAlign w:val="center"/>
          </w:tcPr>
          <w:p w:rsidR="00761C01" w:rsidRPr="00347EF6" w:rsidRDefault="00761C01" w:rsidP="00761C01">
            <w:pPr>
              <w:jc w:val="center"/>
              <w:rPr>
                <w:rFonts w:ascii="仿宋" w:eastAsia="仿宋" w:hAnsi="仿宋"/>
                <w:szCs w:val="24"/>
              </w:rPr>
            </w:pPr>
            <w:r w:rsidRPr="00347EF6">
              <w:rPr>
                <w:rFonts w:ascii="仿宋" w:eastAsia="仿宋" w:hAnsi="仿宋"/>
                <w:szCs w:val="24"/>
              </w:rPr>
              <w:t>必修课程</w:t>
            </w:r>
          </w:p>
        </w:tc>
        <w:tc>
          <w:tcPr>
            <w:tcW w:w="1133" w:type="dxa"/>
            <w:vMerge w:val="restart"/>
            <w:vAlign w:val="center"/>
          </w:tcPr>
          <w:p w:rsidR="00761C01" w:rsidRPr="00347EF6" w:rsidRDefault="00761C01" w:rsidP="00761C01">
            <w:pPr>
              <w:jc w:val="center"/>
              <w:rPr>
                <w:rFonts w:ascii="仿宋" w:eastAsia="仿宋" w:hAnsi="仿宋"/>
                <w:szCs w:val="24"/>
              </w:rPr>
            </w:pPr>
            <w:r w:rsidRPr="00347EF6">
              <w:rPr>
                <w:rFonts w:ascii="仿宋" w:eastAsia="仿宋" w:hAnsi="仿宋"/>
                <w:szCs w:val="24"/>
              </w:rPr>
              <w:t>学位</w:t>
            </w:r>
          </w:p>
          <w:p w:rsidR="00761C01" w:rsidRPr="00347EF6" w:rsidRDefault="00761C01" w:rsidP="00761C01">
            <w:pPr>
              <w:jc w:val="center"/>
              <w:rPr>
                <w:rFonts w:ascii="仿宋" w:eastAsia="仿宋" w:hAnsi="仿宋"/>
                <w:szCs w:val="24"/>
              </w:rPr>
            </w:pPr>
            <w:r w:rsidRPr="00347EF6">
              <w:rPr>
                <w:rFonts w:ascii="仿宋" w:eastAsia="仿宋" w:hAnsi="仿宋"/>
                <w:szCs w:val="24"/>
              </w:rPr>
              <w:t>公共课</w:t>
            </w:r>
          </w:p>
        </w:tc>
        <w:tc>
          <w:tcPr>
            <w:tcW w:w="3118" w:type="dxa"/>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szCs w:val="24"/>
              </w:rPr>
              <w:t>第一外国语</w:t>
            </w:r>
          </w:p>
        </w:tc>
        <w:tc>
          <w:tcPr>
            <w:tcW w:w="851" w:type="dxa"/>
            <w:vAlign w:val="center"/>
          </w:tcPr>
          <w:p w:rsidR="00761C01" w:rsidRPr="00347EF6" w:rsidRDefault="00761C01" w:rsidP="00761C01">
            <w:pPr>
              <w:snapToGrid w:val="0"/>
              <w:jc w:val="center"/>
              <w:rPr>
                <w:rFonts w:ascii="仿宋" w:eastAsia="仿宋" w:hAnsi="仿宋"/>
                <w:spacing w:val="-8"/>
                <w:szCs w:val="24"/>
              </w:rPr>
            </w:pPr>
            <w:r w:rsidRPr="00347EF6">
              <w:rPr>
                <w:rFonts w:ascii="仿宋" w:eastAsia="仿宋" w:hAnsi="仿宋" w:hint="eastAsia"/>
                <w:spacing w:val="-8"/>
                <w:szCs w:val="24"/>
              </w:rPr>
              <w:t>1</w:t>
            </w:r>
          </w:p>
        </w:tc>
        <w:tc>
          <w:tcPr>
            <w:tcW w:w="1984" w:type="dxa"/>
            <w:vAlign w:val="center"/>
          </w:tcPr>
          <w:p w:rsidR="00761C01" w:rsidRPr="00347EF6" w:rsidRDefault="00761C01" w:rsidP="00761C01">
            <w:pPr>
              <w:ind w:left="-57" w:right="-57"/>
              <w:jc w:val="center"/>
              <w:rPr>
                <w:rFonts w:ascii="仿宋" w:eastAsia="仿宋" w:hAnsi="仿宋"/>
                <w:szCs w:val="24"/>
              </w:rPr>
            </w:pPr>
          </w:p>
        </w:tc>
        <w:tc>
          <w:tcPr>
            <w:tcW w:w="709" w:type="dxa"/>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szCs w:val="24"/>
              </w:rPr>
              <w:t>4</w:t>
            </w:r>
          </w:p>
        </w:tc>
        <w:tc>
          <w:tcPr>
            <w:tcW w:w="709" w:type="dxa"/>
            <w:vAlign w:val="center"/>
          </w:tcPr>
          <w:p w:rsidR="00761C01" w:rsidRPr="00347EF6" w:rsidRDefault="00761C01" w:rsidP="00761C01">
            <w:pPr>
              <w:jc w:val="center"/>
              <w:rPr>
                <w:rFonts w:ascii="仿宋" w:eastAsia="仿宋" w:hAnsi="仿宋"/>
                <w:szCs w:val="24"/>
              </w:rPr>
            </w:pPr>
            <w:r w:rsidRPr="00347EF6">
              <w:rPr>
                <w:rFonts w:ascii="仿宋" w:eastAsia="仿宋" w:hAnsi="仿宋"/>
                <w:szCs w:val="24"/>
              </w:rPr>
              <w:t>72</w:t>
            </w:r>
          </w:p>
        </w:tc>
        <w:tc>
          <w:tcPr>
            <w:tcW w:w="850" w:type="dxa"/>
            <w:vAlign w:val="center"/>
          </w:tcPr>
          <w:p w:rsidR="00761C01" w:rsidRPr="00347EF6" w:rsidRDefault="00761C01" w:rsidP="00761C01">
            <w:pPr>
              <w:jc w:val="center"/>
              <w:rPr>
                <w:rFonts w:ascii="仿宋" w:eastAsia="仿宋" w:hAnsi="仿宋"/>
                <w:szCs w:val="24"/>
              </w:rPr>
            </w:pPr>
            <w:r w:rsidRPr="00347EF6">
              <w:rPr>
                <w:rFonts w:ascii="仿宋" w:eastAsia="仿宋" w:hAnsi="仿宋"/>
                <w:szCs w:val="24"/>
              </w:rPr>
              <w:t>1</w:t>
            </w:r>
          </w:p>
        </w:tc>
        <w:tc>
          <w:tcPr>
            <w:tcW w:w="851" w:type="dxa"/>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szCs w:val="24"/>
              </w:rPr>
              <w:t>讲授</w:t>
            </w:r>
          </w:p>
        </w:tc>
        <w:tc>
          <w:tcPr>
            <w:tcW w:w="1276" w:type="dxa"/>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szCs w:val="24"/>
              </w:rPr>
              <w:t>考试</w:t>
            </w:r>
          </w:p>
        </w:tc>
        <w:tc>
          <w:tcPr>
            <w:tcW w:w="1514" w:type="dxa"/>
            <w:vAlign w:val="center"/>
          </w:tcPr>
          <w:p w:rsidR="00761C01" w:rsidRPr="00347EF6" w:rsidRDefault="00761C01" w:rsidP="00761C01">
            <w:pPr>
              <w:jc w:val="left"/>
              <w:rPr>
                <w:rFonts w:ascii="仿宋" w:eastAsia="仿宋" w:hAnsi="仿宋"/>
                <w:szCs w:val="24"/>
              </w:rPr>
            </w:pPr>
          </w:p>
        </w:tc>
      </w:tr>
      <w:tr w:rsidR="00761C01" w:rsidRPr="00347EF6" w:rsidTr="00C931B9">
        <w:trPr>
          <w:cantSplit/>
          <w:trHeight w:val="155"/>
          <w:jc w:val="center"/>
        </w:trPr>
        <w:tc>
          <w:tcPr>
            <w:tcW w:w="741" w:type="dxa"/>
            <w:vMerge/>
            <w:textDirection w:val="tbRlV"/>
            <w:vAlign w:val="center"/>
          </w:tcPr>
          <w:p w:rsidR="00761C01" w:rsidRPr="00347EF6" w:rsidRDefault="00761C01" w:rsidP="00761C01">
            <w:pPr>
              <w:jc w:val="center"/>
              <w:rPr>
                <w:rFonts w:ascii="仿宋" w:eastAsia="仿宋" w:hAnsi="仿宋"/>
                <w:szCs w:val="24"/>
              </w:rPr>
            </w:pPr>
          </w:p>
        </w:tc>
        <w:tc>
          <w:tcPr>
            <w:tcW w:w="1133" w:type="dxa"/>
            <w:vMerge/>
            <w:vAlign w:val="center"/>
          </w:tcPr>
          <w:p w:rsidR="00761C01" w:rsidRPr="00347EF6" w:rsidRDefault="00761C01" w:rsidP="00761C01">
            <w:pPr>
              <w:jc w:val="center"/>
              <w:rPr>
                <w:rFonts w:ascii="仿宋" w:eastAsia="仿宋" w:hAnsi="仿宋"/>
                <w:szCs w:val="24"/>
              </w:rPr>
            </w:pPr>
          </w:p>
        </w:tc>
        <w:tc>
          <w:tcPr>
            <w:tcW w:w="3118" w:type="dxa"/>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hint="eastAsia"/>
                <w:spacing w:val="-8"/>
                <w:szCs w:val="24"/>
              </w:rPr>
              <w:t>中国</w:t>
            </w:r>
            <w:r w:rsidRPr="00347EF6">
              <w:rPr>
                <w:rFonts w:ascii="仿宋" w:eastAsia="仿宋" w:hAnsi="仿宋"/>
                <w:spacing w:val="-8"/>
                <w:szCs w:val="24"/>
              </w:rPr>
              <w:t>马克思主义与当代</w:t>
            </w:r>
          </w:p>
        </w:tc>
        <w:tc>
          <w:tcPr>
            <w:tcW w:w="851" w:type="dxa"/>
            <w:tcBorders>
              <w:bottom w:val="single" w:sz="4" w:space="0" w:color="auto"/>
            </w:tcBorders>
            <w:vAlign w:val="center"/>
          </w:tcPr>
          <w:p w:rsidR="00761C01" w:rsidRPr="00347EF6" w:rsidRDefault="00761C01" w:rsidP="00761C01">
            <w:pPr>
              <w:jc w:val="center"/>
              <w:rPr>
                <w:rFonts w:ascii="仿宋" w:eastAsia="仿宋" w:hAnsi="仿宋"/>
                <w:szCs w:val="24"/>
              </w:rPr>
            </w:pPr>
            <w:r w:rsidRPr="00347EF6">
              <w:rPr>
                <w:rFonts w:ascii="仿宋" w:eastAsia="仿宋" w:hAnsi="仿宋" w:hint="eastAsia"/>
                <w:szCs w:val="24"/>
              </w:rPr>
              <w:t>1</w:t>
            </w:r>
          </w:p>
        </w:tc>
        <w:tc>
          <w:tcPr>
            <w:tcW w:w="1984" w:type="dxa"/>
            <w:tcBorders>
              <w:bottom w:val="single" w:sz="4" w:space="0" w:color="auto"/>
            </w:tcBorders>
            <w:vAlign w:val="center"/>
          </w:tcPr>
          <w:p w:rsidR="00761C01" w:rsidRPr="00347EF6" w:rsidRDefault="00761C01" w:rsidP="00761C01">
            <w:pPr>
              <w:ind w:left="-57" w:right="-57"/>
              <w:jc w:val="center"/>
              <w:rPr>
                <w:rFonts w:ascii="仿宋" w:eastAsia="仿宋" w:hAnsi="仿宋"/>
                <w:szCs w:val="24"/>
              </w:rPr>
            </w:pPr>
          </w:p>
        </w:tc>
        <w:tc>
          <w:tcPr>
            <w:tcW w:w="709" w:type="dxa"/>
            <w:tcBorders>
              <w:bottom w:val="single" w:sz="4" w:space="0" w:color="auto"/>
            </w:tcBorders>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hint="eastAsia"/>
                <w:szCs w:val="24"/>
              </w:rPr>
              <w:t>2</w:t>
            </w:r>
          </w:p>
        </w:tc>
        <w:tc>
          <w:tcPr>
            <w:tcW w:w="709" w:type="dxa"/>
            <w:tcBorders>
              <w:bottom w:val="single" w:sz="4" w:space="0" w:color="auto"/>
            </w:tcBorders>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szCs w:val="24"/>
              </w:rPr>
              <w:t>54</w:t>
            </w:r>
          </w:p>
        </w:tc>
        <w:tc>
          <w:tcPr>
            <w:tcW w:w="850" w:type="dxa"/>
            <w:tcBorders>
              <w:bottom w:val="single" w:sz="4" w:space="0" w:color="auto"/>
            </w:tcBorders>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szCs w:val="24"/>
              </w:rPr>
              <w:t>2</w:t>
            </w:r>
          </w:p>
        </w:tc>
        <w:tc>
          <w:tcPr>
            <w:tcW w:w="851" w:type="dxa"/>
            <w:tcBorders>
              <w:bottom w:val="single" w:sz="4" w:space="0" w:color="auto"/>
            </w:tcBorders>
            <w:vAlign w:val="center"/>
          </w:tcPr>
          <w:p w:rsidR="00761C01" w:rsidRPr="00347EF6" w:rsidRDefault="00761C01" w:rsidP="00761C01">
            <w:pPr>
              <w:jc w:val="center"/>
              <w:rPr>
                <w:rFonts w:ascii="仿宋" w:eastAsia="仿宋" w:hAnsi="仿宋"/>
                <w:szCs w:val="24"/>
              </w:rPr>
            </w:pPr>
            <w:r w:rsidRPr="00347EF6">
              <w:rPr>
                <w:rFonts w:ascii="仿宋" w:eastAsia="仿宋" w:hAnsi="仿宋" w:hint="eastAsia"/>
                <w:szCs w:val="24"/>
              </w:rPr>
              <w:t>讲授</w:t>
            </w:r>
          </w:p>
        </w:tc>
        <w:tc>
          <w:tcPr>
            <w:tcW w:w="1276" w:type="dxa"/>
            <w:tcBorders>
              <w:bottom w:val="single" w:sz="4" w:space="0" w:color="auto"/>
            </w:tcBorders>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szCs w:val="24"/>
              </w:rPr>
              <w:t>考试论文</w:t>
            </w:r>
          </w:p>
        </w:tc>
        <w:tc>
          <w:tcPr>
            <w:tcW w:w="1514" w:type="dxa"/>
            <w:tcBorders>
              <w:bottom w:val="single" w:sz="4" w:space="0" w:color="auto"/>
            </w:tcBorders>
            <w:vAlign w:val="center"/>
          </w:tcPr>
          <w:p w:rsidR="00761C01" w:rsidRPr="00347EF6" w:rsidRDefault="00761C01" w:rsidP="00761C01">
            <w:pPr>
              <w:jc w:val="left"/>
              <w:rPr>
                <w:rFonts w:ascii="仿宋" w:eastAsia="仿宋" w:hAnsi="仿宋"/>
                <w:szCs w:val="24"/>
              </w:rPr>
            </w:pPr>
          </w:p>
        </w:tc>
      </w:tr>
      <w:tr w:rsidR="00761C01" w:rsidRPr="00347EF6" w:rsidTr="00C931B9">
        <w:trPr>
          <w:cantSplit/>
          <w:trHeight w:val="155"/>
          <w:jc w:val="center"/>
        </w:trPr>
        <w:tc>
          <w:tcPr>
            <w:tcW w:w="741" w:type="dxa"/>
            <w:vMerge/>
            <w:textDirection w:val="tbRlV"/>
            <w:vAlign w:val="center"/>
          </w:tcPr>
          <w:p w:rsidR="00761C01" w:rsidRPr="00347EF6" w:rsidRDefault="00761C01" w:rsidP="00761C01">
            <w:pPr>
              <w:jc w:val="center"/>
              <w:rPr>
                <w:rFonts w:ascii="仿宋" w:eastAsia="仿宋" w:hAnsi="仿宋"/>
                <w:szCs w:val="24"/>
              </w:rPr>
            </w:pPr>
          </w:p>
        </w:tc>
        <w:tc>
          <w:tcPr>
            <w:tcW w:w="1133" w:type="dxa"/>
            <w:vMerge/>
            <w:vAlign w:val="center"/>
          </w:tcPr>
          <w:p w:rsidR="00761C01" w:rsidRPr="00347EF6" w:rsidRDefault="00761C01" w:rsidP="00761C01">
            <w:pPr>
              <w:jc w:val="center"/>
              <w:rPr>
                <w:rFonts w:ascii="仿宋" w:eastAsia="仿宋" w:hAnsi="仿宋"/>
                <w:szCs w:val="24"/>
              </w:rPr>
            </w:pPr>
          </w:p>
        </w:tc>
        <w:tc>
          <w:tcPr>
            <w:tcW w:w="3118" w:type="dxa"/>
            <w:vAlign w:val="center"/>
          </w:tcPr>
          <w:p w:rsidR="00761C01" w:rsidRPr="00347EF6" w:rsidRDefault="00761C01" w:rsidP="00761C01">
            <w:pPr>
              <w:ind w:left="-57" w:right="-57"/>
              <w:jc w:val="center"/>
              <w:rPr>
                <w:rFonts w:ascii="仿宋" w:eastAsia="仿宋" w:hAnsi="仿宋"/>
                <w:spacing w:val="-8"/>
                <w:szCs w:val="24"/>
              </w:rPr>
            </w:pPr>
            <w:r>
              <w:rPr>
                <w:rFonts w:ascii="仿宋" w:eastAsia="仿宋" w:hAnsi="仿宋" w:hint="eastAsia"/>
                <w:spacing w:val="-8"/>
                <w:szCs w:val="24"/>
              </w:rPr>
              <w:t>法学研究</w:t>
            </w:r>
            <w:r w:rsidRPr="00347EF6">
              <w:rPr>
                <w:rFonts w:ascii="仿宋" w:eastAsia="仿宋" w:hAnsi="仿宋" w:hint="eastAsia"/>
                <w:spacing w:val="-8"/>
                <w:szCs w:val="24"/>
              </w:rPr>
              <w:t>方法论</w:t>
            </w:r>
          </w:p>
        </w:tc>
        <w:tc>
          <w:tcPr>
            <w:tcW w:w="851" w:type="dxa"/>
            <w:tcBorders>
              <w:bottom w:val="single" w:sz="4" w:space="0" w:color="auto"/>
            </w:tcBorders>
            <w:vAlign w:val="center"/>
          </w:tcPr>
          <w:p w:rsidR="00761C01" w:rsidRPr="00347EF6" w:rsidRDefault="00761C01" w:rsidP="00761C01">
            <w:pPr>
              <w:jc w:val="center"/>
              <w:rPr>
                <w:rFonts w:ascii="仿宋" w:eastAsia="仿宋" w:hAnsi="仿宋"/>
                <w:szCs w:val="24"/>
              </w:rPr>
            </w:pPr>
            <w:r w:rsidRPr="00347EF6">
              <w:rPr>
                <w:rFonts w:ascii="仿宋" w:eastAsia="仿宋" w:hAnsi="仿宋" w:hint="eastAsia"/>
                <w:szCs w:val="24"/>
              </w:rPr>
              <w:t>1</w:t>
            </w:r>
          </w:p>
        </w:tc>
        <w:tc>
          <w:tcPr>
            <w:tcW w:w="1984" w:type="dxa"/>
            <w:tcBorders>
              <w:bottom w:val="single" w:sz="4" w:space="0" w:color="auto"/>
            </w:tcBorders>
            <w:vAlign w:val="center"/>
          </w:tcPr>
          <w:p w:rsidR="00761C01" w:rsidRPr="00347EF6" w:rsidRDefault="00761C01" w:rsidP="00761C01">
            <w:pPr>
              <w:ind w:left="-57" w:right="-57"/>
              <w:jc w:val="center"/>
              <w:rPr>
                <w:rFonts w:ascii="仿宋" w:eastAsia="仿宋" w:hAnsi="仿宋"/>
                <w:szCs w:val="24"/>
              </w:rPr>
            </w:pPr>
          </w:p>
        </w:tc>
        <w:tc>
          <w:tcPr>
            <w:tcW w:w="709" w:type="dxa"/>
            <w:tcBorders>
              <w:bottom w:val="single" w:sz="4" w:space="0" w:color="auto"/>
            </w:tcBorders>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hint="eastAsia"/>
                <w:szCs w:val="24"/>
              </w:rPr>
              <w:t>1</w:t>
            </w:r>
          </w:p>
        </w:tc>
        <w:tc>
          <w:tcPr>
            <w:tcW w:w="709" w:type="dxa"/>
            <w:tcBorders>
              <w:bottom w:val="single" w:sz="4" w:space="0" w:color="auto"/>
            </w:tcBorders>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hint="eastAsia"/>
                <w:szCs w:val="24"/>
              </w:rPr>
              <w:t>18</w:t>
            </w:r>
          </w:p>
        </w:tc>
        <w:tc>
          <w:tcPr>
            <w:tcW w:w="850" w:type="dxa"/>
            <w:tcBorders>
              <w:bottom w:val="single" w:sz="4" w:space="0" w:color="auto"/>
            </w:tcBorders>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hint="eastAsia"/>
                <w:szCs w:val="24"/>
              </w:rPr>
              <w:t>1-2</w:t>
            </w:r>
          </w:p>
        </w:tc>
        <w:tc>
          <w:tcPr>
            <w:tcW w:w="851" w:type="dxa"/>
            <w:tcBorders>
              <w:bottom w:val="single" w:sz="4" w:space="0" w:color="auto"/>
            </w:tcBorders>
            <w:vAlign w:val="center"/>
          </w:tcPr>
          <w:p w:rsidR="00761C01" w:rsidRPr="00347EF6" w:rsidRDefault="00761C01" w:rsidP="00761C01">
            <w:pPr>
              <w:jc w:val="center"/>
              <w:rPr>
                <w:rFonts w:ascii="仿宋" w:eastAsia="仿宋" w:hAnsi="仿宋"/>
                <w:szCs w:val="24"/>
              </w:rPr>
            </w:pPr>
            <w:r w:rsidRPr="00347EF6">
              <w:rPr>
                <w:rFonts w:ascii="仿宋" w:eastAsia="仿宋" w:hAnsi="仿宋" w:hint="eastAsia"/>
                <w:szCs w:val="24"/>
              </w:rPr>
              <w:t>讲授</w:t>
            </w:r>
          </w:p>
        </w:tc>
        <w:tc>
          <w:tcPr>
            <w:tcW w:w="1276" w:type="dxa"/>
            <w:tcBorders>
              <w:bottom w:val="single" w:sz="4" w:space="0" w:color="auto"/>
            </w:tcBorders>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考试论文</w:t>
            </w:r>
          </w:p>
        </w:tc>
        <w:tc>
          <w:tcPr>
            <w:tcW w:w="1514" w:type="dxa"/>
            <w:tcBorders>
              <w:bottom w:val="single" w:sz="4" w:space="0" w:color="auto"/>
            </w:tcBorders>
            <w:vAlign w:val="center"/>
          </w:tcPr>
          <w:p w:rsidR="00761C01" w:rsidRPr="00347EF6" w:rsidRDefault="00761C01" w:rsidP="00761C01">
            <w:pPr>
              <w:jc w:val="left"/>
              <w:rPr>
                <w:rFonts w:ascii="仿宋" w:eastAsia="仿宋" w:hAnsi="仿宋"/>
                <w:szCs w:val="24"/>
              </w:rPr>
            </w:pPr>
            <w:r w:rsidRPr="00347EF6">
              <w:rPr>
                <w:rFonts w:ascii="仿宋" w:eastAsia="仿宋" w:hAnsi="仿宋" w:hint="eastAsia"/>
                <w:szCs w:val="24"/>
              </w:rPr>
              <w:t>各学院开设</w:t>
            </w:r>
          </w:p>
        </w:tc>
      </w:tr>
      <w:tr w:rsidR="00761C01" w:rsidRPr="00347EF6" w:rsidTr="00C931B9">
        <w:trPr>
          <w:cantSplit/>
          <w:trHeight w:val="696"/>
          <w:jc w:val="center"/>
        </w:trPr>
        <w:tc>
          <w:tcPr>
            <w:tcW w:w="741" w:type="dxa"/>
            <w:vMerge/>
            <w:vAlign w:val="center"/>
          </w:tcPr>
          <w:p w:rsidR="00761C01" w:rsidRPr="00347EF6" w:rsidRDefault="00761C01" w:rsidP="00761C01">
            <w:pPr>
              <w:jc w:val="center"/>
              <w:rPr>
                <w:rFonts w:ascii="仿宋" w:eastAsia="仿宋" w:hAnsi="仿宋"/>
                <w:szCs w:val="24"/>
              </w:rPr>
            </w:pPr>
          </w:p>
        </w:tc>
        <w:tc>
          <w:tcPr>
            <w:tcW w:w="1133" w:type="dxa"/>
            <w:vAlign w:val="center"/>
          </w:tcPr>
          <w:p w:rsidR="00761C01" w:rsidRDefault="00761C01" w:rsidP="00761C01">
            <w:pPr>
              <w:spacing w:line="400" w:lineRule="exact"/>
              <w:jc w:val="center"/>
              <w:rPr>
                <w:rFonts w:ascii="仿宋" w:eastAsia="仿宋" w:hAnsi="仿宋"/>
                <w:szCs w:val="24"/>
              </w:rPr>
            </w:pPr>
            <w:r w:rsidRPr="00347EF6">
              <w:rPr>
                <w:rFonts w:ascii="仿宋" w:eastAsia="仿宋" w:hAnsi="仿宋"/>
                <w:szCs w:val="24"/>
              </w:rPr>
              <w:t>学位</w:t>
            </w:r>
          </w:p>
          <w:p w:rsidR="00761C01" w:rsidRPr="00347EF6" w:rsidRDefault="00761C01" w:rsidP="00761C01">
            <w:pPr>
              <w:spacing w:line="400" w:lineRule="exact"/>
              <w:jc w:val="center"/>
              <w:rPr>
                <w:rFonts w:ascii="仿宋" w:eastAsia="仿宋" w:hAnsi="仿宋"/>
                <w:szCs w:val="24"/>
              </w:rPr>
            </w:pPr>
            <w:r w:rsidRPr="00347EF6">
              <w:rPr>
                <w:rFonts w:ascii="仿宋" w:eastAsia="仿宋" w:hAnsi="仿宋"/>
                <w:szCs w:val="24"/>
              </w:rPr>
              <w:t>基础课</w:t>
            </w:r>
          </w:p>
        </w:tc>
        <w:tc>
          <w:tcPr>
            <w:tcW w:w="3118"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集体指导课</w:t>
            </w:r>
            <w:r>
              <w:rPr>
                <w:rFonts w:ascii="仿宋" w:eastAsia="仿宋" w:hAnsi="仿宋" w:hint="eastAsia"/>
                <w:szCs w:val="24"/>
              </w:rPr>
              <w:t>：</w:t>
            </w:r>
            <w:r w:rsidRPr="006764A5">
              <w:rPr>
                <w:rFonts w:ascii="仿宋" w:eastAsia="仿宋" w:hAnsi="仿宋" w:hint="eastAsia"/>
                <w:szCs w:val="24"/>
              </w:rPr>
              <w:t>环境资源</w:t>
            </w:r>
            <w:proofErr w:type="gramStart"/>
            <w:r w:rsidRPr="006764A5">
              <w:rPr>
                <w:rFonts w:ascii="仿宋" w:eastAsia="仿宋" w:hAnsi="仿宋" w:hint="eastAsia"/>
                <w:szCs w:val="24"/>
              </w:rPr>
              <w:t>法重要</w:t>
            </w:r>
            <w:proofErr w:type="gramEnd"/>
            <w:r w:rsidRPr="006764A5">
              <w:rPr>
                <w:rFonts w:ascii="仿宋" w:eastAsia="仿宋" w:hAnsi="仿宋" w:hint="eastAsia"/>
                <w:szCs w:val="24"/>
              </w:rPr>
              <w:t>和前沿课题研究</w:t>
            </w:r>
          </w:p>
        </w:tc>
        <w:tc>
          <w:tcPr>
            <w:tcW w:w="851" w:type="dxa"/>
            <w:vAlign w:val="center"/>
          </w:tcPr>
          <w:p w:rsidR="00761C01" w:rsidRPr="00347EF6" w:rsidRDefault="00761C01" w:rsidP="00761C01">
            <w:pPr>
              <w:spacing w:line="400" w:lineRule="exact"/>
              <w:jc w:val="center"/>
              <w:rPr>
                <w:rFonts w:ascii="仿宋" w:eastAsia="仿宋" w:hAnsi="仿宋"/>
                <w:szCs w:val="24"/>
              </w:rPr>
            </w:pPr>
            <w:r w:rsidRPr="00347EF6">
              <w:rPr>
                <w:rFonts w:ascii="仿宋" w:eastAsia="仿宋" w:hAnsi="仿宋"/>
                <w:szCs w:val="24"/>
              </w:rPr>
              <w:t>1</w:t>
            </w:r>
          </w:p>
        </w:tc>
        <w:tc>
          <w:tcPr>
            <w:tcW w:w="1984"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4</w:t>
            </w: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72</w:t>
            </w:r>
          </w:p>
        </w:tc>
        <w:tc>
          <w:tcPr>
            <w:tcW w:w="850"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1</w:t>
            </w:r>
          </w:p>
        </w:tc>
        <w:tc>
          <w:tcPr>
            <w:tcW w:w="851" w:type="dxa"/>
            <w:vAlign w:val="center"/>
          </w:tcPr>
          <w:p w:rsidR="00761C01" w:rsidRPr="00347EF6" w:rsidRDefault="00761C01" w:rsidP="00761C01">
            <w:r w:rsidRPr="00347EF6">
              <w:rPr>
                <w:rFonts w:ascii="仿宋" w:eastAsia="仿宋" w:hAnsi="仿宋" w:hint="eastAsia"/>
                <w:szCs w:val="24"/>
              </w:rPr>
              <w:t>讲授</w:t>
            </w:r>
          </w:p>
        </w:tc>
        <w:tc>
          <w:tcPr>
            <w:tcW w:w="1276"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考试论文</w:t>
            </w:r>
          </w:p>
        </w:tc>
        <w:tc>
          <w:tcPr>
            <w:tcW w:w="1514" w:type="dxa"/>
            <w:vAlign w:val="center"/>
          </w:tcPr>
          <w:p w:rsidR="00761C01" w:rsidRPr="00347EF6" w:rsidRDefault="00761C01" w:rsidP="00761C01">
            <w:pPr>
              <w:snapToGrid w:val="0"/>
              <w:spacing w:line="400" w:lineRule="exact"/>
              <w:jc w:val="left"/>
              <w:rPr>
                <w:rFonts w:ascii="仿宋" w:eastAsia="仿宋" w:hAnsi="仿宋"/>
                <w:szCs w:val="24"/>
              </w:rPr>
            </w:pPr>
            <w:r w:rsidRPr="00347EF6">
              <w:rPr>
                <w:rFonts w:ascii="仿宋" w:eastAsia="仿宋" w:hAnsi="仿宋" w:hint="eastAsia"/>
                <w:szCs w:val="24"/>
              </w:rPr>
              <w:t>导师组开设</w:t>
            </w:r>
          </w:p>
        </w:tc>
      </w:tr>
      <w:tr w:rsidR="00761C01" w:rsidRPr="00347EF6" w:rsidTr="00C931B9">
        <w:trPr>
          <w:cantSplit/>
          <w:trHeight w:val="481"/>
          <w:jc w:val="center"/>
        </w:trPr>
        <w:tc>
          <w:tcPr>
            <w:tcW w:w="741" w:type="dxa"/>
            <w:vMerge/>
            <w:vAlign w:val="center"/>
          </w:tcPr>
          <w:p w:rsidR="00761C01" w:rsidRPr="00347EF6" w:rsidRDefault="00761C01" w:rsidP="00761C01">
            <w:pPr>
              <w:ind w:left="113"/>
              <w:jc w:val="center"/>
              <w:rPr>
                <w:rFonts w:ascii="仿宋" w:eastAsia="仿宋" w:hAnsi="仿宋"/>
                <w:szCs w:val="24"/>
              </w:rPr>
            </w:pPr>
          </w:p>
        </w:tc>
        <w:tc>
          <w:tcPr>
            <w:tcW w:w="1133" w:type="dxa"/>
            <w:vMerge w:val="restart"/>
            <w:vAlign w:val="center"/>
          </w:tcPr>
          <w:p w:rsidR="00761C01" w:rsidRPr="00347EF6" w:rsidRDefault="00761C01" w:rsidP="00761C01">
            <w:pPr>
              <w:spacing w:line="400" w:lineRule="exact"/>
              <w:jc w:val="center"/>
              <w:rPr>
                <w:rFonts w:ascii="仿宋" w:eastAsia="仿宋" w:hAnsi="仿宋"/>
                <w:szCs w:val="24"/>
              </w:rPr>
            </w:pPr>
            <w:r w:rsidRPr="00347EF6">
              <w:rPr>
                <w:rFonts w:ascii="仿宋" w:eastAsia="仿宋" w:hAnsi="仿宋"/>
                <w:szCs w:val="24"/>
              </w:rPr>
              <w:t>学位专业课</w:t>
            </w:r>
          </w:p>
        </w:tc>
        <w:tc>
          <w:tcPr>
            <w:tcW w:w="3118"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导师</w:t>
            </w:r>
            <w:r w:rsidRPr="00347EF6">
              <w:rPr>
                <w:rFonts w:ascii="仿宋" w:eastAsia="仿宋" w:hAnsi="仿宋" w:hint="eastAsia"/>
                <w:szCs w:val="24"/>
              </w:rPr>
              <w:t>研讨</w:t>
            </w:r>
            <w:r w:rsidRPr="00347EF6">
              <w:rPr>
                <w:rFonts w:ascii="仿宋" w:eastAsia="仿宋" w:hAnsi="仿宋"/>
                <w:szCs w:val="24"/>
              </w:rPr>
              <w:t>课</w:t>
            </w:r>
            <w:r>
              <w:rPr>
                <w:rFonts w:ascii="仿宋" w:eastAsia="仿宋" w:hAnsi="仿宋" w:hint="eastAsia"/>
                <w:szCs w:val="24"/>
              </w:rPr>
              <w:t>：</w:t>
            </w:r>
            <w:r w:rsidRPr="00E712E3">
              <w:rPr>
                <w:rFonts w:ascii="Times New Roman" w:hAnsi="Times New Roman" w:hint="eastAsia"/>
              </w:rPr>
              <w:t>中国环境法治重大理论研究（为环境法方向）</w:t>
            </w:r>
          </w:p>
        </w:tc>
        <w:tc>
          <w:tcPr>
            <w:tcW w:w="851" w:type="dxa"/>
            <w:vAlign w:val="center"/>
          </w:tcPr>
          <w:p w:rsidR="00761C01" w:rsidRPr="00347EF6" w:rsidRDefault="00761C01" w:rsidP="00761C01">
            <w:pPr>
              <w:spacing w:line="400" w:lineRule="exact"/>
              <w:jc w:val="center"/>
              <w:rPr>
                <w:rFonts w:ascii="仿宋" w:eastAsia="仿宋" w:hAnsi="仿宋"/>
                <w:szCs w:val="24"/>
              </w:rPr>
            </w:pPr>
            <w:r w:rsidRPr="00347EF6">
              <w:rPr>
                <w:rFonts w:ascii="仿宋" w:eastAsia="仿宋" w:hAnsi="仿宋"/>
                <w:szCs w:val="24"/>
              </w:rPr>
              <w:t>1</w:t>
            </w:r>
          </w:p>
        </w:tc>
        <w:tc>
          <w:tcPr>
            <w:tcW w:w="1984"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4</w:t>
            </w: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72</w:t>
            </w:r>
          </w:p>
        </w:tc>
        <w:tc>
          <w:tcPr>
            <w:tcW w:w="850"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2</w:t>
            </w:r>
          </w:p>
        </w:tc>
        <w:tc>
          <w:tcPr>
            <w:tcW w:w="851" w:type="dxa"/>
          </w:tcPr>
          <w:p w:rsidR="00761C01" w:rsidRDefault="00761C01" w:rsidP="00761C01">
            <w:r w:rsidRPr="00296D5C">
              <w:rPr>
                <w:rFonts w:ascii="仿宋" w:eastAsia="仿宋" w:hAnsi="仿宋" w:hint="eastAsia"/>
                <w:szCs w:val="24"/>
              </w:rPr>
              <w:t>讲授</w:t>
            </w:r>
          </w:p>
        </w:tc>
        <w:tc>
          <w:tcPr>
            <w:tcW w:w="1276"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考试论文</w:t>
            </w:r>
          </w:p>
        </w:tc>
        <w:tc>
          <w:tcPr>
            <w:tcW w:w="1514" w:type="dxa"/>
            <w:vAlign w:val="center"/>
          </w:tcPr>
          <w:p w:rsidR="00761C01" w:rsidRPr="00347EF6" w:rsidRDefault="00761C01" w:rsidP="00761C01">
            <w:pPr>
              <w:snapToGrid w:val="0"/>
              <w:spacing w:line="400" w:lineRule="exact"/>
              <w:jc w:val="left"/>
              <w:rPr>
                <w:rFonts w:ascii="仿宋" w:eastAsia="仿宋" w:hAnsi="仿宋"/>
                <w:szCs w:val="24"/>
              </w:rPr>
            </w:pPr>
            <w:r w:rsidRPr="00347EF6">
              <w:rPr>
                <w:rFonts w:ascii="仿宋" w:eastAsia="仿宋" w:hAnsi="仿宋" w:hint="eastAsia"/>
                <w:szCs w:val="24"/>
              </w:rPr>
              <w:t>导师开设</w:t>
            </w:r>
          </w:p>
        </w:tc>
      </w:tr>
      <w:tr w:rsidR="00761C01" w:rsidRPr="00347EF6" w:rsidTr="00C931B9">
        <w:trPr>
          <w:cantSplit/>
          <w:trHeight w:val="481"/>
          <w:jc w:val="center"/>
        </w:trPr>
        <w:tc>
          <w:tcPr>
            <w:tcW w:w="741" w:type="dxa"/>
            <w:vMerge/>
            <w:vAlign w:val="center"/>
          </w:tcPr>
          <w:p w:rsidR="00761C01" w:rsidRPr="00347EF6" w:rsidRDefault="00761C01" w:rsidP="00761C01">
            <w:pPr>
              <w:ind w:left="113"/>
              <w:jc w:val="center"/>
              <w:rPr>
                <w:rFonts w:ascii="仿宋" w:eastAsia="仿宋" w:hAnsi="仿宋"/>
                <w:szCs w:val="24"/>
              </w:rPr>
            </w:pPr>
          </w:p>
        </w:tc>
        <w:tc>
          <w:tcPr>
            <w:tcW w:w="1133" w:type="dxa"/>
            <w:vMerge/>
            <w:vAlign w:val="center"/>
          </w:tcPr>
          <w:p w:rsidR="00761C01" w:rsidRPr="00347EF6" w:rsidRDefault="00761C01" w:rsidP="00761C01">
            <w:pPr>
              <w:spacing w:line="400" w:lineRule="exact"/>
              <w:jc w:val="center"/>
              <w:rPr>
                <w:rFonts w:ascii="仿宋" w:eastAsia="仿宋" w:hAnsi="仿宋"/>
                <w:szCs w:val="24"/>
              </w:rPr>
            </w:pPr>
          </w:p>
        </w:tc>
        <w:tc>
          <w:tcPr>
            <w:tcW w:w="3118" w:type="dxa"/>
            <w:vAlign w:val="center"/>
          </w:tcPr>
          <w:p w:rsidR="00761C01" w:rsidRPr="00347EF6" w:rsidRDefault="00761C01" w:rsidP="00761C01">
            <w:pPr>
              <w:spacing w:line="400" w:lineRule="exact"/>
              <w:ind w:left="-57" w:right="-57"/>
              <w:jc w:val="left"/>
              <w:rPr>
                <w:rFonts w:ascii="仿宋" w:eastAsia="仿宋" w:hAnsi="仿宋"/>
                <w:szCs w:val="24"/>
              </w:rPr>
            </w:pPr>
            <w:r w:rsidRPr="00347EF6">
              <w:rPr>
                <w:rFonts w:ascii="仿宋" w:eastAsia="仿宋" w:hAnsi="仿宋"/>
                <w:szCs w:val="24"/>
              </w:rPr>
              <w:t>导师</w:t>
            </w:r>
            <w:r w:rsidRPr="00347EF6">
              <w:rPr>
                <w:rFonts w:ascii="仿宋" w:eastAsia="仿宋" w:hAnsi="仿宋" w:hint="eastAsia"/>
                <w:szCs w:val="24"/>
              </w:rPr>
              <w:t>研讨</w:t>
            </w:r>
            <w:r w:rsidRPr="00347EF6">
              <w:rPr>
                <w:rFonts w:ascii="仿宋" w:eastAsia="仿宋" w:hAnsi="仿宋"/>
                <w:szCs w:val="24"/>
              </w:rPr>
              <w:t>课</w:t>
            </w:r>
            <w:r>
              <w:rPr>
                <w:rFonts w:ascii="仿宋" w:eastAsia="仿宋" w:hAnsi="仿宋" w:hint="eastAsia"/>
                <w:szCs w:val="24"/>
              </w:rPr>
              <w:t>：</w:t>
            </w:r>
            <w:r w:rsidRPr="00E712E3">
              <w:rPr>
                <w:rFonts w:ascii="Times New Roman" w:hAnsi="Times New Roman" w:hint="eastAsia"/>
              </w:rPr>
              <w:t>自然资源立法的理论与实践（为自然资源法方向）</w:t>
            </w:r>
          </w:p>
        </w:tc>
        <w:tc>
          <w:tcPr>
            <w:tcW w:w="851" w:type="dxa"/>
            <w:vAlign w:val="center"/>
          </w:tcPr>
          <w:p w:rsidR="00761C01" w:rsidRPr="00347EF6" w:rsidRDefault="00761C01" w:rsidP="00761C01">
            <w:pPr>
              <w:spacing w:line="400" w:lineRule="exact"/>
              <w:jc w:val="center"/>
              <w:rPr>
                <w:rFonts w:ascii="仿宋" w:eastAsia="仿宋" w:hAnsi="仿宋"/>
                <w:szCs w:val="24"/>
              </w:rPr>
            </w:pPr>
            <w:r>
              <w:rPr>
                <w:rFonts w:ascii="仿宋" w:eastAsia="仿宋" w:hAnsi="仿宋" w:hint="eastAsia"/>
                <w:szCs w:val="24"/>
              </w:rPr>
              <w:t>1</w:t>
            </w:r>
          </w:p>
        </w:tc>
        <w:tc>
          <w:tcPr>
            <w:tcW w:w="1984"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4</w:t>
            </w: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72</w:t>
            </w:r>
          </w:p>
        </w:tc>
        <w:tc>
          <w:tcPr>
            <w:tcW w:w="850"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2</w:t>
            </w:r>
          </w:p>
        </w:tc>
        <w:tc>
          <w:tcPr>
            <w:tcW w:w="851" w:type="dxa"/>
          </w:tcPr>
          <w:p w:rsidR="00761C01" w:rsidRDefault="00761C01" w:rsidP="00761C01">
            <w:r w:rsidRPr="00296D5C">
              <w:rPr>
                <w:rFonts w:ascii="仿宋" w:eastAsia="仿宋" w:hAnsi="仿宋" w:hint="eastAsia"/>
                <w:szCs w:val="24"/>
              </w:rPr>
              <w:t>讲授</w:t>
            </w:r>
          </w:p>
        </w:tc>
        <w:tc>
          <w:tcPr>
            <w:tcW w:w="1276"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考试论文</w:t>
            </w:r>
          </w:p>
        </w:tc>
        <w:tc>
          <w:tcPr>
            <w:tcW w:w="1514" w:type="dxa"/>
            <w:vAlign w:val="center"/>
          </w:tcPr>
          <w:p w:rsidR="00761C01" w:rsidRPr="00347EF6" w:rsidRDefault="00761C01" w:rsidP="00761C01">
            <w:pPr>
              <w:snapToGrid w:val="0"/>
              <w:spacing w:line="400" w:lineRule="exact"/>
              <w:jc w:val="left"/>
              <w:rPr>
                <w:rFonts w:ascii="仿宋" w:eastAsia="仿宋" w:hAnsi="仿宋"/>
                <w:szCs w:val="24"/>
              </w:rPr>
            </w:pPr>
            <w:r w:rsidRPr="00347EF6">
              <w:rPr>
                <w:rFonts w:ascii="仿宋" w:eastAsia="仿宋" w:hAnsi="仿宋" w:hint="eastAsia"/>
                <w:szCs w:val="24"/>
              </w:rPr>
              <w:t>导师开设</w:t>
            </w:r>
          </w:p>
        </w:tc>
      </w:tr>
      <w:tr w:rsidR="00761C01" w:rsidRPr="00347EF6" w:rsidTr="00C931B9">
        <w:trPr>
          <w:cantSplit/>
          <w:trHeight w:val="481"/>
          <w:jc w:val="center"/>
        </w:trPr>
        <w:tc>
          <w:tcPr>
            <w:tcW w:w="741" w:type="dxa"/>
            <w:vMerge/>
            <w:vAlign w:val="center"/>
          </w:tcPr>
          <w:p w:rsidR="00761C01" w:rsidRPr="00347EF6" w:rsidRDefault="00761C01" w:rsidP="00761C01">
            <w:pPr>
              <w:ind w:left="113"/>
              <w:jc w:val="center"/>
              <w:rPr>
                <w:rFonts w:ascii="仿宋" w:eastAsia="仿宋" w:hAnsi="仿宋"/>
                <w:szCs w:val="24"/>
              </w:rPr>
            </w:pPr>
          </w:p>
        </w:tc>
        <w:tc>
          <w:tcPr>
            <w:tcW w:w="1133" w:type="dxa"/>
            <w:vMerge/>
            <w:vAlign w:val="center"/>
          </w:tcPr>
          <w:p w:rsidR="00761C01" w:rsidRPr="00347EF6" w:rsidRDefault="00761C01" w:rsidP="00761C01">
            <w:pPr>
              <w:spacing w:line="400" w:lineRule="exact"/>
              <w:jc w:val="center"/>
              <w:rPr>
                <w:rFonts w:ascii="仿宋" w:eastAsia="仿宋" w:hAnsi="仿宋"/>
                <w:szCs w:val="24"/>
              </w:rPr>
            </w:pPr>
          </w:p>
        </w:tc>
        <w:tc>
          <w:tcPr>
            <w:tcW w:w="3118" w:type="dxa"/>
            <w:vAlign w:val="center"/>
          </w:tcPr>
          <w:p w:rsidR="00761C01" w:rsidRPr="00347EF6" w:rsidRDefault="00761C01" w:rsidP="00761C01">
            <w:pPr>
              <w:spacing w:line="400" w:lineRule="exact"/>
              <w:ind w:left="-57" w:right="-57"/>
              <w:jc w:val="left"/>
              <w:rPr>
                <w:rFonts w:ascii="仿宋" w:eastAsia="仿宋" w:hAnsi="仿宋"/>
                <w:szCs w:val="24"/>
              </w:rPr>
            </w:pPr>
            <w:r w:rsidRPr="00347EF6">
              <w:rPr>
                <w:rFonts w:ascii="仿宋" w:eastAsia="仿宋" w:hAnsi="仿宋"/>
                <w:szCs w:val="24"/>
              </w:rPr>
              <w:t>导师</w:t>
            </w:r>
            <w:r w:rsidRPr="00347EF6">
              <w:rPr>
                <w:rFonts w:ascii="仿宋" w:eastAsia="仿宋" w:hAnsi="仿宋" w:hint="eastAsia"/>
                <w:szCs w:val="24"/>
              </w:rPr>
              <w:t>研讨</w:t>
            </w:r>
            <w:r w:rsidRPr="00347EF6">
              <w:rPr>
                <w:rFonts w:ascii="仿宋" w:eastAsia="仿宋" w:hAnsi="仿宋"/>
                <w:szCs w:val="24"/>
              </w:rPr>
              <w:t>课</w:t>
            </w:r>
            <w:r>
              <w:rPr>
                <w:rFonts w:ascii="仿宋" w:eastAsia="仿宋" w:hAnsi="仿宋" w:hint="eastAsia"/>
                <w:szCs w:val="24"/>
              </w:rPr>
              <w:t>：</w:t>
            </w:r>
            <w:r>
              <w:rPr>
                <w:rFonts w:ascii="Times New Roman" w:hAnsi="Times New Roman" w:hint="eastAsia"/>
              </w:rPr>
              <w:t>国际环境法的新发展（为国际环境法方向）</w:t>
            </w:r>
          </w:p>
        </w:tc>
        <w:tc>
          <w:tcPr>
            <w:tcW w:w="851" w:type="dxa"/>
            <w:vAlign w:val="center"/>
          </w:tcPr>
          <w:p w:rsidR="00761C01" w:rsidRPr="00347EF6" w:rsidRDefault="00761C01" w:rsidP="00761C01">
            <w:pPr>
              <w:spacing w:line="400" w:lineRule="exact"/>
              <w:jc w:val="center"/>
              <w:rPr>
                <w:rFonts w:ascii="仿宋" w:eastAsia="仿宋" w:hAnsi="仿宋"/>
                <w:szCs w:val="24"/>
              </w:rPr>
            </w:pPr>
            <w:r>
              <w:rPr>
                <w:rFonts w:ascii="仿宋" w:eastAsia="仿宋" w:hAnsi="仿宋" w:hint="eastAsia"/>
                <w:szCs w:val="24"/>
              </w:rPr>
              <w:t>1</w:t>
            </w:r>
          </w:p>
        </w:tc>
        <w:tc>
          <w:tcPr>
            <w:tcW w:w="1984"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4</w:t>
            </w: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72</w:t>
            </w:r>
          </w:p>
        </w:tc>
        <w:tc>
          <w:tcPr>
            <w:tcW w:w="850"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2</w:t>
            </w:r>
          </w:p>
        </w:tc>
        <w:tc>
          <w:tcPr>
            <w:tcW w:w="851" w:type="dxa"/>
          </w:tcPr>
          <w:p w:rsidR="00761C01" w:rsidRDefault="00761C01" w:rsidP="00761C01">
            <w:r w:rsidRPr="00296D5C">
              <w:rPr>
                <w:rFonts w:ascii="仿宋" w:eastAsia="仿宋" w:hAnsi="仿宋" w:hint="eastAsia"/>
                <w:szCs w:val="24"/>
              </w:rPr>
              <w:t>讲授</w:t>
            </w:r>
          </w:p>
        </w:tc>
        <w:tc>
          <w:tcPr>
            <w:tcW w:w="1276"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考试论文</w:t>
            </w:r>
          </w:p>
        </w:tc>
        <w:tc>
          <w:tcPr>
            <w:tcW w:w="1514" w:type="dxa"/>
            <w:vAlign w:val="center"/>
          </w:tcPr>
          <w:p w:rsidR="00761C01" w:rsidRPr="00347EF6" w:rsidRDefault="00761C01" w:rsidP="00761C01">
            <w:pPr>
              <w:snapToGrid w:val="0"/>
              <w:spacing w:line="400" w:lineRule="exact"/>
              <w:jc w:val="left"/>
              <w:rPr>
                <w:rFonts w:ascii="仿宋" w:eastAsia="仿宋" w:hAnsi="仿宋"/>
                <w:szCs w:val="24"/>
              </w:rPr>
            </w:pPr>
            <w:r w:rsidRPr="00347EF6">
              <w:rPr>
                <w:rFonts w:ascii="仿宋" w:eastAsia="仿宋" w:hAnsi="仿宋" w:hint="eastAsia"/>
                <w:szCs w:val="24"/>
              </w:rPr>
              <w:t>导师开设</w:t>
            </w:r>
          </w:p>
        </w:tc>
      </w:tr>
      <w:tr w:rsidR="00761C01" w:rsidRPr="00347EF6" w:rsidTr="00C931B9">
        <w:trPr>
          <w:cantSplit/>
          <w:trHeight w:val="481"/>
          <w:jc w:val="center"/>
        </w:trPr>
        <w:tc>
          <w:tcPr>
            <w:tcW w:w="741" w:type="dxa"/>
            <w:vMerge/>
            <w:vAlign w:val="center"/>
          </w:tcPr>
          <w:p w:rsidR="00761C01" w:rsidRPr="00347EF6" w:rsidRDefault="00761C01" w:rsidP="00761C01">
            <w:pPr>
              <w:ind w:left="113"/>
              <w:jc w:val="center"/>
              <w:rPr>
                <w:rFonts w:ascii="仿宋" w:eastAsia="仿宋" w:hAnsi="仿宋"/>
                <w:szCs w:val="24"/>
              </w:rPr>
            </w:pPr>
          </w:p>
        </w:tc>
        <w:tc>
          <w:tcPr>
            <w:tcW w:w="1133" w:type="dxa"/>
            <w:vMerge/>
            <w:vAlign w:val="center"/>
          </w:tcPr>
          <w:p w:rsidR="00761C01" w:rsidRPr="00347EF6" w:rsidRDefault="00761C01" w:rsidP="00761C01">
            <w:pPr>
              <w:spacing w:line="400" w:lineRule="exact"/>
              <w:jc w:val="center"/>
              <w:rPr>
                <w:rFonts w:ascii="仿宋" w:eastAsia="仿宋" w:hAnsi="仿宋"/>
                <w:szCs w:val="24"/>
              </w:rPr>
            </w:pPr>
          </w:p>
        </w:tc>
        <w:tc>
          <w:tcPr>
            <w:tcW w:w="3118" w:type="dxa"/>
            <w:vAlign w:val="center"/>
          </w:tcPr>
          <w:p w:rsidR="00761C01" w:rsidRPr="00347EF6" w:rsidRDefault="00761C01" w:rsidP="00761C01">
            <w:pPr>
              <w:spacing w:line="400" w:lineRule="exact"/>
              <w:ind w:left="-57" w:right="-57"/>
              <w:jc w:val="left"/>
              <w:rPr>
                <w:rFonts w:ascii="仿宋" w:eastAsia="仿宋" w:hAnsi="仿宋"/>
                <w:szCs w:val="24"/>
              </w:rPr>
            </w:pPr>
            <w:r w:rsidRPr="00347EF6">
              <w:rPr>
                <w:rFonts w:ascii="仿宋" w:eastAsia="仿宋" w:hAnsi="仿宋"/>
                <w:szCs w:val="24"/>
              </w:rPr>
              <w:t>导师</w:t>
            </w:r>
            <w:r w:rsidRPr="00347EF6">
              <w:rPr>
                <w:rFonts w:ascii="仿宋" w:eastAsia="仿宋" w:hAnsi="仿宋" w:hint="eastAsia"/>
                <w:szCs w:val="24"/>
              </w:rPr>
              <w:t>研讨</w:t>
            </w:r>
            <w:r w:rsidRPr="00347EF6">
              <w:rPr>
                <w:rFonts w:ascii="仿宋" w:eastAsia="仿宋" w:hAnsi="仿宋"/>
                <w:szCs w:val="24"/>
              </w:rPr>
              <w:t>课</w:t>
            </w:r>
            <w:r>
              <w:rPr>
                <w:rFonts w:ascii="仿宋" w:eastAsia="仿宋" w:hAnsi="仿宋" w:hint="eastAsia"/>
                <w:szCs w:val="24"/>
              </w:rPr>
              <w:t>：</w:t>
            </w:r>
            <w:r w:rsidRPr="00E712E3">
              <w:rPr>
                <w:rFonts w:ascii="Times New Roman" w:hAnsi="Times New Roman" w:hint="eastAsia"/>
              </w:rPr>
              <w:t>能源法与应对气候变化法</w:t>
            </w:r>
          </w:p>
        </w:tc>
        <w:tc>
          <w:tcPr>
            <w:tcW w:w="851" w:type="dxa"/>
            <w:vAlign w:val="center"/>
          </w:tcPr>
          <w:p w:rsidR="00761C01" w:rsidRPr="00347EF6" w:rsidRDefault="00761C01" w:rsidP="00761C01">
            <w:pPr>
              <w:spacing w:line="400" w:lineRule="exact"/>
              <w:jc w:val="center"/>
              <w:rPr>
                <w:rFonts w:ascii="仿宋" w:eastAsia="仿宋" w:hAnsi="仿宋"/>
                <w:szCs w:val="24"/>
              </w:rPr>
            </w:pPr>
            <w:r>
              <w:rPr>
                <w:rFonts w:ascii="仿宋" w:eastAsia="仿宋" w:hAnsi="仿宋" w:hint="eastAsia"/>
                <w:szCs w:val="24"/>
              </w:rPr>
              <w:t>1</w:t>
            </w:r>
          </w:p>
        </w:tc>
        <w:tc>
          <w:tcPr>
            <w:tcW w:w="1984"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4</w:t>
            </w: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72</w:t>
            </w:r>
          </w:p>
        </w:tc>
        <w:tc>
          <w:tcPr>
            <w:tcW w:w="850"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2</w:t>
            </w:r>
          </w:p>
        </w:tc>
        <w:tc>
          <w:tcPr>
            <w:tcW w:w="851" w:type="dxa"/>
          </w:tcPr>
          <w:p w:rsidR="00761C01" w:rsidRDefault="00761C01" w:rsidP="00761C01">
            <w:r w:rsidRPr="00296D5C">
              <w:rPr>
                <w:rFonts w:ascii="仿宋" w:eastAsia="仿宋" w:hAnsi="仿宋" w:hint="eastAsia"/>
                <w:szCs w:val="24"/>
              </w:rPr>
              <w:t>讲授</w:t>
            </w:r>
          </w:p>
        </w:tc>
        <w:tc>
          <w:tcPr>
            <w:tcW w:w="1276" w:type="dxa"/>
            <w:vAlign w:val="center"/>
          </w:tcPr>
          <w:p w:rsidR="00761C01" w:rsidRPr="00347EF6" w:rsidRDefault="00761C01" w:rsidP="00761C01">
            <w:pPr>
              <w:spacing w:line="400" w:lineRule="exact"/>
              <w:ind w:left="-57" w:right="-57"/>
              <w:jc w:val="center"/>
              <w:rPr>
                <w:rFonts w:ascii="仿宋" w:eastAsia="仿宋" w:hAnsi="仿宋"/>
                <w:szCs w:val="24"/>
              </w:rPr>
            </w:pPr>
            <w:r w:rsidRPr="00347EF6">
              <w:rPr>
                <w:rFonts w:ascii="仿宋" w:eastAsia="仿宋" w:hAnsi="仿宋"/>
                <w:szCs w:val="24"/>
              </w:rPr>
              <w:t>考试论文</w:t>
            </w:r>
          </w:p>
        </w:tc>
        <w:tc>
          <w:tcPr>
            <w:tcW w:w="1514" w:type="dxa"/>
            <w:vAlign w:val="center"/>
          </w:tcPr>
          <w:p w:rsidR="00761C01" w:rsidRPr="00347EF6" w:rsidRDefault="00761C01" w:rsidP="00761C01">
            <w:pPr>
              <w:snapToGrid w:val="0"/>
              <w:spacing w:line="400" w:lineRule="exact"/>
              <w:jc w:val="left"/>
              <w:rPr>
                <w:rFonts w:ascii="仿宋" w:eastAsia="仿宋" w:hAnsi="仿宋"/>
                <w:szCs w:val="24"/>
              </w:rPr>
            </w:pPr>
            <w:r w:rsidRPr="00347EF6">
              <w:rPr>
                <w:rFonts w:ascii="仿宋" w:eastAsia="仿宋" w:hAnsi="仿宋" w:hint="eastAsia"/>
                <w:szCs w:val="24"/>
              </w:rPr>
              <w:t>导师开设</w:t>
            </w:r>
          </w:p>
        </w:tc>
      </w:tr>
      <w:tr w:rsidR="00761C01" w:rsidRPr="00347EF6" w:rsidTr="00C931B9">
        <w:trPr>
          <w:cantSplit/>
          <w:trHeight w:val="702"/>
          <w:jc w:val="center"/>
        </w:trPr>
        <w:tc>
          <w:tcPr>
            <w:tcW w:w="1874" w:type="dxa"/>
            <w:gridSpan w:val="2"/>
            <w:vMerge w:val="restart"/>
            <w:textDirection w:val="tbRlV"/>
            <w:vAlign w:val="center"/>
          </w:tcPr>
          <w:p w:rsidR="00761C01" w:rsidRPr="00347EF6" w:rsidRDefault="00761C01" w:rsidP="00761C01">
            <w:pPr>
              <w:spacing w:line="400" w:lineRule="exact"/>
              <w:ind w:left="113" w:right="113"/>
              <w:jc w:val="center"/>
              <w:rPr>
                <w:rFonts w:ascii="仿宋" w:eastAsia="仿宋" w:hAnsi="仿宋"/>
                <w:szCs w:val="24"/>
              </w:rPr>
            </w:pPr>
            <w:r w:rsidRPr="00347EF6">
              <w:rPr>
                <w:rFonts w:ascii="仿宋" w:eastAsia="仿宋" w:hAnsi="仿宋"/>
                <w:szCs w:val="24"/>
              </w:rPr>
              <w:lastRenderedPageBreak/>
              <w:t>选修课程</w:t>
            </w:r>
          </w:p>
        </w:tc>
        <w:tc>
          <w:tcPr>
            <w:tcW w:w="3118" w:type="dxa"/>
            <w:vAlign w:val="center"/>
          </w:tcPr>
          <w:p w:rsidR="00761C01" w:rsidRPr="00347EF6" w:rsidRDefault="00761C01" w:rsidP="00761C01">
            <w:pPr>
              <w:spacing w:line="400" w:lineRule="exact"/>
              <w:ind w:leftChars="-27" w:left="-65" w:right="-57" w:firstLineChars="200" w:firstLine="480"/>
              <w:jc w:val="center"/>
              <w:rPr>
                <w:rFonts w:ascii="仿宋" w:eastAsia="仿宋" w:hAnsi="仿宋"/>
                <w:szCs w:val="24"/>
              </w:rPr>
            </w:pPr>
            <w:r w:rsidRPr="00E712E3">
              <w:rPr>
                <w:rFonts w:ascii="Times New Roman" w:hAnsi="Times New Roman" w:hint="eastAsia"/>
              </w:rPr>
              <w:t>法律的博弈分析</w:t>
            </w:r>
          </w:p>
        </w:tc>
        <w:tc>
          <w:tcPr>
            <w:tcW w:w="851" w:type="dxa"/>
            <w:vMerge w:val="restart"/>
            <w:vAlign w:val="center"/>
          </w:tcPr>
          <w:p w:rsidR="00761C01" w:rsidRPr="00347EF6" w:rsidRDefault="00761C01" w:rsidP="00761C01">
            <w:pPr>
              <w:spacing w:line="400" w:lineRule="exact"/>
              <w:ind w:right="-57"/>
              <w:jc w:val="center"/>
              <w:rPr>
                <w:rFonts w:ascii="仿宋" w:eastAsia="仿宋" w:hAnsi="仿宋"/>
                <w:szCs w:val="24"/>
              </w:rPr>
            </w:pPr>
            <w:r>
              <w:rPr>
                <w:rFonts w:ascii="仿宋" w:eastAsia="仿宋" w:hAnsi="仿宋"/>
                <w:szCs w:val="24"/>
              </w:rPr>
              <w:t>可以任选2</w:t>
            </w:r>
            <w:r w:rsidRPr="00347EF6">
              <w:rPr>
                <w:rFonts w:ascii="仿宋" w:eastAsia="仿宋" w:hAnsi="仿宋"/>
                <w:szCs w:val="24"/>
              </w:rPr>
              <w:t>门</w:t>
            </w:r>
          </w:p>
        </w:tc>
        <w:tc>
          <w:tcPr>
            <w:tcW w:w="1984"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Pr>
                <w:rFonts w:ascii="仿宋" w:eastAsia="仿宋" w:hAnsi="仿宋"/>
                <w:szCs w:val="24"/>
              </w:rPr>
              <w:t>2</w:t>
            </w: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Pr>
                <w:rFonts w:ascii="仿宋" w:eastAsia="仿宋" w:hAnsi="仿宋"/>
                <w:szCs w:val="24"/>
              </w:rPr>
              <w:t>36</w:t>
            </w:r>
          </w:p>
        </w:tc>
        <w:tc>
          <w:tcPr>
            <w:tcW w:w="850" w:type="dxa"/>
            <w:vAlign w:val="center"/>
          </w:tcPr>
          <w:p w:rsidR="00761C01" w:rsidRPr="00347EF6" w:rsidRDefault="00761C01" w:rsidP="00761C01">
            <w:pPr>
              <w:spacing w:line="400" w:lineRule="exact"/>
              <w:ind w:right="-57"/>
              <w:jc w:val="center"/>
              <w:rPr>
                <w:rFonts w:ascii="仿宋" w:eastAsia="仿宋" w:hAnsi="仿宋"/>
                <w:szCs w:val="24"/>
              </w:rPr>
            </w:pPr>
          </w:p>
        </w:tc>
        <w:tc>
          <w:tcPr>
            <w:tcW w:w="851"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1276" w:type="dxa"/>
            <w:vMerge w:val="restart"/>
            <w:vAlign w:val="center"/>
          </w:tcPr>
          <w:p w:rsidR="00761C01" w:rsidRPr="00347EF6" w:rsidRDefault="00761C01" w:rsidP="00761C01">
            <w:pPr>
              <w:spacing w:line="400" w:lineRule="exact"/>
              <w:ind w:leftChars="-27" w:left="-65" w:right="-57"/>
              <w:jc w:val="center"/>
              <w:rPr>
                <w:rFonts w:ascii="仿宋" w:eastAsia="仿宋" w:hAnsi="仿宋"/>
                <w:szCs w:val="24"/>
              </w:rPr>
            </w:pPr>
            <w:r w:rsidRPr="00347EF6">
              <w:rPr>
                <w:rFonts w:ascii="仿宋" w:eastAsia="仿宋" w:hAnsi="仿宋"/>
                <w:szCs w:val="24"/>
              </w:rPr>
              <w:t>考查</w:t>
            </w:r>
          </w:p>
          <w:p w:rsidR="00761C01" w:rsidRPr="00347EF6" w:rsidRDefault="00761C01" w:rsidP="00761C01">
            <w:pPr>
              <w:spacing w:line="400" w:lineRule="exact"/>
              <w:ind w:leftChars="-27" w:left="-65" w:right="-57"/>
              <w:jc w:val="center"/>
              <w:rPr>
                <w:rFonts w:ascii="仿宋" w:eastAsia="仿宋" w:hAnsi="仿宋"/>
                <w:szCs w:val="24"/>
              </w:rPr>
            </w:pPr>
            <w:r w:rsidRPr="00347EF6">
              <w:rPr>
                <w:rFonts w:ascii="仿宋" w:eastAsia="仿宋" w:hAnsi="仿宋"/>
                <w:szCs w:val="24"/>
              </w:rPr>
              <w:t>论文</w:t>
            </w:r>
          </w:p>
        </w:tc>
        <w:tc>
          <w:tcPr>
            <w:tcW w:w="1514" w:type="dxa"/>
            <w:vMerge w:val="restart"/>
            <w:vAlign w:val="center"/>
          </w:tcPr>
          <w:p w:rsidR="00761C01" w:rsidRPr="00347EF6" w:rsidRDefault="00761C01" w:rsidP="00761C01">
            <w:pPr>
              <w:spacing w:line="400" w:lineRule="exact"/>
              <w:ind w:leftChars="-27" w:left="-65" w:right="-57"/>
              <w:jc w:val="left"/>
              <w:rPr>
                <w:rFonts w:ascii="仿宋" w:eastAsia="仿宋" w:hAnsi="仿宋"/>
                <w:szCs w:val="24"/>
              </w:rPr>
            </w:pPr>
            <w:r w:rsidRPr="00347EF6">
              <w:rPr>
                <w:rFonts w:ascii="仿宋" w:eastAsia="仿宋" w:hAnsi="仿宋"/>
                <w:szCs w:val="24"/>
              </w:rPr>
              <w:t>是否设选修课，由学科决定，每门课程36课时，</w:t>
            </w:r>
            <w:r w:rsidRPr="00347EF6">
              <w:rPr>
                <w:rFonts w:ascii="仿宋" w:eastAsia="仿宋" w:hAnsi="仿宋" w:hint="eastAsia"/>
                <w:szCs w:val="24"/>
              </w:rPr>
              <w:t>各</w:t>
            </w:r>
            <w:r w:rsidRPr="00347EF6">
              <w:rPr>
                <w:rFonts w:ascii="仿宋" w:eastAsia="仿宋" w:hAnsi="仿宋"/>
                <w:szCs w:val="24"/>
              </w:rPr>
              <w:t>2学分</w:t>
            </w:r>
          </w:p>
        </w:tc>
      </w:tr>
      <w:tr w:rsidR="00761C01" w:rsidRPr="00347EF6" w:rsidTr="00C931B9">
        <w:trPr>
          <w:cantSplit/>
          <w:trHeight w:val="454"/>
          <w:jc w:val="center"/>
        </w:trPr>
        <w:tc>
          <w:tcPr>
            <w:tcW w:w="1874" w:type="dxa"/>
            <w:gridSpan w:val="2"/>
            <w:vMerge/>
            <w:vAlign w:val="center"/>
          </w:tcPr>
          <w:p w:rsidR="00761C01" w:rsidRPr="00347EF6" w:rsidRDefault="00761C01" w:rsidP="00761C01">
            <w:pPr>
              <w:spacing w:line="400" w:lineRule="exact"/>
              <w:jc w:val="center"/>
              <w:rPr>
                <w:rFonts w:ascii="仿宋" w:eastAsia="仿宋" w:hAnsi="仿宋"/>
                <w:szCs w:val="24"/>
              </w:rPr>
            </w:pPr>
          </w:p>
        </w:tc>
        <w:tc>
          <w:tcPr>
            <w:tcW w:w="3118" w:type="dxa"/>
            <w:vAlign w:val="center"/>
          </w:tcPr>
          <w:p w:rsidR="00761C01" w:rsidRPr="00347EF6" w:rsidRDefault="00761C01" w:rsidP="00761C01">
            <w:pPr>
              <w:spacing w:line="400" w:lineRule="exact"/>
              <w:ind w:leftChars="-27" w:left="-65" w:right="-57" w:firstLineChars="200" w:firstLine="480"/>
              <w:jc w:val="center"/>
              <w:rPr>
                <w:rFonts w:ascii="仿宋" w:eastAsia="仿宋" w:hAnsi="仿宋"/>
                <w:szCs w:val="24"/>
              </w:rPr>
            </w:pPr>
            <w:r w:rsidRPr="00E712E3">
              <w:rPr>
                <w:rFonts w:ascii="Times New Roman" w:hAnsi="Times New Roman" w:hint="eastAsia"/>
              </w:rPr>
              <w:t>法律语言与逻辑</w:t>
            </w:r>
          </w:p>
        </w:tc>
        <w:tc>
          <w:tcPr>
            <w:tcW w:w="851" w:type="dxa"/>
            <w:vMerge/>
            <w:vAlign w:val="center"/>
          </w:tcPr>
          <w:p w:rsidR="00761C01" w:rsidRPr="00347EF6" w:rsidRDefault="00761C01" w:rsidP="00761C01">
            <w:pPr>
              <w:spacing w:line="400" w:lineRule="exact"/>
              <w:ind w:right="-57"/>
              <w:jc w:val="center"/>
              <w:rPr>
                <w:rFonts w:ascii="仿宋" w:eastAsia="仿宋" w:hAnsi="仿宋"/>
                <w:szCs w:val="24"/>
              </w:rPr>
            </w:pPr>
          </w:p>
        </w:tc>
        <w:tc>
          <w:tcPr>
            <w:tcW w:w="1984"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Pr>
                <w:rFonts w:ascii="仿宋" w:eastAsia="仿宋" w:hAnsi="仿宋" w:hint="eastAsia"/>
                <w:szCs w:val="24"/>
              </w:rPr>
              <w:t>36</w:t>
            </w:r>
          </w:p>
        </w:tc>
        <w:tc>
          <w:tcPr>
            <w:tcW w:w="850" w:type="dxa"/>
            <w:vAlign w:val="center"/>
          </w:tcPr>
          <w:p w:rsidR="00761C01" w:rsidRPr="00347EF6" w:rsidRDefault="00761C01" w:rsidP="00761C01">
            <w:pPr>
              <w:spacing w:line="400" w:lineRule="exact"/>
              <w:ind w:right="-57"/>
              <w:jc w:val="center"/>
              <w:rPr>
                <w:rFonts w:ascii="仿宋" w:eastAsia="仿宋" w:hAnsi="仿宋"/>
                <w:szCs w:val="24"/>
              </w:rPr>
            </w:pPr>
          </w:p>
        </w:tc>
        <w:tc>
          <w:tcPr>
            <w:tcW w:w="851"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1276" w:type="dxa"/>
            <w:vMerge/>
            <w:vAlign w:val="center"/>
          </w:tcPr>
          <w:p w:rsidR="00761C01" w:rsidRPr="00347EF6" w:rsidRDefault="00761C01" w:rsidP="00761C01">
            <w:pPr>
              <w:spacing w:line="400" w:lineRule="exact"/>
              <w:ind w:leftChars="-27" w:left="-65" w:right="-57"/>
              <w:jc w:val="center"/>
              <w:rPr>
                <w:rFonts w:ascii="仿宋" w:eastAsia="仿宋" w:hAnsi="仿宋"/>
                <w:szCs w:val="24"/>
              </w:rPr>
            </w:pPr>
          </w:p>
        </w:tc>
        <w:tc>
          <w:tcPr>
            <w:tcW w:w="1514" w:type="dxa"/>
            <w:vMerge/>
            <w:vAlign w:val="center"/>
          </w:tcPr>
          <w:p w:rsidR="00761C01" w:rsidRPr="00347EF6" w:rsidRDefault="00761C01" w:rsidP="00761C01">
            <w:pPr>
              <w:spacing w:line="400" w:lineRule="exact"/>
              <w:ind w:leftChars="-27" w:left="-65" w:right="-57"/>
              <w:jc w:val="left"/>
              <w:rPr>
                <w:rFonts w:ascii="仿宋" w:eastAsia="仿宋" w:hAnsi="仿宋"/>
                <w:szCs w:val="24"/>
              </w:rPr>
            </w:pPr>
          </w:p>
        </w:tc>
      </w:tr>
      <w:tr w:rsidR="00761C01" w:rsidRPr="00347EF6" w:rsidTr="00C931B9">
        <w:trPr>
          <w:cantSplit/>
          <w:trHeight w:val="360"/>
          <w:jc w:val="center"/>
        </w:trPr>
        <w:tc>
          <w:tcPr>
            <w:tcW w:w="1874" w:type="dxa"/>
            <w:gridSpan w:val="2"/>
            <w:vMerge/>
            <w:vAlign w:val="center"/>
          </w:tcPr>
          <w:p w:rsidR="00761C01" w:rsidRPr="00347EF6" w:rsidRDefault="00761C01" w:rsidP="00761C01">
            <w:pPr>
              <w:spacing w:line="400" w:lineRule="exact"/>
              <w:jc w:val="center"/>
              <w:rPr>
                <w:rFonts w:ascii="仿宋" w:eastAsia="仿宋" w:hAnsi="仿宋"/>
                <w:szCs w:val="24"/>
              </w:rPr>
            </w:pPr>
          </w:p>
        </w:tc>
        <w:tc>
          <w:tcPr>
            <w:tcW w:w="3118" w:type="dxa"/>
            <w:vAlign w:val="center"/>
          </w:tcPr>
          <w:p w:rsidR="00761C01" w:rsidRPr="00347EF6" w:rsidRDefault="00761C01" w:rsidP="00761C01">
            <w:pPr>
              <w:spacing w:line="400" w:lineRule="exact"/>
              <w:ind w:leftChars="-27" w:left="-65" w:right="-57" w:firstLineChars="200" w:firstLine="480"/>
              <w:jc w:val="center"/>
              <w:rPr>
                <w:rFonts w:ascii="仿宋" w:eastAsia="仿宋" w:hAnsi="仿宋"/>
                <w:szCs w:val="24"/>
              </w:rPr>
            </w:pPr>
            <w:r w:rsidRPr="00E712E3">
              <w:rPr>
                <w:rFonts w:ascii="Times New Roman" w:hAnsi="Times New Roman" w:hint="eastAsia"/>
              </w:rPr>
              <w:t>法律经济分析</w:t>
            </w:r>
          </w:p>
        </w:tc>
        <w:tc>
          <w:tcPr>
            <w:tcW w:w="851" w:type="dxa"/>
            <w:vMerge/>
            <w:vAlign w:val="center"/>
          </w:tcPr>
          <w:p w:rsidR="00761C01" w:rsidRPr="00347EF6" w:rsidRDefault="00761C01" w:rsidP="00761C01">
            <w:pPr>
              <w:spacing w:line="400" w:lineRule="exact"/>
              <w:ind w:right="-57"/>
              <w:jc w:val="center"/>
              <w:rPr>
                <w:rFonts w:ascii="仿宋" w:eastAsia="仿宋" w:hAnsi="仿宋"/>
                <w:szCs w:val="24"/>
              </w:rPr>
            </w:pPr>
          </w:p>
        </w:tc>
        <w:tc>
          <w:tcPr>
            <w:tcW w:w="1984"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Pr>
                <w:rFonts w:ascii="仿宋" w:eastAsia="仿宋" w:hAnsi="仿宋" w:hint="eastAsia"/>
                <w:szCs w:val="24"/>
              </w:rPr>
              <w:t>3</w:t>
            </w:r>
            <w:r>
              <w:rPr>
                <w:rFonts w:ascii="仿宋" w:eastAsia="仿宋" w:hAnsi="仿宋"/>
                <w:szCs w:val="24"/>
              </w:rPr>
              <w:t>6</w:t>
            </w:r>
          </w:p>
        </w:tc>
        <w:tc>
          <w:tcPr>
            <w:tcW w:w="850" w:type="dxa"/>
            <w:vAlign w:val="center"/>
          </w:tcPr>
          <w:p w:rsidR="00761C01" w:rsidRPr="00347EF6" w:rsidRDefault="00761C01" w:rsidP="00761C01">
            <w:pPr>
              <w:spacing w:line="400" w:lineRule="exact"/>
              <w:ind w:right="-57"/>
              <w:jc w:val="center"/>
              <w:rPr>
                <w:rFonts w:ascii="仿宋" w:eastAsia="仿宋" w:hAnsi="仿宋"/>
                <w:szCs w:val="24"/>
              </w:rPr>
            </w:pPr>
          </w:p>
        </w:tc>
        <w:tc>
          <w:tcPr>
            <w:tcW w:w="851"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1276" w:type="dxa"/>
            <w:vMerge/>
            <w:vAlign w:val="center"/>
          </w:tcPr>
          <w:p w:rsidR="00761C01" w:rsidRPr="00347EF6" w:rsidRDefault="00761C01" w:rsidP="00761C01">
            <w:pPr>
              <w:spacing w:line="400" w:lineRule="exact"/>
              <w:ind w:leftChars="-27" w:left="-65" w:right="-57"/>
              <w:jc w:val="center"/>
              <w:rPr>
                <w:rFonts w:ascii="仿宋" w:eastAsia="仿宋" w:hAnsi="仿宋"/>
                <w:szCs w:val="24"/>
              </w:rPr>
            </w:pPr>
          </w:p>
        </w:tc>
        <w:tc>
          <w:tcPr>
            <w:tcW w:w="1514" w:type="dxa"/>
            <w:vMerge/>
            <w:vAlign w:val="center"/>
          </w:tcPr>
          <w:p w:rsidR="00761C01" w:rsidRPr="00347EF6" w:rsidRDefault="00761C01" w:rsidP="00761C01">
            <w:pPr>
              <w:spacing w:line="400" w:lineRule="exact"/>
              <w:ind w:leftChars="-27" w:left="-65" w:right="-57"/>
              <w:jc w:val="left"/>
              <w:rPr>
                <w:rFonts w:ascii="仿宋" w:eastAsia="仿宋" w:hAnsi="仿宋"/>
                <w:szCs w:val="24"/>
              </w:rPr>
            </w:pPr>
          </w:p>
        </w:tc>
      </w:tr>
      <w:tr w:rsidR="00761C01" w:rsidRPr="00347EF6" w:rsidTr="00C931B9">
        <w:trPr>
          <w:cantSplit/>
          <w:trHeight w:val="669"/>
          <w:jc w:val="center"/>
        </w:trPr>
        <w:tc>
          <w:tcPr>
            <w:tcW w:w="1874" w:type="dxa"/>
            <w:gridSpan w:val="2"/>
            <w:vMerge/>
            <w:vAlign w:val="center"/>
          </w:tcPr>
          <w:p w:rsidR="00761C01" w:rsidRPr="00347EF6" w:rsidRDefault="00761C01" w:rsidP="00761C01">
            <w:pPr>
              <w:spacing w:line="400" w:lineRule="exact"/>
              <w:jc w:val="center"/>
              <w:rPr>
                <w:rFonts w:ascii="仿宋" w:eastAsia="仿宋" w:hAnsi="仿宋"/>
                <w:szCs w:val="24"/>
              </w:rPr>
            </w:pPr>
          </w:p>
        </w:tc>
        <w:tc>
          <w:tcPr>
            <w:tcW w:w="3118" w:type="dxa"/>
            <w:vAlign w:val="center"/>
          </w:tcPr>
          <w:p w:rsidR="00761C01" w:rsidRPr="00347EF6" w:rsidRDefault="00761C01" w:rsidP="00761C01">
            <w:pPr>
              <w:spacing w:line="400" w:lineRule="exact"/>
              <w:ind w:leftChars="-27" w:left="-65" w:right="-57" w:firstLineChars="200" w:firstLine="480"/>
              <w:jc w:val="center"/>
              <w:rPr>
                <w:rFonts w:ascii="仿宋" w:eastAsia="仿宋" w:hAnsi="仿宋"/>
                <w:szCs w:val="24"/>
              </w:rPr>
            </w:pPr>
            <w:r w:rsidRPr="00E712E3">
              <w:rPr>
                <w:rFonts w:ascii="Times New Roman" w:hAnsi="Times New Roman" w:hint="eastAsia"/>
              </w:rPr>
              <w:t>国际海洋法</w:t>
            </w:r>
          </w:p>
        </w:tc>
        <w:tc>
          <w:tcPr>
            <w:tcW w:w="851" w:type="dxa"/>
            <w:vMerge/>
            <w:vAlign w:val="center"/>
          </w:tcPr>
          <w:p w:rsidR="00761C01" w:rsidRPr="00347EF6" w:rsidRDefault="00761C01" w:rsidP="00761C01">
            <w:pPr>
              <w:spacing w:line="400" w:lineRule="exact"/>
              <w:ind w:right="-57"/>
              <w:jc w:val="center"/>
              <w:rPr>
                <w:rFonts w:ascii="仿宋" w:eastAsia="仿宋" w:hAnsi="仿宋"/>
                <w:szCs w:val="24"/>
              </w:rPr>
            </w:pPr>
          </w:p>
        </w:tc>
        <w:tc>
          <w:tcPr>
            <w:tcW w:w="1984"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761C01" w:rsidRPr="00347EF6" w:rsidRDefault="00761C01" w:rsidP="00761C01">
            <w:pPr>
              <w:spacing w:line="400" w:lineRule="exact"/>
              <w:ind w:left="-57" w:right="-57"/>
              <w:jc w:val="center"/>
              <w:rPr>
                <w:rFonts w:ascii="仿宋" w:eastAsia="仿宋" w:hAnsi="仿宋"/>
                <w:szCs w:val="24"/>
              </w:rPr>
            </w:pPr>
            <w:r>
              <w:rPr>
                <w:rFonts w:ascii="仿宋" w:eastAsia="仿宋" w:hAnsi="仿宋" w:hint="eastAsia"/>
                <w:szCs w:val="24"/>
              </w:rPr>
              <w:t>3</w:t>
            </w:r>
            <w:r>
              <w:rPr>
                <w:rFonts w:ascii="仿宋" w:eastAsia="仿宋" w:hAnsi="仿宋"/>
                <w:szCs w:val="24"/>
              </w:rPr>
              <w:t>6</w:t>
            </w:r>
          </w:p>
        </w:tc>
        <w:tc>
          <w:tcPr>
            <w:tcW w:w="850" w:type="dxa"/>
            <w:vAlign w:val="center"/>
          </w:tcPr>
          <w:p w:rsidR="00761C01" w:rsidRPr="00347EF6" w:rsidRDefault="00761C01" w:rsidP="00761C01">
            <w:pPr>
              <w:spacing w:line="400" w:lineRule="exact"/>
              <w:ind w:right="-57"/>
              <w:jc w:val="center"/>
              <w:rPr>
                <w:rFonts w:ascii="仿宋" w:eastAsia="仿宋" w:hAnsi="仿宋"/>
                <w:szCs w:val="24"/>
              </w:rPr>
            </w:pPr>
          </w:p>
        </w:tc>
        <w:tc>
          <w:tcPr>
            <w:tcW w:w="851"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1276" w:type="dxa"/>
            <w:vMerge/>
            <w:vAlign w:val="center"/>
          </w:tcPr>
          <w:p w:rsidR="00761C01" w:rsidRPr="00347EF6" w:rsidRDefault="00761C01" w:rsidP="00761C01">
            <w:pPr>
              <w:spacing w:line="400" w:lineRule="exact"/>
              <w:ind w:leftChars="-27" w:left="-65" w:right="-57"/>
              <w:jc w:val="center"/>
              <w:rPr>
                <w:rFonts w:ascii="仿宋" w:eastAsia="仿宋" w:hAnsi="仿宋"/>
                <w:szCs w:val="24"/>
              </w:rPr>
            </w:pPr>
          </w:p>
        </w:tc>
        <w:tc>
          <w:tcPr>
            <w:tcW w:w="1514" w:type="dxa"/>
            <w:vMerge/>
            <w:vAlign w:val="center"/>
          </w:tcPr>
          <w:p w:rsidR="00761C01" w:rsidRPr="00347EF6" w:rsidRDefault="00761C01" w:rsidP="00761C01">
            <w:pPr>
              <w:spacing w:line="400" w:lineRule="exact"/>
              <w:ind w:leftChars="-27" w:left="-65" w:right="-57"/>
              <w:jc w:val="left"/>
              <w:rPr>
                <w:rFonts w:ascii="仿宋" w:eastAsia="仿宋" w:hAnsi="仿宋"/>
                <w:szCs w:val="24"/>
              </w:rPr>
            </w:pPr>
          </w:p>
        </w:tc>
      </w:tr>
      <w:tr w:rsidR="00761C01" w:rsidRPr="00347EF6" w:rsidTr="00C931B9">
        <w:trPr>
          <w:cantSplit/>
          <w:trHeight w:val="688"/>
          <w:jc w:val="center"/>
        </w:trPr>
        <w:tc>
          <w:tcPr>
            <w:tcW w:w="1874" w:type="dxa"/>
            <w:gridSpan w:val="2"/>
            <w:vMerge/>
            <w:vAlign w:val="center"/>
          </w:tcPr>
          <w:p w:rsidR="00761C01" w:rsidRPr="00347EF6" w:rsidRDefault="00761C01" w:rsidP="00761C01">
            <w:pPr>
              <w:spacing w:line="400" w:lineRule="exact"/>
              <w:jc w:val="center"/>
              <w:rPr>
                <w:rFonts w:ascii="仿宋" w:eastAsia="仿宋" w:hAnsi="仿宋"/>
                <w:szCs w:val="24"/>
              </w:rPr>
            </w:pPr>
          </w:p>
        </w:tc>
        <w:tc>
          <w:tcPr>
            <w:tcW w:w="3118" w:type="dxa"/>
            <w:vAlign w:val="center"/>
          </w:tcPr>
          <w:p w:rsidR="00761C01" w:rsidRPr="00E712E3" w:rsidRDefault="00761C01" w:rsidP="00761C01">
            <w:pPr>
              <w:spacing w:line="400" w:lineRule="exact"/>
              <w:ind w:leftChars="-27" w:left="-65" w:right="-57" w:firstLineChars="200" w:firstLine="480"/>
              <w:jc w:val="center"/>
              <w:rPr>
                <w:rFonts w:ascii="Times New Roman" w:hAnsi="Times New Roman"/>
              </w:rPr>
            </w:pPr>
            <w:r w:rsidRPr="00E712E3">
              <w:rPr>
                <w:rFonts w:ascii="Times New Roman" w:hAnsi="Times New Roman" w:hint="eastAsia"/>
              </w:rPr>
              <w:t>科学证据</w:t>
            </w:r>
          </w:p>
        </w:tc>
        <w:tc>
          <w:tcPr>
            <w:tcW w:w="851" w:type="dxa"/>
            <w:vMerge/>
            <w:vAlign w:val="center"/>
          </w:tcPr>
          <w:p w:rsidR="00761C01" w:rsidRPr="00347EF6" w:rsidRDefault="00761C01" w:rsidP="00761C01">
            <w:pPr>
              <w:spacing w:line="400" w:lineRule="exact"/>
              <w:ind w:right="-57"/>
              <w:jc w:val="center"/>
              <w:rPr>
                <w:rFonts w:ascii="仿宋" w:eastAsia="仿宋" w:hAnsi="仿宋"/>
                <w:szCs w:val="24"/>
              </w:rPr>
            </w:pPr>
          </w:p>
        </w:tc>
        <w:tc>
          <w:tcPr>
            <w:tcW w:w="1984"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709" w:type="dxa"/>
            <w:vAlign w:val="center"/>
          </w:tcPr>
          <w:p w:rsidR="00761C01" w:rsidRDefault="00761C01" w:rsidP="00761C01">
            <w:pPr>
              <w:spacing w:line="400" w:lineRule="exact"/>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761C01" w:rsidRDefault="00761C01" w:rsidP="00761C01">
            <w:pPr>
              <w:spacing w:line="400" w:lineRule="exact"/>
              <w:ind w:left="-57" w:right="-57"/>
              <w:jc w:val="center"/>
              <w:rPr>
                <w:rFonts w:ascii="仿宋" w:eastAsia="仿宋" w:hAnsi="仿宋"/>
                <w:szCs w:val="24"/>
              </w:rPr>
            </w:pPr>
            <w:r>
              <w:rPr>
                <w:rFonts w:ascii="仿宋" w:eastAsia="仿宋" w:hAnsi="仿宋" w:hint="eastAsia"/>
                <w:szCs w:val="24"/>
              </w:rPr>
              <w:t>36</w:t>
            </w:r>
          </w:p>
        </w:tc>
        <w:tc>
          <w:tcPr>
            <w:tcW w:w="850" w:type="dxa"/>
            <w:vAlign w:val="center"/>
          </w:tcPr>
          <w:p w:rsidR="00761C01" w:rsidRPr="00347EF6" w:rsidRDefault="00761C01" w:rsidP="00761C01">
            <w:pPr>
              <w:spacing w:line="400" w:lineRule="exact"/>
              <w:ind w:right="-57"/>
              <w:jc w:val="center"/>
              <w:rPr>
                <w:rFonts w:ascii="仿宋" w:eastAsia="仿宋" w:hAnsi="仿宋"/>
                <w:szCs w:val="24"/>
              </w:rPr>
            </w:pPr>
          </w:p>
        </w:tc>
        <w:tc>
          <w:tcPr>
            <w:tcW w:w="851"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1276" w:type="dxa"/>
            <w:vMerge/>
            <w:vAlign w:val="center"/>
          </w:tcPr>
          <w:p w:rsidR="00761C01" w:rsidRPr="00347EF6" w:rsidRDefault="00761C01" w:rsidP="00761C01">
            <w:pPr>
              <w:spacing w:line="400" w:lineRule="exact"/>
              <w:ind w:leftChars="-27" w:left="-65" w:right="-57"/>
              <w:jc w:val="center"/>
              <w:rPr>
                <w:rFonts w:ascii="仿宋" w:eastAsia="仿宋" w:hAnsi="仿宋"/>
                <w:szCs w:val="24"/>
              </w:rPr>
            </w:pPr>
          </w:p>
        </w:tc>
        <w:tc>
          <w:tcPr>
            <w:tcW w:w="1514" w:type="dxa"/>
            <w:vMerge/>
            <w:vAlign w:val="center"/>
          </w:tcPr>
          <w:p w:rsidR="00761C01" w:rsidRPr="00347EF6" w:rsidRDefault="00761C01" w:rsidP="00761C01">
            <w:pPr>
              <w:spacing w:line="400" w:lineRule="exact"/>
              <w:ind w:leftChars="-27" w:left="-65" w:right="-57"/>
              <w:jc w:val="left"/>
              <w:rPr>
                <w:rFonts w:ascii="仿宋" w:eastAsia="仿宋" w:hAnsi="仿宋"/>
                <w:szCs w:val="24"/>
              </w:rPr>
            </w:pPr>
          </w:p>
        </w:tc>
      </w:tr>
      <w:tr w:rsidR="00761C01" w:rsidRPr="00347EF6" w:rsidTr="00C931B9">
        <w:trPr>
          <w:cantSplit/>
          <w:trHeight w:val="669"/>
          <w:jc w:val="center"/>
        </w:trPr>
        <w:tc>
          <w:tcPr>
            <w:tcW w:w="1874" w:type="dxa"/>
            <w:gridSpan w:val="2"/>
            <w:vMerge/>
            <w:vAlign w:val="center"/>
          </w:tcPr>
          <w:p w:rsidR="00761C01" w:rsidRPr="00347EF6" w:rsidRDefault="00761C01" w:rsidP="00761C01">
            <w:pPr>
              <w:spacing w:line="400" w:lineRule="exact"/>
              <w:jc w:val="center"/>
              <w:rPr>
                <w:rFonts w:ascii="仿宋" w:eastAsia="仿宋" w:hAnsi="仿宋"/>
                <w:szCs w:val="24"/>
              </w:rPr>
            </w:pPr>
          </w:p>
        </w:tc>
        <w:tc>
          <w:tcPr>
            <w:tcW w:w="3118" w:type="dxa"/>
            <w:vAlign w:val="center"/>
          </w:tcPr>
          <w:p w:rsidR="00761C01" w:rsidRPr="00E712E3" w:rsidRDefault="00761C01" w:rsidP="00761C01">
            <w:pPr>
              <w:spacing w:line="400" w:lineRule="exact"/>
              <w:ind w:leftChars="-27" w:left="-65" w:right="-57" w:firstLineChars="200" w:firstLine="480"/>
              <w:jc w:val="center"/>
              <w:rPr>
                <w:rFonts w:ascii="Times New Roman" w:hAnsi="Times New Roman"/>
              </w:rPr>
            </w:pPr>
            <w:r w:rsidRPr="00E712E3">
              <w:rPr>
                <w:rFonts w:ascii="Times New Roman" w:hAnsi="Times New Roman" w:hint="eastAsia"/>
              </w:rPr>
              <w:t>社会研究的定性方法</w:t>
            </w:r>
          </w:p>
        </w:tc>
        <w:tc>
          <w:tcPr>
            <w:tcW w:w="851" w:type="dxa"/>
            <w:vMerge/>
            <w:vAlign w:val="center"/>
          </w:tcPr>
          <w:p w:rsidR="00761C01" w:rsidRPr="00347EF6" w:rsidRDefault="00761C01" w:rsidP="00761C01">
            <w:pPr>
              <w:spacing w:line="400" w:lineRule="exact"/>
              <w:ind w:right="-57"/>
              <w:jc w:val="center"/>
              <w:rPr>
                <w:rFonts w:ascii="仿宋" w:eastAsia="仿宋" w:hAnsi="仿宋"/>
                <w:szCs w:val="24"/>
              </w:rPr>
            </w:pPr>
          </w:p>
        </w:tc>
        <w:tc>
          <w:tcPr>
            <w:tcW w:w="1984"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709" w:type="dxa"/>
            <w:vAlign w:val="center"/>
          </w:tcPr>
          <w:p w:rsidR="00761C01" w:rsidRDefault="00761C01" w:rsidP="00761C01">
            <w:pPr>
              <w:spacing w:line="400" w:lineRule="exact"/>
              <w:ind w:left="-57" w:right="-57"/>
              <w:jc w:val="center"/>
              <w:rPr>
                <w:rFonts w:ascii="仿宋" w:eastAsia="仿宋" w:hAnsi="仿宋"/>
                <w:szCs w:val="24"/>
              </w:rPr>
            </w:pPr>
            <w:r>
              <w:rPr>
                <w:rFonts w:ascii="仿宋" w:eastAsia="仿宋" w:hAnsi="仿宋" w:hint="eastAsia"/>
                <w:szCs w:val="24"/>
              </w:rPr>
              <w:t>2</w:t>
            </w:r>
          </w:p>
        </w:tc>
        <w:tc>
          <w:tcPr>
            <w:tcW w:w="709" w:type="dxa"/>
            <w:vAlign w:val="center"/>
          </w:tcPr>
          <w:p w:rsidR="00761C01" w:rsidRDefault="00761C01" w:rsidP="00761C01">
            <w:pPr>
              <w:spacing w:line="400" w:lineRule="exact"/>
              <w:ind w:left="-57" w:right="-57"/>
              <w:jc w:val="center"/>
              <w:rPr>
                <w:rFonts w:ascii="仿宋" w:eastAsia="仿宋" w:hAnsi="仿宋"/>
                <w:szCs w:val="24"/>
              </w:rPr>
            </w:pPr>
            <w:r>
              <w:rPr>
                <w:rFonts w:ascii="仿宋" w:eastAsia="仿宋" w:hAnsi="仿宋" w:hint="eastAsia"/>
                <w:szCs w:val="24"/>
              </w:rPr>
              <w:t>36</w:t>
            </w:r>
          </w:p>
        </w:tc>
        <w:tc>
          <w:tcPr>
            <w:tcW w:w="850" w:type="dxa"/>
            <w:vAlign w:val="center"/>
          </w:tcPr>
          <w:p w:rsidR="00761C01" w:rsidRPr="00347EF6" w:rsidRDefault="00761C01" w:rsidP="00761C01">
            <w:pPr>
              <w:spacing w:line="400" w:lineRule="exact"/>
              <w:ind w:right="-57"/>
              <w:jc w:val="center"/>
              <w:rPr>
                <w:rFonts w:ascii="仿宋" w:eastAsia="仿宋" w:hAnsi="仿宋"/>
                <w:szCs w:val="24"/>
              </w:rPr>
            </w:pPr>
          </w:p>
        </w:tc>
        <w:tc>
          <w:tcPr>
            <w:tcW w:w="851" w:type="dxa"/>
            <w:vAlign w:val="center"/>
          </w:tcPr>
          <w:p w:rsidR="00761C01" w:rsidRPr="00347EF6" w:rsidRDefault="00761C01" w:rsidP="00761C01">
            <w:pPr>
              <w:spacing w:line="400" w:lineRule="exact"/>
              <w:ind w:left="-57" w:right="-57"/>
              <w:jc w:val="center"/>
              <w:rPr>
                <w:rFonts w:ascii="仿宋" w:eastAsia="仿宋" w:hAnsi="仿宋"/>
                <w:szCs w:val="24"/>
              </w:rPr>
            </w:pPr>
          </w:p>
        </w:tc>
        <w:tc>
          <w:tcPr>
            <w:tcW w:w="1276" w:type="dxa"/>
            <w:vMerge/>
            <w:vAlign w:val="center"/>
          </w:tcPr>
          <w:p w:rsidR="00761C01" w:rsidRPr="00347EF6" w:rsidRDefault="00761C01" w:rsidP="00761C01">
            <w:pPr>
              <w:spacing w:line="400" w:lineRule="exact"/>
              <w:ind w:leftChars="-27" w:left="-65" w:right="-57"/>
              <w:jc w:val="center"/>
              <w:rPr>
                <w:rFonts w:ascii="仿宋" w:eastAsia="仿宋" w:hAnsi="仿宋"/>
                <w:szCs w:val="24"/>
              </w:rPr>
            </w:pPr>
          </w:p>
        </w:tc>
        <w:tc>
          <w:tcPr>
            <w:tcW w:w="1514" w:type="dxa"/>
            <w:vMerge/>
            <w:vAlign w:val="center"/>
          </w:tcPr>
          <w:p w:rsidR="00761C01" w:rsidRPr="00347EF6" w:rsidRDefault="00761C01" w:rsidP="00761C01">
            <w:pPr>
              <w:spacing w:line="400" w:lineRule="exact"/>
              <w:ind w:leftChars="-27" w:left="-65" w:right="-57"/>
              <w:jc w:val="left"/>
              <w:rPr>
                <w:rFonts w:ascii="仿宋" w:eastAsia="仿宋" w:hAnsi="仿宋"/>
                <w:szCs w:val="24"/>
              </w:rPr>
            </w:pPr>
          </w:p>
        </w:tc>
      </w:tr>
      <w:tr w:rsidR="00761C01" w:rsidRPr="00347EF6" w:rsidTr="00C931B9">
        <w:trPr>
          <w:cantSplit/>
          <w:trHeight w:val="743"/>
          <w:jc w:val="center"/>
        </w:trPr>
        <w:tc>
          <w:tcPr>
            <w:tcW w:w="1874" w:type="dxa"/>
            <w:gridSpan w:val="2"/>
            <w:vMerge w:val="restart"/>
            <w:textDirection w:val="tbRlV"/>
            <w:vAlign w:val="center"/>
          </w:tcPr>
          <w:p w:rsidR="00761C01" w:rsidRPr="00347EF6" w:rsidRDefault="00761C01" w:rsidP="00761C01">
            <w:pPr>
              <w:spacing w:line="400" w:lineRule="exact"/>
              <w:ind w:left="113" w:right="113"/>
              <w:jc w:val="center"/>
              <w:rPr>
                <w:rFonts w:ascii="仿宋" w:eastAsia="仿宋" w:hAnsi="仿宋"/>
                <w:szCs w:val="24"/>
              </w:rPr>
            </w:pPr>
            <w:r w:rsidRPr="00347EF6">
              <w:rPr>
                <w:rFonts w:ascii="仿宋" w:eastAsia="仿宋" w:hAnsi="仿宋"/>
                <w:szCs w:val="24"/>
              </w:rPr>
              <w:t>补修课程</w:t>
            </w:r>
          </w:p>
        </w:tc>
        <w:tc>
          <w:tcPr>
            <w:tcW w:w="3118" w:type="dxa"/>
            <w:vAlign w:val="center"/>
          </w:tcPr>
          <w:p w:rsidR="00761C01" w:rsidRPr="00347EF6" w:rsidRDefault="00761C01" w:rsidP="00761C01">
            <w:pPr>
              <w:spacing w:line="400" w:lineRule="exact"/>
              <w:ind w:leftChars="-27" w:left="-65" w:right="-57" w:firstLineChars="200" w:firstLine="480"/>
              <w:jc w:val="center"/>
              <w:rPr>
                <w:rFonts w:ascii="仿宋" w:eastAsia="仿宋" w:hAnsi="仿宋"/>
                <w:szCs w:val="24"/>
              </w:rPr>
            </w:pPr>
            <w:r w:rsidRPr="00E712E3">
              <w:rPr>
                <w:rFonts w:ascii="Times New Roman" w:hAnsi="Times New Roman" w:hint="eastAsia"/>
              </w:rPr>
              <w:t>社会研究的定性方法</w:t>
            </w:r>
          </w:p>
        </w:tc>
        <w:tc>
          <w:tcPr>
            <w:tcW w:w="851" w:type="dxa"/>
            <w:vMerge w:val="restart"/>
            <w:vAlign w:val="center"/>
          </w:tcPr>
          <w:p w:rsidR="00761C01" w:rsidRPr="00347EF6" w:rsidRDefault="00761C01" w:rsidP="00761C01">
            <w:pPr>
              <w:spacing w:line="400" w:lineRule="exact"/>
              <w:ind w:right="-57"/>
              <w:jc w:val="center"/>
              <w:rPr>
                <w:rFonts w:ascii="仿宋" w:eastAsia="仿宋" w:hAnsi="仿宋"/>
                <w:szCs w:val="24"/>
              </w:rPr>
            </w:pPr>
            <w:r w:rsidRPr="00347EF6">
              <w:rPr>
                <w:rFonts w:ascii="仿宋" w:eastAsia="仿宋" w:hAnsi="仿宋"/>
                <w:szCs w:val="24"/>
              </w:rPr>
              <w:t>2</w:t>
            </w:r>
          </w:p>
        </w:tc>
        <w:tc>
          <w:tcPr>
            <w:tcW w:w="1984" w:type="dxa"/>
            <w:vAlign w:val="center"/>
          </w:tcPr>
          <w:p w:rsidR="00761C01" w:rsidRPr="00347EF6" w:rsidRDefault="00761C01" w:rsidP="00761C01">
            <w:pPr>
              <w:spacing w:line="400" w:lineRule="exact"/>
              <w:ind w:right="-57"/>
              <w:jc w:val="center"/>
              <w:rPr>
                <w:rFonts w:ascii="仿宋" w:eastAsia="仿宋" w:hAnsi="仿宋"/>
                <w:szCs w:val="24"/>
              </w:rPr>
            </w:pPr>
          </w:p>
        </w:tc>
        <w:tc>
          <w:tcPr>
            <w:tcW w:w="709" w:type="dxa"/>
            <w:vAlign w:val="center"/>
          </w:tcPr>
          <w:p w:rsidR="00761C01" w:rsidRPr="00347EF6" w:rsidRDefault="00761C01" w:rsidP="00761C01">
            <w:pPr>
              <w:spacing w:line="400" w:lineRule="exac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761C01" w:rsidRPr="00347EF6" w:rsidRDefault="00761C01" w:rsidP="00761C01">
            <w:pPr>
              <w:spacing w:line="400" w:lineRule="exact"/>
              <w:ind w:right="-57"/>
              <w:jc w:val="center"/>
              <w:rPr>
                <w:rFonts w:ascii="仿宋" w:eastAsia="仿宋" w:hAnsi="仿宋"/>
                <w:szCs w:val="24"/>
              </w:rPr>
            </w:pPr>
            <w:r>
              <w:rPr>
                <w:rFonts w:ascii="仿宋" w:eastAsia="仿宋" w:hAnsi="仿宋"/>
                <w:szCs w:val="24"/>
              </w:rPr>
              <w:t>36</w:t>
            </w:r>
          </w:p>
        </w:tc>
        <w:tc>
          <w:tcPr>
            <w:tcW w:w="850" w:type="dxa"/>
            <w:vAlign w:val="center"/>
          </w:tcPr>
          <w:p w:rsidR="00761C01" w:rsidRPr="00347EF6" w:rsidRDefault="00761C01" w:rsidP="00761C01">
            <w:pPr>
              <w:spacing w:line="400" w:lineRule="exact"/>
              <w:ind w:right="-57"/>
              <w:jc w:val="center"/>
              <w:rPr>
                <w:rFonts w:ascii="仿宋" w:eastAsia="仿宋" w:hAnsi="仿宋"/>
                <w:szCs w:val="24"/>
              </w:rPr>
            </w:pPr>
          </w:p>
        </w:tc>
        <w:tc>
          <w:tcPr>
            <w:tcW w:w="851" w:type="dxa"/>
            <w:vAlign w:val="center"/>
          </w:tcPr>
          <w:p w:rsidR="00761C01" w:rsidRPr="00347EF6" w:rsidRDefault="00761C01" w:rsidP="00761C01">
            <w:pPr>
              <w:spacing w:line="400" w:lineRule="exact"/>
              <w:ind w:leftChars="-27" w:left="-65" w:right="-57"/>
              <w:jc w:val="center"/>
              <w:rPr>
                <w:rFonts w:ascii="仿宋" w:eastAsia="仿宋" w:hAnsi="仿宋"/>
                <w:szCs w:val="24"/>
              </w:rPr>
            </w:pPr>
          </w:p>
        </w:tc>
        <w:tc>
          <w:tcPr>
            <w:tcW w:w="1276" w:type="dxa"/>
            <w:vMerge w:val="restart"/>
            <w:vAlign w:val="center"/>
          </w:tcPr>
          <w:p w:rsidR="00761C01" w:rsidRPr="00347EF6" w:rsidRDefault="00761C01" w:rsidP="00761C01">
            <w:pPr>
              <w:spacing w:line="400" w:lineRule="exact"/>
              <w:ind w:right="-57"/>
              <w:jc w:val="center"/>
              <w:rPr>
                <w:rFonts w:ascii="仿宋" w:eastAsia="仿宋" w:hAnsi="仿宋"/>
                <w:szCs w:val="24"/>
              </w:rPr>
            </w:pPr>
            <w:r w:rsidRPr="00347EF6">
              <w:rPr>
                <w:rFonts w:ascii="仿宋" w:eastAsia="仿宋" w:hAnsi="仿宋"/>
                <w:szCs w:val="24"/>
              </w:rPr>
              <w:t>考查</w:t>
            </w:r>
          </w:p>
        </w:tc>
        <w:tc>
          <w:tcPr>
            <w:tcW w:w="1514" w:type="dxa"/>
            <w:vMerge w:val="restart"/>
            <w:vAlign w:val="center"/>
          </w:tcPr>
          <w:p w:rsidR="00761C01" w:rsidRPr="00347EF6" w:rsidRDefault="00761C01" w:rsidP="00761C01">
            <w:pPr>
              <w:spacing w:line="400" w:lineRule="exact"/>
              <w:ind w:leftChars="-27" w:left="-65" w:right="-57"/>
              <w:jc w:val="left"/>
              <w:rPr>
                <w:rFonts w:ascii="仿宋" w:eastAsia="仿宋" w:hAnsi="仿宋"/>
                <w:szCs w:val="24"/>
              </w:rPr>
            </w:pPr>
            <w:r w:rsidRPr="00347EF6">
              <w:rPr>
                <w:rFonts w:ascii="仿宋" w:eastAsia="仿宋" w:hAnsi="仿宋"/>
                <w:szCs w:val="24"/>
              </w:rPr>
              <w:t>由学院安排</w:t>
            </w:r>
            <w:r w:rsidRPr="00347EF6">
              <w:rPr>
                <w:rFonts w:ascii="仿宋" w:eastAsia="仿宋" w:hAnsi="仿宋" w:hint="eastAsia"/>
                <w:szCs w:val="24"/>
              </w:rPr>
              <w:t>博士</w:t>
            </w:r>
            <w:r w:rsidRPr="00347EF6">
              <w:rPr>
                <w:rFonts w:ascii="仿宋" w:eastAsia="仿宋" w:hAnsi="仿宋"/>
                <w:szCs w:val="24"/>
              </w:rPr>
              <w:t>研究生补修有关课程，</w:t>
            </w:r>
            <w:r w:rsidRPr="00347EF6">
              <w:rPr>
                <w:rFonts w:ascii="仿宋" w:eastAsia="仿宋" w:hAnsi="仿宋" w:hint="eastAsia"/>
                <w:szCs w:val="24"/>
              </w:rPr>
              <w:t>各2</w:t>
            </w:r>
            <w:r w:rsidRPr="00347EF6">
              <w:rPr>
                <w:rFonts w:ascii="仿宋" w:eastAsia="仿宋" w:hAnsi="仿宋"/>
                <w:szCs w:val="24"/>
              </w:rPr>
              <w:t>学分。</w:t>
            </w:r>
          </w:p>
        </w:tc>
      </w:tr>
      <w:tr w:rsidR="00761C01" w:rsidRPr="00347EF6" w:rsidTr="00C931B9">
        <w:trPr>
          <w:cantSplit/>
          <w:trHeight w:val="742"/>
          <w:jc w:val="center"/>
        </w:trPr>
        <w:tc>
          <w:tcPr>
            <w:tcW w:w="1874" w:type="dxa"/>
            <w:gridSpan w:val="2"/>
            <w:vMerge/>
            <w:textDirection w:val="tbRlV"/>
            <w:vAlign w:val="center"/>
          </w:tcPr>
          <w:p w:rsidR="00761C01" w:rsidRPr="00347EF6" w:rsidRDefault="00761C01" w:rsidP="00761C01">
            <w:pPr>
              <w:spacing w:line="400" w:lineRule="exact"/>
              <w:ind w:left="113" w:right="113"/>
              <w:jc w:val="center"/>
              <w:rPr>
                <w:rFonts w:ascii="仿宋" w:eastAsia="仿宋" w:hAnsi="仿宋"/>
                <w:szCs w:val="24"/>
              </w:rPr>
            </w:pPr>
          </w:p>
        </w:tc>
        <w:tc>
          <w:tcPr>
            <w:tcW w:w="3118" w:type="dxa"/>
            <w:vAlign w:val="center"/>
          </w:tcPr>
          <w:p w:rsidR="00761C01" w:rsidRPr="00347EF6" w:rsidRDefault="00761C01" w:rsidP="00761C01">
            <w:pPr>
              <w:spacing w:line="400" w:lineRule="exact"/>
              <w:ind w:leftChars="-27" w:left="-65" w:right="-57" w:firstLineChars="200" w:firstLine="480"/>
              <w:jc w:val="center"/>
              <w:rPr>
                <w:rFonts w:ascii="仿宋" w:eastAsia="仿宋" w:hAnsi="仿宋"/>
                <w:szCs w:val="24"/>
              </w:rPr>
            </w:pPr>
            <w:r w:rsidRPr="00E712E3">
              <w:rPr>
                <w:rFonts w:ascii="Times New Roman" w:hAnsi="Times New Roman" w:hint="eastAsia"/>
              </w:rPr>
              <w:t>导师根据考生情况在培养方案中确定</w:t>
            </w:r>
            <w:r w:rsidRPr="00E712E3">
              <w:rPr>
                <w:rFonts w:ascii="Times New Roman" w:hAnsi="Times New Roman" w:hint="eastAsia"/>
              </w:rPr>
              <w:t>1</w:t>
            </w:r>
            <w:r w:rsidRPr="00E712E3">
              <w:rPr>
                <w:rFonts w:ascii="Times New Roman" w:hAnsi="Times New Roman" w:hint="eastAsia"/>
              </w:rPr>
              <w:t>门补修课程</w:t>
            </w:r>
          </w:p>
        </w:tc>
        <w:tc>
          <w:tcPr>
            <w:tcW w:w="851" w:type="dxa"/>
            <w:vMerge/>
            <w:vAlign w:val="center"/>
          </w:tcPr>
          <w:p w:rsidR="00761C01" w:rsidRPr="00347EF6" w:rsidRDefault="00761C01" w:rsidP="00761C01">
            <w:pPr>
              <w:spacing w:line="400" w:lineRule="exact"/>
              <w:ind w:right="-57"/>
              <w:jc w:val="center"/>
              <w:rPr>
                <w:rFonts w:ascii="仿宋" w:eastAsia="仿宋" w:hAnsi="仿宋"/>
                <w:szCs w:val="24"/>
              </w:rPr>
            </w:pPr>
          </w:p>
        </w:tc>
        <w:tc>
          <w:tcPr>
            <w:tcW w:w="1984" w:type="dxa"/>
            <w:vAlign w:val="center"/>
          </w:tcPr>
          <w:p w:rsidR="00761C01" w:rsidRPr="00347EF6" w:rsidRDefault="00761C01" w:rsidP="00761C01">
            <w:pPr>
              <w:spacing w:line="400" w:lineRule="exact"/>
              <w:ind w:right="-57"/>
              <w:jc w:val="center"/>
              <w:rPr>
                <w:rFonts w:ascii="仿宋" w:eastAsia="仿宋" w:hAnsi="仿宋"/>
                <w:szCs w:val="24"/>
              </w:rPr>
            </w:pPr>
          </w:p>
        </w:tc>
        <w:tc>
          <w:tcPr>
            <w:tcW w:w="709" w:type="dxa"/>
            <w:vAlign w:val="center"/>
          </w:tcPr>
          <w:p w:rsidR="00761C01" w:rsidRPr="00347EF6" w:rsidRDefault="00761C01" w:rsidP="00761C01">
            <w:pPr>
              <w:spacing w:line="400" w:lineRule="exact"/>
              <w:ind w:right="-57"/>
              <w:jc w:val="center"/>
              <w:rPr>
                <w:rFonts w:ascii="仿宋" w:eastAsia="仿宋" w:hAnsi="仿宋"/>
                <w:szCs w:val="24"/>
              </w:rPr>
            </w:pPr>
            <w:r>
              <w:rPr>
                <w:rFonts w:ascii="仿宋" w:eastAsia="仿宋" w:hAnsi="仿宋" w:hint="eastAsia"/>
                <w:szCs w:val="24"/>
              </w:rPr>
              <w:t>2</w:t>
            </w:r>
          </w:p>
        </w:tc>
        <w:tc>
          <w:tcPr>
            <w:tcW w:w="709" w:type="dxa"/>
            <w:vAlign w:val="center"/>
          </w:tcPr>
          <w:p w:rsidR="00761C01" w:rsidRPr="00347EF6" w:rsidRDefault="00761C01" w:rsidP="00761C01">
            <w:pPr>
              <w:spacing w:line="400" w:lineRule="exact"/>
              <w:ind w:right="-57"/>
              <w:jc w:val="center"/>
              <w:rPr>
                <w:rFonts w:ascii="仿宋" w:eastAsia="仿宋" w:hAnsi="仿宋"/>
                <w:szCs w:val="24"/>
              </w:rPr>
            </w:pPr>
            <w:r>
              <w:rPr>
                <w:rFonts w:ascii="仿宋" w:eastAsia="仿宋" w:hAnsi="仿宋" w:hint="eastAsia"/>
                <w:szCs w:val="24"/>
              </w:rPr>
              <w:t>36</w:t>
            </w:r>
          </w:p>
        </w:tc>
        <w:tc>
          <w:tcPr>
            <w:tcW w:w="850" w:type="dxa"/>
            <w:vAlign w:val="center"/>
          </w:tcPr>
          <w:p w:rsidR="00761C01" w:rsidRPr="00347EF6" w:rsidRDefault="00761C01" w:rsidP="00761C01">
            <w:pPr>
              <w:spacing w:line="400" w:lineRule="exact"/>
              <w:ind w:right="-57"/>
              <w:jc w:val="center"/>
              <w:rPr>
                <w:rFonts w:ascii="仿宋" w:eastAsia="仿宋" w:hAnsi="仿宋"/>
                <w:szCs w:val="24"/>
              </w:rPr>
            </w:pPr>
          </w:p>
        </w:tc>
        <w:tc>
          <w:tcPr>
            <w:tcW w:w="851" w:type="dxa"/>
            <w:vAlign w:val="center"/>
          </w:tcPr>
          <w:p w:rsidR="00761C01" w:rsidRPr="00347EF6" w:rsidRDefault="00761C01" w:rsidP="00761C01">
            <w:pPr>
              <w:spacing w:line="400" w:lineRule="exact"/>
              <w:ind w:leftChars="-27" w:left="-65" w:right="-57"/>
              <w:jc w:val="center"/>
              <w:rPr>
                <w:rFonts w:ascii="仿宋" w:eastAsia="仿宋" w:hAnsi="仿宋"/>
                <w:szCs w:val="24"/>
              </w:rPr>
            </w:pPr>
          </w:p>
        </w:tc>
        <w:tc>
          <w:tcPr>
            <w:tcW w:w="1276" w:type="dxa"/>
            <w:vMerge/>
            <w:vAlign w:val="center"/>
          </w:tcPr>
          <w:p w:rsidR="00761C01" w:rsidRPr="00347EF6" w:rsidRDefault="00761C01" w:rsidP="00761C01">
            <w:pPr>
              <w:spacing w:line="400" w:lineRule="exact"/>
              <w:ind w:right="-57"/>
              <w:jc w:val="center"/>
              <w:rPr>
                <w:rFonts w:ascii="仿宋" w:eastAsia="仿宋" w:hAnsi="仿宋"/>
                <w:szCs w:val="24"/>
              </w:rPr>
            </w:pPr>
          </w:p>
        </w:tc>
        <w:tc>
          <w:tcPr>
            <w:tcW w:w="1514" w:type="dxa"/>
            <w:vMerge/>
            <w:vAlign w:val="center"/>
          </w:tcPr>
          <w:p w:rsidR="00761C01" w:rsidRPr="00347EF6" w:rsidRDefault="00761C01" w:rsidP="00761C01">
            <w:pPr>
              <w:spacing w:line="400" w:lineRule="exact"/>
              <w:ind w:leftChars="-27" w:left="-65" w:right="-57"/>
              <w:jc w:val="left"/>
              <w:rPr>
                <w:rFonts w:ascii="仿宋" w:eastAsia="仿宋" w:hAnsi="仿宋"/>
                <w:szCs w:val="24"/>
              </w:rPr>
            </w:pPr>
          </w:p>
        </w:tc>
      </w:tr>
      <w:tr w:rsidR="00761C01" w:rsidRPr="00347EF6" w:rsidTr="00C931B9">
        <w:trPr>
          <w:cantSplit/>
          <w:trHeight w:val="648"/>
          <w:jc w:val="center"/>
        </w:trPr>
        <w:tc>
          <w:tcPr>
            <w:tcW w:w="1874" w:type="dxa"/>
            <w:gridSpan w:val="2"/>
            <w:vMerge w:val="restart"/>
            <w:vAlign w:val="center"/>
          </w:tcPr>
          <w:p w:rsidR="00761C01" w:rsidRPr="00347EF6" w:rsidRDefault="00761C01" w:rsidP="00761C01">
            <w:pPr>
              <w:spacing w:line="240" w:lineRule="atLeast"/>
              <w:jc w:val="center"/>
              <w:rPr>
                <w:rFonts w:ascii="仿宋" w:eastAsia="仿宋" w:hAnsi="仿宋"/>
                <w:szCs w:val="24"/>
              </w:rPr>
            </w:pPr>
            <w:r w:rsidRPr="00347EF6">
              <w:rPr>
                <w:rFonts w:ascii="仿宋" w:eastAsia="仿宋" w:hAnsi="仿宋"/>
                <w:szCs w:val="24"/>
              </w:rPr>
              <w:lastRenderedPageBreak/>
              <w:t>其他</w:t>
            </w:r>
            <w:r w:rsidRPr="00347EF6">
              <w:rPr>
                <w:rFonts w:ascii="仿宋" w:eastAsia="仿宋" w:hAnsi="仿宋" w:hint="eastAsia"/>
                <w:szCs w:val="24"/>
              </w:rPr>
              <w:t>培养</w:t>
            </w:r>
            <w:r w:rsidRPr="00347EF6">
              <w:rPr>
                <w:rFonts w:ascii="仿宋" w:eastAsia="仿宋" w:hAnsi="仿宋"/>
                <w:szCs w:val="24"/>
              </w:rPr>
              <w:t>环节</w:t>
            </w:r>
          </w:p>
        </w:tc>
        <w:tc>
          <w:tcPr>
            <w:tcW w:w="3118" w:type="dxa"/>
            <w:vAlign w:val="center"/>
          </w:tcPr>
          <w:p w:rsidR="00761C01" w:rsidRPr="00347EF6" w:rsidRDefault="00761C01" w:rsidP="00761C01">
            <w:pPr>
              <w:spacing w:line="240" w:lineRule="atLeast"/>
              <w:ind w:leftChars="-27" w:left="-65" w:right="-57"/>
              <w:jc w:val="center"/>
              <w:rPr>
                <w:rFonts w:ascii="仿宋" w:eastAsia="仿宋" w:hAnsi="仿宋"/>
                <w:szCs w:val="24"/>
              </w:rPr>
            </w:pPr>
            <w:r w:rsidRPr="00347EF6">
              <w:rPr>
                <w:rFonts w:ascii="仿宋" w:eastAsia="仿宋" w:hAnsi="仿宋" w:hint="eastAsia"/>
                <w:szCs w:val="24"/>
              </w:rPr>
              <w:t>1.文献阅读与综述</w:t>
            </w:r>
          </w:p>
          <w:p w:rsidR="00761C01" w:rsidRPr="00347EF6" w:rsidRDefault="00761C01" w:rsidP="00761C01">
            <w:pPr>
              <w:spacing w:line="240" w:lineRule="atLeast"/>
              <w:ind w:leftChars="-27" w:left="-65" w:right="-57"/>
              <w:jc w:val="center"/>
              <w:rPr>
                <w:rFonts w:ascii="仿宋" w:eastAsia="仿宋" w:hAnsi="仿宋"/>
                <w:szCs w:val="24"/>
              </w:rPr>
            </w:pPr>
            <w:r w:rsidRPr="00347EF6">
              <w:rPr>
                <w:rFonts w:ascii="仿宋" w:eastAsia="仿宋" w:hAnsi="仿宋" w:hint="eastAsia"/>
                <w:szCs w:val="24"/>
              </w:rPr>
              <w:t>（导师考核）</w:t>
            </w:r>
          </w:p>
        </w:tc>
        <w:tc>
          <w:tcPr>
            <w:tcW w:w="2835" w:type="dxa"/>
            <w:gridSpan w:val="2"/>
            <w:vAlign w:val="center"/>
          </w:tcPr>
          <w:p w:rsidR="00761C01" w:rsidRPr="00347EF6" w:rsidRDefault="00761C01" w:rsidP="00761C01">
            <w:pPr>
              <w:ind w:firstLineChars="200" w:firstLine="480"/>
              <w:rPr>
                <w:rFonts w:ascii="仿宋" w:eastAsia="仿宋" w:hAnsi="仿宋"/>
                <w:szCs w:val="24"/>
              </w:rPr>
            </w:pPr>
            <w:r w:rsidRPr="00347EF6">
              <w:rPr>
                <w:rFonts w:ascii="仿宋" w:eastAsia="仿宋" w:hAnsi="仿宋" w:hint="eastAsia"/>
                <w:szCs w:val="24"/>
              </w:rPr>
              <w:t>文献阅读与综述是博士生掌握本学科的学术传统和研究脉络，训练博士生理解能力和概括能力，为博士生的学习、科研奠定一定理论基础和方法的重要环节。</w:t>
            </w:r>
          </w:p>
          <w:p w:rsidR="00761C01" w:rsidRPr="00347EF6" w:rsidRDefault="00761C01" w:rsidP="00761C01">
            <w:pPr>
              <w:ind w:firstLineChars="200" w:firstLine="480"/>
              <w:rPr>
                <w:rFonts w:ascii="仿宋" w:eastAsia="仿宋" w:hAnsi="仿宋"/>
                <w:szCs w:val="24"/>
              </w:rPr>
            </w:pPr>
            <w:r w:rsidRPr="00347EF6">
              <w:rPr>
                <w:rFonts w:ascii="仿宋" w:eastAsia="仿宋" w:hAnsi="仿宋" w:hint="eastAsia"/>
                <w:szCs w:val="24"/>
              </w:rPr>
              <w:t>博士研究生第一至第四学期，每学期应当提交</w:t>
            </w:r>
            <w:r w:rsidRPr="00347EF6">
              <w:rPr>
                <w:rFonts w:ascii="仿宋" w:eastAsia="仿宋" w:hAnsi="仿宋"/>
                <w:szCs w:val="24"/>
              </w:rPr>
              <w:t>1</w:t>
            </w:r>
            <w:r w:rsidRPr="00347EF6">
              <w:rPr>
                <w:rFonts w:ascii="仿宋" w:eastAsia="仿宋" w:hAnsi="仿宋" w:hint="eastAsia"/>
                <w:szCs w:val="24"/>
              </w:rPr>
              <w:t>篇读书报告，每篇不少于</w:t>
            </w:r>
            <w:r w:rsidRPr="00347EF6">
              <w:rPr>
                <w:rFonts w:ascii="仿宋" w:eastAsia="仿宋" w:hAnsi="仿宋"/>
                <w:szCs w:val="24"/>
              </w:rPr>
              <w:t>4000</w:t>
            </w:r>
            <w:r w:rsidRPr="00347EF6">
              <w:rPr>
                <w:rFonts w:ascii="仿宋" w:eastAsia="仿宋" w:hAnsi="仿宋" w:hint="eastAsia"/>
                <w:szCs w:val="24"/>
              </w:rPr>
              <w:t>字。</w:t>
            </w:r>
          </w:p>
          <w:p w:rsidR="00761C01" w:rsidRPr="00347EF6" w:rsidRDefault="00761C01" w:rsidP="00761C01">
            <w:pPr>
              <w:ind w:firstLineChars="200" w:firstLine="480"/>
              <w:rPr>
                <w:rFonts w:ascii="仿宋" w:eastAsia="仿宋" w:hAnsi="仿宋"/>
                <w:szCs w:val="24"/>
              </w:rPr>
            </w:pPr>
            <w:r w:rsidRPr="00347EF6">
              <w:rPr>
                <w:rFonts w:ascii="仿宋" w:eastAsia="仿宋" w:hAnsi="仿宋" w:hint="eastAsia"/>
                <w:szCs w:val="24"/>
              </w:rPr>
              <w:t>读书报告的考核工作由导师负责。博士研究生完成读书报告达到规定要求的数量和质量，计</w:t>
            </w:r>
            <w:r w:rsidRPr="00347EF6">
              <w:rPr>
                <w:rFonts w:ascii="仿宋" w:eastAsia="仿宋" w:hAnsi="仿宋"/>
                <w:szCs w:val="24"/>
              </w:rPr>
              <w:t>2</w:t>
            </w:r>
            <w:r w:rsidRPr="00347EF6">
              <w:rPr>
                <w:rFonts w:ascii="仿宋" w:eastAsia="仿宋" w:hAnsi="仿宋" w:hint="eastAsia"/>
                <w:szCs w:val="24"/>
              </w:rPr>
              <w:t>学分。</w:t>
            </w:r>
          </w:p>
        </w:tc>
        <w:tc>
          <w:tcPr>
            <w:tcW w:w="709" w:type="dxa"/>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hint="eastAsia"/>
                <w:szCs w:val="24"/>
              </w:rPr>
              <w:t>2</w:t>
            </w:r>
          </w:p>
        </w:tc>
        <w:tc>
          <w:tcPr>
            <w:tcW w:w="709" w:type="dxa"/>
            <w:vMerge w:val="restart"/>
            <w:vAlign w:val="center"/>
          </w:tcPr>
          <w:p w:rsidR="00761C01" w:rsidRPr="00347EF6" w:rsidRDefault="00761C01" w:rsidP="00761C01">
            <w:pPr>
              <w:ind w:left="-57" w:right="-57"/>
              <w:jc w:val="center"/>
              <w:rPr>
                <w:rFonts w:ascii="仿宋" w:eastAsia="仿宋" w:hAnsi="仿宋"/>
                <w:szCs w:val="24"/>
              </w:rPr>
            </w:pPr>
          </w:p>
        </w:tc>
        <w:tc>
          <w:tcPr>
            <w:tcW w:w="850" w:type="dxa"/>
            <w:vMerge w:val="restart"/>
            <w:vAlign w:val="center"/>
          </w:tcPr>
          <w:p w:rsidR="00761C01" w:rsidRPr="00347EF6" w:rsidRDefault="00761C01" w:rsidP="00761C01">
            <w:pPr>
              <w:spacing w:line="240" w:lineRule="atLeast"/>
              <w:ind w:right="-57"/>
              <w:jc w:val="center"/>
              <w:rPr>
                <w:rFonts w:ascii="仿宋" w:eastAsia="仿宋" w:hAnsi="仿宋"/>
                <w:szCs w:val="24"/>
              </w:rPr>
            </w:pPr>
          </w:p>
        </w:tc>
        <w:tc>
          <w:tcPr>
            <w:tcW w:w="851" w:type="dxa"/>
            <w:vMerge w:val="restart"/>
            <w:vAlign w:val="center"/>
          </w:tcPr>
          <w:p w:rsidR="00761C01" w:rsidRPr="00347EF6" w:rsidRDefault="00761C01" w:rsidP="00761C01">
            <w:pPr>
              <w:spacing w:line="240" w:lineRule="atLeast"/>
              <w:ind w:leftChars="-27" w:left="-65" w:right="-57"/>
              <w:jc w:val="center"/>
              <w:rPr>
                <w:rFonts w:ascii="仿宋" w:eastAsia="仿宋" w:hAnsi="仿宋"/>
                <w:szCs w:val="24"/>
              </w:rPr>
            </w:pPr>
          </w:p>
        </w:tc>
        <w:tc>
          <w:tcPr>
            <w:tcW w:w="1276" w:type="dxa"/>
            <w:vMerge w:val="restart"/>
            <w:vAlign w:val="center"/>
          </w:tcPr>
          <w:p w:rsidR="00761C01" w:rsidRPr="00347EF6" w:rsidRDefault="00761C01" w:rsidP="00761C01">
            <w:pPr>
              <w:spacing w:line="240" w:lineRule="atLeast"/>
              <w:ind w:right="-57"/>
              <w:jc w:val="center"/>
              <w:rPr>
                <w:rFonts w:ascii="仿宋" w:eastAsia="仿宋" w:hAnsi="仿宋"/>
                <w:spacing w:val="-10"/>
                <w:szCs w:val="24"/>
              </w:rPr>
            </w:pPr>
            <w:r w:rsidRPr="00347EF6">
              <w:rPr>
                <w:rFonts w:ascii="仿宋" w:eastAsia="仿宋" w:hAnsi="仿宋"/>
                <w:spacing w:val="-10"/>
                <w:szCs w:val="24"/>
              </w:rPr>
              <w:t>考查</w:t>
            </w:r>
          </w:p>
        </w:tc>
        <w:tc>
          <w:tcPr>
            <w:tcW w:w="1514" w:type="dxa"/>
            <w:vMerge w:val="restart"/>
            <w:vAlign w:val="center"/>
          </w:tcPr>
          <w:p w:rsidR="00761C01" w:rsidRPr="00347EF6" w:rsidRDefault="00761C01" w:rsidP="00761C01">
            <w:pPr>
              <w:spacing w:line="400" w:lineRule="exact"/>
              <w:ind w:leftChars="-27" w:left="-65" w:right="-57"/>
              <w:jc w:val="left"/>
              <w:rPr>
                <w:rFonts w:ascii="仿宋" w:eastAsia="仿宋" w:hAnsi="仿宋"/>
                <w:spacing w:val="-8"/>
                <w:szCs w:val="24"/>
              </w:rPr>
            </w:pPr>
            <w:r w:rsidRPr="00347EF6">
              <w:rPr>
                <w:rFonts w:ascii="仿宋" w:eastAsia="仿宋" w:hAnsi="仿宋" w:hint="eastAsia"/>
                <w:spacing w:val="-8"/>
                <w:szCs w:val="24"/>
              </w:rPr>
              <w:t>博士生所修学分不低于</w:t>
            </w:r>
            <w:r w:rsidRPr="00347EF6">
              <w:rPr>
                <w:rFonts w:ascii="仿宋" w:eastAsia="仿宋" w:hAnsi="仿宋"/>
                <w:spacing w:val="-8"/>
                <w:szCs w:val="24"/>
              </w:rPr>
              <w:t>6</w:t>
            </w:r>
            <w:r w:rsidRPr="00347EF6">
              <w:rPr>
                <w:rFonts w:ascii="仿宋" w:eastAsia="仿宋" w:hAnsi="仿宋" w:hint="eastAsia"/>
                <w:spacing w:val="-8"/>
                <w:szCs w:val="24"/>
              </w:rPr>
              <w:t>学分。</w:t>
            </w:r>
          </w:p>
        </w:tc>
      </w:tr>
      <w:tr w:rsidR="00761C01" w:rsidRPr="00347EF6" w:rsidTr="00C931B9">
        <w:trPr>
          <w:cantSplit/>
          <w:trHeight w:val="648"/>
          <w:jc w:val="center"/>
        </w:trPr>
        <w:tc>
          <w:tcPr>
            <w:tcW w:w="1874" w:type="dxa"/>
            <w:gridSpan w:val="2"/>
            <w:vMerge/>
            <w:vAlign w:val="center"/>
          </w:tcPr>
          <w:p w:rsidR="00761C01" w:rsidRPr="00347EF6" w:rsidRDefault="00761C01" w:rsidP="00761C01">
            <w:pPr>
              <w:spacing w:line="240" w:lineRule="atLeast"/>
              <w:jc w:val="center"/>
              <w:rPr>
                <w:rFonts w:ascii="仿宋" w:eastAsia="仿宋" w:hAnsi="仿宋"/>
                <w:szCs w:val="24"/>
              </w:rPr>
            </w:pPr>
          </w:p>
        </w:tc>
        <w:tc>
          <w:tcPr>
            <w:tcW w:w="3118" w:type="dxa"/>
            <w:vAlign w:val="center"/>
          </w:tcPr>
          <w:p w:rsidR="00761C01" w:rsidRPr="00347EF6" w:rsidRDefault="00761C01" w:rsidP="00761C01">
            <w:pPr>
              <w:spacing w:line="240" w:lineRule="atLeast"/>
              <w:ind w:leftChars="-27" w:left="-65" w:right="-57"/>
              <w:jc w:val="center"/>
              <w:rPr>
                <w:rFonts w:ascii="仿宋" w:eastAsia="仿宋" w:hAnsi="仿宋"/>
                <w:szCs w:val="24"/>
              </w:rPr>
            </w:pPr>
            <w:r w:rsidRPr="00347EF6">
              <w:rPr>
                <w:rFonts w:ascii="仿宋" w:eastAsia="仿宋" w:hAnsi="仿宋" w:hint="eastAsia"/>
                <w:szCs w:val="24"/>
              </w:rPr>
              <w:t>2.科研环节</w:t>
            </w:r>
          </w:p>
          <w:p w:rsidR="00761C01" w:rsidRPr="00347EF6" w:rsidRDefault="00761C01" w:rsidP="00761C01">
            <w:pPr>
              <w:spacing w:line="240" w:lineRule="atLeast"/>
              <w:ind w:leftChars="-27" w:left="-65" w:right="-57"/>
              <w:jc w:val="center"/>
              <w:rPr>
                <w:rFonts w:ascii="仿宋" w:eastAsia="仿宋" w:hAnsi="仿宋"/>
                <w:szCs w:val="24"/>
              </w:rPr>
            </w:pPr>
            <w:r w:rsidRPr="00347EF6">
              <w:rPr>
                <w:rFonts w:ascii="仿宋" w:eastAsia="仿宋" w:hAnsi="仿宋" w:hint="eastAsia"/>
                <w:szCs w:val="24"/>
              </w:rPr>
              <w:t>（导师考核）</w:t>
            </w:r>
          </w:p>
        </w:tc>
        <w:tc>
          <w:tcPr>
            <w:tcW w:w="2835" w:type="dxa"/>
            <w:gridSpan w:val="2"/>
            <w:vAlign w:val="center"/>
          </w:tcPr>
          <w:p w:rsidR="00761C01" w:rsidRPr="00347EF6" w:rsidRDefault="00761C01" w:rsidP="00761C01">
            <w:pPr>
              <w:ind w:firstLineChars="200" w:firstLine="480"/>
              <w:rPr>
                <w:rFonts w:ascii="仿宋" w:eastAsia="仿宋" w:hAnsi="仿宋"/>
                <w:szCs w:val="24"/>
              </w:rPr>
            </w:pPr>
            <w:r w:rsidRPr="00347EF6">
              <w:rPr>
                <w:rFonts w:ascii="仿宋" w:eastAsia="仿宋" w:hAnsi="仿宋" w:hint="eastAsia"/>
                <w:szCs w:val="24"/>
              </w:rPr>
              <w:t>博士研究生第一至第四学期，每学期应当提交</w:t>
            </w:r>
            <w:r w:rsidRPr="00347EF6">
              <w:rPr>
                <w:rFonts w:ascii="仿宋" w:eastAsia="仿宋" w:hAnsi="仿宋"/>
                <w:szCs w:val="24"/>
              </w:rPr>
              <w:t>1</w:t>
            </w:r>
            <w:r w:rsidRPr="00347EF6">
              <w:rPr>
                <w:rFonts w:ascii="仿宋" w:eastAsia="仿宋" w:hAnsi="仿宋" w:hint="eastAsia"/>
                <w:szCs w:val="24"/>
              </w:rPr>
              <w:t>篇学期论文，每篇不少于</w:t>
            </w:r>
            <w:r w:rsidRPr="00347EF6">
              <w:rPr>
                <w:rFonts w:ascii="仿宋" w:eastAsia="仿宋" w:hAnsi="仿宋"/>
                <w:szCs w:val="24"/>
              </w:rPr>
              <w:t>8000</w:t>
            </w:r>
            <w:r w:rsidRPr="00347EF6">
              <w:rPr>
                <w:rFonts w:ascii="仿宋" w:eastAsia="仿宋" w:hAnsi="仿宋" w:hint="eastAsia"/>
                <w:szCs w:val="24"/>
              </w:rPr>
              <w:t>字。</w:t>
            </w:r>
          </w:p>
          <w:p w:rsidR="00761C01" w:rsidRPr="00347EF6" w:rsidRDefault="00761C01" w:rsidP="00761C01">
            <w:pPr>
              <w:ind w:firstLineChars="200" w:firstLine="480"/>
              <w:rPr>
                <w:rFonts w:ascii="仿宋" w:eastAsia="仿宋" w:hAnsi="仿宋"/>
                <w:szCs w:val="24"/>
              </w:rPr>
            </w:pPr>
            <w:r w:rsidRPr="00347EF6">
              <w:rPr>
                <w:rFonts w:ascii="仿宋" w:eastAsia="仿宋" w:hAnsi="仿宋" w:hint="eastAsia"/>
                <w:szCs w:val="24"/>
              </w:rPr>
              <w:t>学期论文的考核工作由导师负责。博士研究生完成学期论文达到规定要求的数量和质量，计</w:t>
            </w:r>
            <w:r w:rsidRPr="00347EF6">
              <w:rPr>
                <w:rFonts w:ascii="仿宋" w:eastAsia="仿宋" w:hAnsi="仿宋"/>
                <w:szCs w:val="24"/>
              </w:rPr>
              <w:t>2</w:t>
            </w:r>
            <w:r w:rsidRPr="00347EF6">
              <w:rPr>
                <w:rFonts w:ascii="仿宋" w:eastAsia="仿宋" w:hAnsi="仿宋" w:hint="eastAsia"/>
                <w:szCs w:val="24"/>
              </w:rPr>
              <w:t>学分。</w:t>
            </w:r>
          </w:p>
        </w:tc>
        <w:tc>
          <w:tcPr>
            <w:tcW w:w="709" w:type="dxa"/>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hint="eastAsia"/>
                <w:szCs w:val="24"/>
              </w:rPr>
              <w:t>2</w:t>
            </w:r>
          </w:p>
        </w:tc>
        <w:tc>
          <w:tcPr>
            <w:tcW w:w="709" w:type="dxa"/>
            <w:vMerge/>
            <w:vAlign w:val="center"/>
          </w:tcPr>
          <w:p w:rsidR="00761C01" w:rsidRPr="00347EF6" w:rsidRDefault="00761C01" w:rsidP="00761C01">
            <w:pPr>
              <w:ind w:left="-57" w:right="-57"/>
              <w:jc w:val="center"/>
              <w:rPr>
                <w:rFonts w:ascii="仿宋" w:eastAsia="仿宋" w:hAnsi="仿宋"/>
                <w:szCs w:val="24"/>
              </w:rPr>
            </w:pPr>
          </w:p>
        </w:tc>
        <w:tc>
          <w:tcPr>
            <w:tcW w:w="850" w:type="dxa"/>
            <w:vMerge/>
            <w:vAlign w:val="center"/>
          </w:tcPr>
          <w:p w:rsidR="00761C01" w:rsidRPr="00347EF6" w:rsidRDefault="00761C01" w:rsidP="00761C01">
            <w:pPr>
              <w:spacing w:line="240" w:lineRule="atLeast"/>
              <w:ind w:right="-57"/>
              <w:jc w:val="center"/>
              <w:rPr>
                <w:rFonts w:ascii="仿宋" w:eastAsia="仿宋" w:hAnsi="仿宋"/>
                <w:szCs w:val="24"/>
              </w:rPr>
            </w:pPr>
          </w:p>
        </w:tc>
        <w:tc>
          <w:tcPr>
            <w:tcW w:w="851" w:type="dxa"/>
            <w:vMerge/>
            <w:vAlign w:val="center"/>
          </w:tcPr>
          <w:p w:rsidR="00761C01" w:rsidRPr="00347EF6" w:rsidRDefault="00761C01" w:rsidP="00761C01">
            <w:pPr>
              <w:spacing w:line="240" w:lineRule="atLeast"/>
              <w:ind w:leftChars="-27" w:left="-65" w:right="-57"/>
              <w:jc w:val="center"/>
              <w:rPr>
                <w:rFonts w:ascii="仿宋" w:eastAsia="仿宋" w:hAnsi="仿宋"/>
                <w:szCs w:val="24"/>
              </w:rPr>
            </w:pPr>
          </w:p>
        </w:tc>
        <w:tc>
          <w:tcPr>
            <w:tcW w:w="1276" w:type="dxa"/>
            <w:vMerge/>
            <w:vAlign w:val="center"/>
          </w:tcPr>
          <w:p w:rsidR="00761C01" w:rsidRPr="00347EF6" w:rsidRDefault="00761C01" w:rsidP="00761C01">
            <w:pPr>
              <w:spacing w:line="240" w:lineRule="atLeast"/>
              <w:ind w:right="-57"/>
              <w:jc w:val="center"/>
              <w:rPr>
                <w:rFonts w:ascii="仿宋" w:eastAsia="仿宋" w:hAnsi="仿宋"/>
                <w:spacing w:val="-10"/>
                <w:szCs w:val="24"/>
              </w:rPr>
            </w:pPr>
          </w:p>
        </w:tc>
        <w:tc>
          <w:tcPr>
            <w:tcW w:w="1514" w:type="dxa"/>
            <w:vMerge/>
            <w:vAlign w:val="center"/>
          </w:tcPr>
          <w:p w:rsidR="00761C01" w:rsidRPr="00347EF6" w:rsidRDefault="00761C01" w:rsidP="00761C01">
            <w:pPr>
              <w:spacing w:line="400" w:lineRule="exact"/>
              <w:ind w:leftChars="-27" w:left="-65" w:right="-57"/>
              <w:jc w:val="left"/>
              <w:rPr>
                <w:rFonts w:ascii="仿宋" w:eastAsia="仿宋" w:hAnsi="仿宋"/>
                <w:spacing w:val="-8"/>
                <w:szCs w:val="24"/>
              </w:rPr>
            </w:pPr>
          </w:p>
        </w:tc>
      </w:tr>
      <w:tr w:rsidR="00761C01" w:rsidRPr="00347EF6" w:rsidTr="00C931B9">
        <w:trPr>
          <w:cantSplit/>
          <w:trHeight w:val="648"/>
          <w:jc w:val="center"/>
        </w:trPr>
        <w:tc>
          <w:tcPr>
            <w:tcW w:w="1874" w:type="dxa"/>
            <w:gridSpan w:val="2"/>
            <w:vMerge/>
            <w:vAlign w:val="center"/>
          </w:tcPr>
          <w:p w:rsidR="00761C01" w:rsidRPr="00347EF6" w:rsidRDefault="00761C01" w:rsidP="00761C01">
            <w:pPr>
              <w:spacing w:line="240" w:lineRule="atLeast"/>
              <w:jc w:val="center"/>
              <w:rPr>
                <w:rFonts w:ascii="仿宋" w:eastAsia="仿宋" w:hAnsi="仿宋"/>
                <w:szCs w:val="24"/>
              </w:rPr>
            </w:pPr>
          </w:p>
        </w:tc>
        <w:tc>
          <w:tcPr>
            <w:tcW w:w="3118" w:type="dxa"/>
            <w:vAlign w:val="center"/>
          </w:tcPr>
          <w:p w:rsidR="00761C01" w:rsidRPr="00347EF6" w:rsidRDefault="00761C01" w:rsidP="00761C01">
            <w:pPr>
              <w:spacing w:line="240" w:lineRule="atLeast"/>
              <w:ind w:leftChars="-27" w:left="-65" w:right="-57"/>
              <w:jc w:val="center"/>
              <w:rPr>
                <w:rFonts w:ascii="仿宋" w:eastAsia="仿宋" w:hAnsi="仿宋"/>
                <w:szCs w:val="24"/>
              </w:rPr>
            </w:pPr>
            <w:r w:rsidRPr="00347EF6">
              <w:rPr>
                <w:rFonts w:ascii="仿宋" w:eastAsia="仿宋" w:hAnsi="仿宋"/>
                <w:szCs w:val="24"/>
              </w:rPr>
              <w:t>3</w:t>
            </w:r>
            <w:r w:rsidRPr="00347EF6">
              <w:rPr>
                <w:rFonts w:ascii="仿宋" w:eastAsia="仿宋" w:hAnsi="仿宋" w:hint="eastAsia"/>
                <w:szCs w:val="24"/>
              </w:rPr>
              <w:t>．教学实习</w:t>
            </w:r>
          </w:p>
          <w:p w:rsidR="00761C01" w:rsidRPr="00347EF6" w:rsidRDefault="00761C01" w:rsidP="00761C01">
            <w:pPr>
              <w:spacing w:line="240" w:lineRule="atLeast"/>
              <w:ind w:leftChars="-27" w:left="-65" w:right="-57"/>
              <w:jc w:val="center"/>
              <w:rPr>
                <w:rFonts w:ascii="仿宋" w:eastAsia="仿宋" w:hAnsi="仿宋"/>
                <w:szCs w:val="24"/>
              </w:rPr>
            </w:pPr>
            <w:r w:rsidRPr="00347EF6">
              <w:rPr>
                <w:rFonts w:ascii="仿宋" w:eastAsia="仿宋" w:hAnsi="仿宋" w:hint="eastAsia"/>
                <w:szCs w:val="24"/>
              </w:rPr>
              <w:t>（导师考核）</w:t>
            </w:r>
          </w:p>
        </w:tc>
        <w:tc>
          <w:tcPr>
            <w:tcW w:w="2835" w:type="dxa"/>
            <w:gridSpan w:val="2"/>
            <w:vAlign w:val="center"/>
          </w:tcPr>
          <w:p w:rsidR="00761C01" w:rsidRPr="00347EF6" w:rsidRDefault="00761C01" w:rsidP="00761C01">
            <w:pPr>
              <w:ind w:firstLineChars="200" w:firstLine="480"/>
              <w:rPr>
                <w:rFonts w:ascii="仿宋" w:eastAsia="仿宋" w:hAnsi="仿宋"/>
                <w:szCs w:val="24"/>
              </w:rPr>
            </w:pPr>
            <w:r w:rsidRPr="00347EF6">
              <w:rPr>
                <w:rFonts w:ascii="仿宋" w:eastAsia="仿宋" w:hAnsi="仿宋" w:hint="eastAsia"/>
                <w:szCs w:val="24"/>
              </w:rPr>
              <w:t>教学实习是博士研究生应该完成的培养环节，是接受教学科研基本训练和科研成果转化的形式之一。</w:t>
            </w:r>
          </w:p>
          <w:p w:rsidR="00761C01" w:rsidRPr="00347EF6" w:rsidRDefault="00761C01" w:rsidP="00761C01">
            <w:pPr>
              <w:ind w:firstLineChars="200" w:firstLine="480"/>
              <w:rPr>
                <w:rFonts w:ascii="仿宋" w:eastAsia="仿宋" w:hAnsi="仿宋"/>
                <w:szCs w:val="24"/>
              </w:rPr>
            </w:pPr>
            <w:r w:rsidRPr="00347EF6">
              <w:rPr>
                <w:rFonts w:ascii="仿宋" w:eastAsia="仿宋" w:hAnsi="仿宋" w:hint="eastAsia"/>
                <w:szCs w:val="24"/>
              </w:rPr>
              <w:t>博士研究生应当担任不少于</w:t>
            </w:r>
            <w:r w:rsidRPr="00347EF6">
              <w:rPr>
                <w:rFonts w:ascii="仿宋" w:eastAsia="仿宋" w:hAnsi="仿宋"/>
                <w:szCs w:val="24"/>
              </w:rPr>
              <w:t>1</w:t>
            </w:r>
            <w:r w:rsidRPr="00347EF6">
              <w:rPr>
                <w:rFonts w:ascii="仿宋" w:eastAsia="仿宋" w:hAnsi="仿宋" w:hint="eastAsia"/>
                <w:szCs w:val="24"/>
              </w:rPr>
              <w:t>门课程的教授助手工作。完成教学实习的，导师负责考核，计</w:t>
            </w:r>
            <w:r w:rsidRPr="00347EF6">
              <w:rPr>
                <w:rFonts w:ascii="仿宋" w:eastAsia="仿宋" w:hAnsi="仿宋"/>
                <w:szCs w:val="24"/>
              </w:rPr>
              <w:t>2</w:t>
            </w:r>
            <w:r w:rsidRPr="00347EF6">
              <w:rPr>
                <w:rFonts w:ascii="仿宋" w:eastAsia="仿宋" w:hAnsi="仿宋" w:hint="eastAsia"/>
                <w:szCs w:val="24"/>
              </w:rPr>
              <w:t>学分。</w:t>
            </w:r>
          </w:p>
        </w:tc>
        <w:tc>
          <w:tcPr>
            <w:tcW w:w="709" w:type="dxa"/>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hint="eastAsia"/>
                <w:szCs w:val="24"/>
              </w:rPr>
              <w:t>2</w:t>
            </w:r>
          </w:p>
        </w:tc>
        <w:tc>
          <w:tcPr>
            <w:tcW w:w="709" w:type="dxa"/>
            <w:vMerge/>
            <w:vAlign w:val="center"/>
          </w:tcPr>
          <w:p w:rsidR="00761C01" w:rsidRPr="00347EF6" w:rsidRDefault="00761C01" w:rsidP="00761C01">
            <w:pPr>
              <w:ind w:left="-57" w:right="-57"/>
              <w:jc w:val="center"/>
              <w:rPr>
                <w:rFonts w:ascii="仿宋" w:eastAsia="仿宋" w:hAnsi="仿宋"/>
                <w:szCs w:val="24"/>
              </w:rPr>
            </w:pPr>
          </w:p>
        </w:tc>
        <w:tc>
          <w:tcPr>
            <w:tcW w:w="850" w:type="dxa"/>
            <w:vMerge/>
            <w:vAlign w:val="center"/>
          </w:tcPr>
          <w:p w:rsidR="00761C01" w:rsidRPr="00347EF6" w:rsidRDefault="00761C01" w:rsidP="00761C01">
            <w:pPr>
              <w:spacing w:line="240" w:lineRule="atLeast"/>
              <w:ind w:right="-57"/>
              <w:jc w:val="center"/>
              <w:rPr>
                <w:rFonts w:ascii="仿宋" w:eastAsia="仿宋" w:hAnsi="仿宋"/>
                <w:szCs w:val="24"/>
              </w:rPr>
            </w:pPr>
          </w:p>
        </w:tc>
        <w:tc>
          <w:tcPr>
            <w:tcW w:w="851" w:type="dxa"/>
            <w:vMerge/>
            <w:vAlign w:val="center"/>
          </w:tcPr>
          <w:p w:rsidR="00761C01" w:rsidRPr="00347EF6" w:rsidRDefault="00761C01" w:rsidP="00761C01">
            <w:pPr>
              <w:spacing w:line="240" w:lineRule="atLeast"/>
              <w:ind w:leftChars="-27" w:left="-65" w:right="-57"/>
              <w:jc w:val="center"/>
              <w:rPr>
                <w:rFonts w:ascii="仿宋" w:eastAsia="仿宋" w:hAnsi="仿宋"/>
                <w:szCs w:val="24"/>
              </w:rPr>
            </w:pPr>
          </w:p>
        </w:tc>
        <w:tc>
          <w:tcPr>
            <w:tcW w:w="1276" w:type="dxa"/>
            <w:vMerge/>
            <w:vAlign w:val="center"/>
          </w:tcPr>
          <w:p w:rsidR="00761C01" w:rsidRPr="00347EF6" w:rsidRDefault="00761C01" w:rsidP="00761C01">
            <w:pPr>
              <w:spacing w:line="240" w:lineRule="atLeast"/>
              <w:ind w:right="-57"/>
              <w:jc w:val="center"/>
              <w:rPr>
                <w:rFonts w:ascii="仿宋" w:eastAsia="仿宋" w:hAnsi="仿宋"/>
                <w:spacing w:val="-10"/>
                <w:szCs w:val="24"/>
              </w:rPr>
            </w:pPr>
          </w:p>
        </w:tc>
        <w:tc>
          <w:tcPr>
            <w:tcW w:w="1514" w:type="dxa"/>
            <w:vMerge/>
            <w:vAlign w:val="center"/>
          </w:tcPr>
          <w:p w:rsidR="00761C01" w:rsidRPr="00347EF6" w:rsidRDefault="00761C01" w:rsidP="00761C01">
            <w:pPr>
              <w:spacing w:line="400" w:lineRule="exact"/>
              <w:ind w:leftChars="-27" w:left="-65" w:right="-57"/>
              <w:jc w:val="left"/>
              <w:rPr>
                <w:rFonts w:ascii="仿宋" w:eastAsia="仿宋" w:hAnsi="仿宋"/>
                <w:spacing w:val="-8"/>
                <w:szCs w:val="24"/>
              </w:rPr>
            </w:pPr>
          </w:p>
        </w:tc>
      </w:tr>
      <w:tr w:rsidR="00761C01" w:rsidRPr="00347EF6" w:rsidTr="00C931B9">
        <w:trPr>
          <w:cantSplit/>
          <w:trHeight w:val="648"/>
          <w:jc w:val="center"/>
        </w:trPr>
        <w:tc>
          <w:tcPr>
            <w:tcW w:w="1874" w:type="dxa"/>
            <w:gridSpan w:val="2"/>
            <w:vMerge/>
            <w:vAlign w:val="center"/>
          </w:tcPr>
          <w:p w:rsidR="00761C01" w:rsidRPr="00347EF6" w:rsidRDefault="00761C01" w:rsidP="00761C01">
            <w:pPr>
              <w:spacing w:line="240" w:lineRule="atLeast"/>
              <w:jc w:val="center"/>
              <w:rPr>
                <w:rFonts w:ascii="仿宋" w:eastAsia="仿宋" w:hAnsi="仿宋"/>
                <w:szCs w:val="24"/>
              </w:rPr>
            </w:pPr>
          </w:p>
        </w:tc>
        <w:tc>
          <w:tcPr>
            <w:tcW w:w="3118" w:type="dxa"/>
            <w:vAlign w:val="center"/>
          </w:tcPr>
          <w:p w:rsidR="00761C01" w:rsidRPr="00347EF6" w:rsidRDefault="00761C01" w:rsidP="00761C01">
            <w:pPr>
              <w:spacing w:line="240" w:lineRule="atLeast"/>
              <w:ind w:leftChars="-27" w:left="-65" w:right="-57"/>
              <w:jc w:val="center"/>
              <w:rPr>
                <w:rFonts w:ascii="仿宋" w:eastAsia="仿宋" w:hAnsi="仿宋"/>
                <w:szCs w:val="24"/>
              </w:rPr>
            </w:pPr>
            <w:r w:rsidRPr="00347EF6">
              <w:rPr>
                <w:rFonts w:ascii="仿宋" w:eastAsia="仿宋" w:hAnsi="仿宋"/>
                <w:szCs w:val="24"/>
              </w:rPr>
              <w:t>4</w:t>
            </w:r>
            <w:r w:rsidRPr="00347EF6">
              <w:rPr>
                <w:rFonts w:ascii="仿宋" w:eastAsia="仿宋" w:hAnsi="仿宋" w:hint="eastAsia"/>
                <w:szCs w:val="24"/>
              </w:rPr>
              <w:t>.课题研究</w:t>
            </w:r>
          </w:p>
          <w:p w:rsidR="00761C01" w:rsidRPr="00347EF6" w:rsidRDefault="00761C01" w:rsidP="00761C01">
            <w:pPr>
              <w:spacing w:line="240" w:lineRule="atLeast"/>
              <w:ind w:leftChars="-27" w:left="-65" w:right="-57"/>
              <w:jc w:val="center"/>
              <w:rPr>
                <w:rFonts w:ascii="仿宋" w:eastAsia="仿宋" w:hAnsi="仿宋"/>
                <w:szCs w:val="24"/>
              </w:rPr>
            </w:pPr>
            <w:r w:rsidRPr="00347EF6">
              <w:rPr>
                <w:rFonts w:ascii="仿宋" w:eastAsia="仿宋" w:hAnsi="仿宋" w:hint="eastAsia"/>
                <w:szCs w:val="24"/>
              </w:rPr>
              <w:t>（导师考核）</w:t>
            </w:r>
          </w:p>
        </w:tc>
        <w:tc>
          <w:tcPr>
            <w:tcW w:w="2835" w:type="dxa"/>
            <w:gridSpan w:val="2"/>
            <w:vAlign w:val="center"/>
          </w:tcPr>
          <w:p w:rsidR="00761C01" w:rsidRPr="00347EF6" w:rsidRDefault="00761C01" w:rsidP="00761C01">
            <w:pPr>
              <w:ind w:firstLineChars="200" w:firstLine="480"/>
              <w:rPr>
                <w:rFonts w:ascii="仿宋" w:eastAsia="仿宋" w:hAnsi="仿宋"/>
                <w:szCs w:val="24"/>
              </w:rPr>
            </w:pPr>
            <w:r w:rsidRPr="00347EF6">
              <w:rPr>
                <w:rFonts w:ascii="仿宋" w:eastAsia="仿宋" w:hAnsi="仿宋" w:hint="eastAsia"/>
                <w:szCs w:val="24"/>
              </w:rPr>
              <w:t>博士研究生参加导师的科研项目、学校其他科研项目、实践部门科研项目，以及二级培养单位自设的科研项目等课题研究，持续时间达</w:t>
            </w:r>
            <w:r w:rsidRPr="00347EF6">
              <w:rPr>
                <w:rFonts w:ascii="仿宋" w:eastAsia="仿宋" w:hAnsi="仿宋"/>
                <w:szCs w:val="24"/>
              </w:rPr>
              <w:t>2</w:t>
            </w:r>
            <w:r w:rsidRPr="00347EF6">
              <w:rPr>
                <w:rFonts w:ascii="仿宋" w:eastAsia="仿宋" w:hAnsi="仿宋" w:hint="eastAsia"/>
                <w:szCs w:val="24"/>
              </w:rPr>
              <w:t>学期，并提交相应的科研成果作为考核依据，经指导教师认可，二级培养单位审核，研究生院批准，计</w:t>
            </w:r>
            <w:r w:rsidRPr="00347EF6">
              <w:rPr>
                <w:rFonts w:ascii="仿宋" w:eastAsia="仿宋" w:hAnsi="仿宋"/>
                <w:szCs w:val="24"/>
              </w:rPr>
              <w:t>2</w:t>
            </w:r>
            <w:r w:rsidRPr="00347EF6">
              <w:rPr>
                <w:rFonts w:ascii="仿宋" w:eastAsia="仿宋" w:hAnsi="仿宋" w:hint="eastAsia"/>
                <w:szCs w:val="24"/>
              </w:rPr>
              <w:t>学分。</w:t>
            </w:r>
          </w:p>
          <w:p w:rsidR="00761C01" w:rsidRPr="00347EF6" w:rsidRDefault="00761C01" w:rsidP="00761C01">
            <w:pPr>
              <w:ind w:firstLineChars="200" w:firstLine="480"/>
              <w:rPr>
                <w:rFonts w:ascii="仿宋" w:eastAsia="仿宋" w:hAnsi="仿宋"/>
                <w:szCs w:val="24"/>
              </w:rPr>
            </w:pPr>
            <w:r w:rsidRPr="00347EF6">
              <w:rPr>
                <w:rFonts w:ascii="仿宋" w:eastAsia="仿宋" w:hAnsi="仿宋" w:hint="eastAsia"/>
                <w:szCs w:val="24"/>
              </w:rPr>
              <w:t>在学期间主持中国政法大学研究生创新基金项目的，每项计</w:t>
            </w:r>
            <w:r w:rsidRPr="00347EF6">
              <w:rPr>
                <w:rFonts w:ascii="仿宋" w:eastAsia="仿宋" w:hAnsi="仿宋"/>
                <w:szCs w:val="24"/>
              </w:rPr>
              <w:t>2</w:t>
            </w:r>
            <w:r w:rsidRPr="00347EF6">
              <w:rPr>
                <w:rFonts w:ascii="仿宋" w:eastAsia="仿宋" w:hAnsi="仿宋" w:hint="eastAsia"/>
                <w:szCs w:val="24"/>
              </w:rPr>
              <w:t>学分；参加研究生创新基金项目的，每项计</w:t>
            </w:r>
            <w:r w:rsidRPr="00347EF6">
              <w:rPr>
                <w:rFonts w:ascii="仿宋" w:eastAsia="仿宋" w:hAnsi="仿宋"/>
                <w:szCs w:val="24"/>
              </w:rPr>
              <w:t>1</w:t>
            </w:r>
            <w:r w:rsidRPr="00347EF6">
              <w:rPr>
                <w:rFonts w:ascii="仿宋" w:eastAsia="仿宋" w:hAnsi="仿宋" w:hint="eastAsia"/>
                <w:szCs w:val="24"/>
              </w:rPr>
              <w:t>学分。</w:t>
            </w:r>
          </w:p>
        </w:tc>
        <w:tc>
          <w:tcPr>
            <w:tcW w:w="709" w:type="dxa"/>
            <w:vAlign w:val="center"/>
          </w:tcPr>
          <w:p w:rsidR="00761C01" w:rsidRPr="00347EF6" w:rsidRDefault="00761C01" w:rsidP="00761C01">
            <w:pPr>
              <w:ind w:left="-57" w:right="-57"/>
              <w:jc w:val="center"/>
              <w:rPr>
                <w:rFonts w:ascii="仿宋" w:eastAsia="仿宋" w:hAnsi="仿宋"/>
                <w:szCs w:val="24"/>
              </w:rPr>
            </w:pPr>
            <w:r w:rsidRPr="00347EF6">
              <w:rPr>
                <w:rFonts w:ascii="仿宋" w:eastAsia="仿宋" w:hAnsi="仿宋" w:hint="eastAsia"/>
                <w:szCs w:val="24"/>
              </w:rPr>
              <w:t>2</w:t>
            </w:r>
          </w:p>
        </w:tc>
        <w:tc>
          <w:tcPr>
            <w:tcW w:w="709" w:type="dxa"/>
            <w:vMerge/>
            <w:vAlign w:val="center"/>
          </w:tcPr>
          <w:p w:rsidR="00761C01" w:rsidRPr="00347EF6" w:rsidRDefault="00761C01" w:rsidP="00761C01">
            <w:pPr>
              <w:ind w:left="-57" w:right="-57"/>
              <w:jc w:val="center"/>
              <w:rPr>
                <w:rFonts w:ascii="仿宋" w:eastAsia="仿宋" w:hAnsi="仿宋"/>
                <w:szCs w:val="24"/>
              </w:rPr>
            </w:pPr>
          </w:p>
        </w:tc>
        <w:tc>
          <w:tcPr>
            <w:tcW w:w="850" w:type="dxa"/>
            <w:vMerge/>
            <w:vAlign w:val="center"/>
          </w:tcPr>
          <w:p w:rsidR="00761C01" w:rsidRPr="00347EF6" w:rsidRDefault="00761C01" w:rsidP="00761C01">
            <w:pPr>
              <w:spacing w:line="240" w:lineRule="atLeast"/>
              <w:ind w:right="-57"/>
              <w:jc w:val="center"/>
              <w:rPr>
                <w:rFonts w:ascii="仿宋" w:eastAsia="仿宋" w:hAnsi="仿宋"/>
                <w:szCs w:val="24"/>
              </w:rPr>
            </w:pPr>
          </w:p>
        </w:tc>
        <w:tc>
          <w:tcPr>
            <w:tcW w:w="851" w:type="dxa"/>
            <w:vMerge/>
            <w:vAlign w:val="center"/>
          </w:tcPr>
          <w:p w:rsidR="00761C01" w:rsidRPr="00347EF6" w:rsidRDefault="00761C01" w:rsidP="00761C01">
            <w:pPr>
              <w:spacing w:line="240" w:lineRule="atLeast"/>
              <w:ind w:leftChars="-27" w:left="-65" w:right="-57"/>
              <w:jc w:val="center"/>
              <w:rPr>
                <w:rFonts w:ascii="仿宋" w:eastAsia="仿宋" w:hAnsi="仿宋"/>
                <w:szCs w:val="24"/>
              </w:rPr>
            </w:pPr>
          </w:p>
        </w:tc>
        <w:tc>
          <w:tcPr>
            <w:tcW w:w="1276" w:type="dxa"/>
            <w:vMerge/>
            <w:vAlign w:val="center"/>
          </w:tcPr>
          <w:p w:rsidR="00761C01" w:rsidRPr="00347EF6" w:rsidRDefault="00761C01" w:rsidP="00761C01">
            <w:pPr>
              <w:spacing w:line="240" w:lineRule="atLeast"/>
              <w:ind w:right="-57"/>
              <w:jc w:val="center"/>
              <w:rPr>
                <w:rFonts w:ascii="仿宋" w:eastAsia="仿宋" w:hAnsi="仿宋"/>
                <w:spacing w:val="-10"/>
                <w:szCs w:val="24"/>
              </w:rPr>
            </w:pPr>
          </w:p>
        </w:tc>
        <w:tc>
          <w:tcPr>
            <w:tcW w:w="1514" w:type="dxa"/>
            <w:vMerge/>
            <w:vAlign w:val="center"/>
          </w:tcPr>
          <w:p w:rsidR="00761C01" w:rsidRPr="00347EF6" w:rsidRDefault="00761C01" w:rsidP="00761C01">
            <w:pPr>
              <w:spacing w:line="400" w:lineRule="exact"/>
              <w:ind w:leftChars="-27" w:left="-65" w:right="-57"/>
              <w:jc w:val="left"/>
              <w:rPr>
                <w:rFonts w:ascii="仿宋" w:eastAsia="仿宋" w:hAnsi="仿宋"/>
                <w:spacing w:val="-8"/>
                <w:szCs w:val="24"/>
              </w:rPr>
            </w:pPr>
          </w:p>
        </w:tc>
      </w:tr>
      <w:tr w:rsidR="00761C01" w:rsidRPr="00347EF6" w:rsidTr="00C931B9">
        <w:trPr>
          <w:cantSplit/>
          <w:trHeight w:val="836"/>
          <w:jc w:val="center"/>
        </w:trPr>
        <w:tc>
          <w:tcPr>
            <w:tcW w:w="1874" w:type="dxa"/>
            <w:gridSpan w:val="2"/>
            <w:vAlign w:val="center"/>
          </w:tcPr>
          <w:p w:rsidR="00761C01" w:rsidRPr="00347EF6" w:rsidRDefault="00761C01" w:rsidP="00761C01">
            <w:pPr>
              <w:spacing w:line="240" w:lineRule="atLeast"/>
              <w:jc w:val="center"/>
              <w:rPr>
                <w:rFonts w:ascii="仿宋" w:eastAsia="仿宋" w:hAnsi="仿宋"/>
                <w:szCs w:val="24"/>
              </w:rPr>
            </w:pPr>
            <w:r w:rsidRPr="00347EF6">
              <w:rPr>
                <w:rFonts w:ascii="仿宋" w:eastAsia="仿宋" w:hAnsi="仿宋"/>
                <w:szCs w:val="24"/>
              </w:rPr>
              <w:lastRenderedPageBreak/>
              <w:t>合计</w:t>
            </w:r>
          </w:p>
        </w:tc>
        <w:tc>
          <w:tcPr>
            <w:tcW w:w="11862" w:type="dxa"/>
            <w:gridSpan w:val="9"/>
            <w:vAlign w:val="center"/>
          </w:tcPr>
          <w:p w:rsidR="00761C01" w:rsidRPr="00347EF6" w:rsidRDefault="00761C01" w:rsidP="00761C01">
            <w:pPr>
              <w:spacing w:line="240" w:lineRule="atLeast"/>
              <w:ind w:leftChars="-27" w:left="-65" w:right="-57" w:firstLineChars="200" w:firstLine="480"/>
              <w:jc w:val="left"/>
              <w:rPr>
                <w:rFonts w:ascii="仿宋" w:eastAsia="仿宋" w:hAnsi="仿宋"/>
                <w:szCs w:val="24"/>
              </w:rPr>
            </w:pPr>
            <w:r w:rsidRPr="00347EF6">
              <w:rPr>
                <w:rFonts w:ascii="仿宋" w:eastAsia="仿宋" w:hAnsi="仿宋" w:hint="eastAsia"/>
                <w:szCs w:val="24"/>
              </w:rPr>
              <w:t>课程学分不低于15学分(其中跨学科或同等学历考取博士研究生的课程学分不低于19分)，其他培养环节的学分不低于6学分。</w:t>
            </w:r>
          </w:p>
        </w:tc>
      </w:tr>
    </w:tbl>
    <w:p w:rsidR="00761C01" w:rsidRPr="00347EF6" w:rsidRDefault="00761C01" w:rsidP="00761C01">
      <w:pPr>
        <w:jc w:val="left"/>
        <w:rPr>
          <w:rFonts w:ascii="仿宋" w:eastAsia="仿宋" w:hAnsi="仿宋" w:hint="eastAsia"/>
          <w:szCs w:val="24"/>
        </w:rPr>
        <w:sectPr w:rsidR="00761C01" w:rsidRPr="00347EF6" w:rsidSect="00A8755A">
          <w:pgSz w:w="16838" w:h="11906" w:orient="landscape"/>
          <w:pgMar w:top="1800" w:right="1440" w:bottom="1800" w:left="1440" w:header="851" w:footer="992" w:gutter="0"/>
          <w:cols w:space="425"/>
          <w:docGrid w:type="lines" w:linePitch="312"/>
        </w:sectPr>
      </w:pPr>
    </w:p>
    <w:p w:rsidR="00761C01" w:rsidRPr="00347EF6" w:rsidRDefault="00761C01" w:rsidP="00761C01">
      <w:pPr>
        <w:spacing w:line="360" w:lineRule="auto"/>
        <w:rPr>
          <w:rFonts w:hint="eastAsia"/>
        </w:rPr>
      </w:pPr>
    </w:p>
    <w:p w:rsidR="009511C5" w:rsidRPr="00761C01" w:rsidRDefault="009511C5" w:rsidP="00761C01">
      <w:pPr>
        <w:pStyle w:val="a9"/>
        <w:jc w:val="right"/>
        <w:rPr>
          <w:rFonts w:eastAsia="仿宋"/>
          <w:sz w:val="28"/>
          <w:szCs w:val="28"/>
        </w:rPr>
      </w:pPr>
    </w:p>
    <w:sectPr w:rsidR="009511C5" w:rsidRPr="00761C01" w:rsidSect="00347EF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45" w:rsidRDefault="00100F45" w:rsidP="005C3762">
      <w:r>
        <w:separator/>
      </w:r>
    </w:p>
  </w:endnote>
  <w:endnote w:type="continuationSeparator" w:id="0">
    <w:p w:rsidR="00100F45" w:rsidRDefault="00100F45" w:rsidP="005C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45" w:rsidRDefault="00100F45" w:rsidP="005C3762">
      <w:r>
        <w:separator/>
      </w:r>
    </w:p>
  </w:footnote>
  <w:footnote w:type="continuationSeparator" w:id="0">
    <w:p w:rsidR="00100F45" w:rsidRDefault="00100F45" w:rsidP="005C3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979" w:rsidRDefault="00831979">
    <w:pPr>
      <w:pStyle w:val="a3"/>
      <w:jc w:val="right"/>
    </w:pPr>
    <w:r>
      <w:fldChar w:fldCharType="begin"/>
    </w:r>
    <w:r>
      <w:instrText>PAGE   \* MERGEFORMAT</w:instrText>
    </w:r>
    <w:r>
      <w:fldChar w:fldCharType="separate"/>
    </w:r>
    <w:r w:rsidR="00761C01" w:rsidRPr="00761C01">
      <w:rPr>
        <w:noProof/>
        <w:lang w:val="zh-CN"/>
      </w:rPr>
      <w:t>10</w:t>
    </w:r>
    <w:r>
      <w:fldChar w:fldCharType="end"/>
    </w:r>
  </w:p>
  <w:p w:rsidR="00831979" w:rsidRDefault="008319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6"/>
    <w:multiLevelType w:val="multilevel"/>
    <w:tmpl w:val="0000001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FDE7AE1"/>
    <w:multiLevelType w:val="multilevel"/>
    <w:tmpl w:val="C35882F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780"/>
        </w:tabs>
        <w:ind w:left="780" w:hanging="36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abstractNum w:abstractNumId="2" w15:restartNumberingAfterBreak="0">
    <w:nsid w:val="297E0A4F"/>
    <w:multiLevelType w:val="hybridMultilevel"/>
    <w:tmpl w:val="73924258"/>
    <w:lvl w:ilvl="0" w:tplc="73CE2D5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4B610F15"/>
    <w:multiLevelType w:val="hybridMultilevel"/>
    <w:tmpl w:val="20FA6F34"/>
    <w:lvl w:ilvl="0" w:tplc="1B54ECA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714B2BB2"/>
    <w:multiLevelType w:val="multilevel"/>
    <w:tmpl w:val="2C2C1E08"/>
    <w:lvl w:ilvl="0">
      <w:start w:val="1"/>
      <w:numFmt w:val="decimal"/>
      <w:lvlText w:val="%1."/>
      <w:lvlJc w:val="left"/>
      <w:pPr>
        <w:tabs>
          <w:tab w:val="num" w:pos="1260"/>
        </w:tabs>
        <w:ind w:left="126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D1"/>
    <w:rsid w:val="00001D1A"/>
    <w:rsid w:val="000212C8"/>
    <w:rsid w:val="000628F8"/>
    <w:rsid w:val="00077357"/>
    <w:rsid w:val="00083E36"/>
    <w:rsid w:val="000916D0"/>
    <w:rsid w:val="000A0135"/>
    <w:rsid w:val="000A755C"/>
    <w:rsid w:val="000A7625"/>
    <w:rsid w:val="000D18FD"/>
    <w:rsid w:val="000E7B93"/>
    <w:rsid w:val="000F1930"/>
    <w:rsid w:val="000F2C9F"/>
    <w:rsid w:val="00100F45"/>
    <w:rsid w:val="00112731"/>
    <w:rsid w:val="00120331"/>
    <w:rsid w:val="0012329D"/>
    <w:rsid w:val="001242CE"/>
    <w:rsid w:val="00125EA5"/>
    <w:rsid w:val="00126B92"/>
    <w:rsid w:val="00137339"/>
    <w:rsid w:val="0014118F"/>
    <w:rsid w:val="001421FF"/>
    <w:rsid w:val="001477B9"/>
    <w:rsid w:val="00162627"/>
    <w:rsid w:val="00164993"/>
    <w:rsid w:val="001751B0"/>
    <w:rsid w:val="00196F46"/>
    <w:rsid w:val="001B49B9"/>
    <w:rsid w:val="001C3EDB"/>
    <w:rsid w:val="001E0711"/>
    <w:rsid w:val="001E3021"/>
    <w:rsid w:val="001F4AB1"/>
    <w:rsid w:val="001F5AAB"/>
    <w:rsid w:val="00235DA6"/>
    <w:rsid w:val="00241F8D"/>
    <w:rsid w:val="00241F94"/>
    <w:rsid w:val="00265BE1"/>
    <w:rsid w:val="00272E6F"/>
    <w:rsid w:val="002806A3"/>
    <w:rsid w:val="00283605"/>
    <w:rsid w:val="002844FA"/>
    <w:rsid w:val="0028636A"/>
    <w:rsid w:val="002959E8"/>
    <w:rsid w:val="002B3B53"/>
    <w:rsid w:val="002B42E8"/>
    <w:rsid w:val="002B4DEB"/>
    <w:rsid w:val="002C37F7"/>
    <w:rsid w:val="002C3D74"/>
    <w:rsid w:val="002E4E0F"/>
    <w:rsid w:val="00301554"/>
    <w:rsid w:val="00302574"/>
    <w:rsid w:val="0030533C"/>
    <w:rsid w:val="00321369"/>
    <w:rsid w:val="003232BE"/>
    <w:rsid w:val="003276F2"/>
    <w:rsid w:val="003331F5"/>
    <w:rsid w:val="00335F35"/>
    <w:rsid w:val="003413B7"/>
    <w:rsid w:val="00360A5E"/>
    <w:rsid w:val="003636D9"/>
    <w:rsid w:val="003835AE"/>
    <w:rsid w:val="003A385C"/>
    <w:rsid w:val="003E44CA"/>
    <w:rsid w:val="003F3DA2"/>
    <w:rsid w:val="00402FFC"/>
    <w:rsid w:val="00404DC3"/>
    <w:rsid w:val="0041183E"/>
    <w:rsid w:val="00417EC1"/>
    <w:rsid w:val="00420314"/>
    <w:rsid w:val="0042415D"/>
    <w:rsid w:val="00426FE6"/>
    <w:rsid w:val="004622DE"/>
    <w:rsid w:val="00467A59"/>
    <w:rsid w:val="00487A16"/>
    <w:rsid w:val="004960CC"/>
    <w:rsid w:val="004A7CEA"/>
    <w:rsid w:val="004B7B05"/>
    <w:rsid w:val="004D2185"/>
    <w:rsid w:val="004D7004"/>
    <w:rsid w:val="004F55F5"/>
    <w:rsid w:val="00514D3D"/>
    <w:rsid w:val="00516B9F"/>
    <w:rsid w:val="00525D8A"/>
    <w:rsid w:val="0054353D"/>
    <w:rsid w:val="00543A95"/>
    <w:rsid w:val="00544DE6"/>
    <w:rsid w:val="00564D64"/>
    <w:rsid w:val="00584596"/>
    <w:rsid w:val="00595177"/>
    <w:rsid w:val="005A0941"/>
    <w:rsid w:val="005A36EF"/>
    <w:rsid w:val="005A6730"/>
    <w:rsid w:val="005B14CF"/>
    <w:rsid w:val="005C3762"/>
    <w:rsid w:val="005C5AD1"/>
    <w:rsid w:val="005C7B53"/>
    <w:rsid w:val="005E2685"/>
    <w:rsid w:val="005E5022"/>
    <w:rsid w:val="005F0226"/>
    <w:rsid w:val="005F0C1A"/>
    <w:rsid w:val="005F7099"/>
    <w:rsid w:val="0062641E"/>
    <w:rsid w:val="00630E8B"/>
    <w:rsid w:val="00632A80"/>
    <w:rsid w:val="00651342"/>
    <w:rsid w:val="006820EF"/>
    <w:rsid w:val="006836CD"/>
    <w:rsid w:val="00693368"/>
    <w:rsid w:val="006D52B1"/>
    <w:rsid w:val="006F159F"/>
    <w:rsid w:val="007039B0"/>
    <w:rsid w:val="00706495"/>
    <w:rsid w:val="00713ADA"/>
    <w:rsid w:val="00716D9D"/>
    <w:rsid w:val="007232F4"/>
    <w:rsid w:val="0072482B"/>
    <w:rsid w:val="00731AE9"/>
    <w:rsid w:val="0073366B"/>
    <w:rsid w:val="00745D8C"/>
    <w:rsid w:val="00747D13"/>
    <w:rsid w:val="0075785E"/>
    <w:rsid w:val="00760CB0"/>
    <w:rsid w:val="00760F35"/>
    <w:rsid w:val="007611C2"/>
    <w:rsid w:val="00761C01"/>
    <w:rsid w:val="00764DF8"/>
    <w:rsid w:val="00766AAF"/>
    <w:rsid w:val="0078182F"/>
    <w:rsid w:val="00783A02"/>
    <w:rsid w:val="0078428A"/>
    <w:rsid w:val="007C24F1"/>
    <w:rsid w:val="007C63DA"/>
    <w:rsid w:val="007D2E43"/>
    <w:rsid w:val="007E5089"/>
    <w:rsid w:val="007E53A2"/>
    <w:rsid w:val="007E5EA6"/>
    <w:rsid w:val="007E5FBF"/>
    <w:rsid w:val="007E644D"/>
    <w:rsid w:val="007F29DF"/>
    <w:rsid w:val="007F62C3"/>
    <w:rsid w:val="007F7657"/>
    <w:rsid w:val="00806BB0"/>
    <w:rsid w:val="00811B44"/>
    <w:rsid w:val="0081345C"/>
    <w:rsid w:val="0081624B"/>
    <w:rsid w:val="008231E5"/>
    <w:rsid w:val="00831979"/>
    <w:rsid w:val="00831EA2"/>
    <w:rsid w:val="00833D3A"/>
    <w:rsid w:val="008367F5"/>
    <w:rsid w:val="0085088A"/>
    <w:rsid w:val="008567D4"/>
    <w:rsid w:val="008616C9"/>
    <w:rsid w:val="00861D4D"/>
    <w:rsid w:val="0086336C"/>
    <w:rsid w:val="0087347C"/>
    <w:rsid w:val="00877C7E"/>
    <w:rsid w:val="00887B01"/>
    <w:rsid w:val="008A21A0"/>
    <w:rsid w:val="008C126C"/>
    <w:rsid w:val="008C2A6A"/>
    <w:rsid w:val="008D28B8"/>
    <w:rsid w:val="008D5801"/>
    <w:rsid w:val="008E2F62"/>
    <w:rsid w:val="008E6C3F"/>
    <w:rsid w:val="00916462"/>
    <w:rsid w:val="0093095C"/>
    <w:rsid w:val="009363E9"/>
    <w:rsid w:val="00942118"/>
    <w:rsid w:val="00944CA1"/>
    <w:rsid w:val="00950949"/>
    <w:rsid w:val="009511C5"/>
    <w:rsid w:val="009549BA"/>
    <w:rsid w:val="00992914"/>
    <w:rsid w:val="009A0074"/>
    <w:rsid w:val="009A73A0"/>
    <w:rsid w:val="009B4F43"/>
    <w:rsid w:val="009B75B8"/>
    <w:rsid w:val="009C29C6"/>
    <w:rsid w:val="009C6A3A"/>
    <w:rsid w:val="009D0CA5"/>
    <w:rsid w:val="009D1BDD"/>
    <w:rsid w:val="00A129B3"/>
    <w:rsid w:val="00A15E15"/>
    <w:rsid w:val="00A3350D"/>
    <w:rsid w:val="00A35DD4"/>
    <w:rsid w:val="00A47CFD"/>
    <w:rsid w:val="00A50B5F"/>
    <w:rsid w:val="00A62BDF"/>
    <w:rsid w:val="00A66707"/>
    <w:rsid w:val="00A73D2F"/>
    <w:rsid w:val="00A86288"/>
    <w:rsid w:val="00AA067E"/>
    <w:rsid w:val="00AA6B28"/>
    <w:rsid w:val="00AD0C58"/>
    <w:rsid w:val="00AD0DD7"/>
    <w:rsid w:val="00AD3C46"/>
    <w:rsid w:val="00AF0871"/>
    <w:rsid w:val="00AF2008"/>
    <w:rsid w:val="00B1480E"/>
    <w:rsid w:val="00B231D6"/>
    <w:rsid w:val="00B25773"/>
    <w:rsid w:val="00B33108"/>
    <w:rsid w:val="00B5231C"/>
    <w:rsid w:val="00B53FB6"/>
    <w:rsid w:val="00B66D5F"/>
    <w:rsid w:val="00B7148A"/>
    <w:rsid w:val="00B80650"/>
    <w:rsid w:val="00B9354C"/>
    <w:rsid w:val="00BC4562"/>
    <w:rsid w:val="00BD5380"/>
    <w:rsid w:val="00BE166F"/>
    <w:rsid w:val="00BE67F7"/>
    <w:rsid w:val="00C02317"/>
    <w:rsid w:val="00C05EE4"/>
    <w:rsid w:val="00C21B2F"/>
    <w:rsid w:val="00C31EB3"/>
    <w:rsid w:val="00C32C0A"/>
    <w:rsid w:val="00C4014E"/>
    <w:rsid w:val="00C45300"/>
    <w:rsid w:val="00C51444"/>
    <w:rsid w:val="00C51C13"/>
    <w:rsid w:val="00C63245"/>
    <w:rsid w:val="00C7708A"/>
    <w:rsid w:val="00C772DC"/>
    <w:rsid w:val="00C84D83"/>
    <w:rsid w:val="00C92EC3"/>
    <w:rsid w:val="00C966DA"/>
    <w:rsid w:val="00CA535C"/>
    <w:rsid w:val="00CB681C"/>
    <w:rsid w:val="00CD07EF"/>
    <w:rsid w:val="00CE18B1"/>
    <w:rsid w:val="00CE66C1"/>
    <w:rsid w:val="00CF4557"/>
    <w:rsid w:val="00CF6798"/>
    <w:rsid w:val="00D03BB4"/>
    <w:rsid w:val="00D11071"/>
    <w:rsid w:val="00D2094E"/>
    <w:rsid w:val="00D323C8"/>
    <w:rsid w:val="00D60668"/>
    <w:rsid w:val="00D751E9"/>
    <w:rsid w:val="00D815B5"/>
    <w:rsid w:val="00D84B02"/>
    <w:rsid w:val="00DA259A"/>
    <w:rsid w:val="00DB553A"/>
    <w:rsid w:val="00DC05FE"/>
    <w:rsid w:val="00DC1DAF"/>
    <w:rsid w:val="00DD3493"/>
    <w:rsid w:val="00DD7CF8"/>
    <w:rsid w:val="00DE0305"/>
    <w:rsid w:val="00DE7208"/>
    <w:rsid w:val="00E01679"/>
    <w:rsid w:val="00E04CA5"/>
    <w:rsid w:val="00E23C82"/>
    <w:rsid w:val="00E4764D"/>
    <w:rsid w:val="00E56B32"/>
    <w:rsid w:val="00E67749"/>
    <w:rsid w:val="00E70A2C"/>
    <w:rsid w:val="00E712E3"/>
    <w:rsid w:val="00E76FD0"/>
    <w:rsid w:val="00E86CFB"/>
    <w:rsid w:val="00E90F3C"/>
    <w:rsid w:val="00EA018F"/>
    <w:rsid w:val="00EA095D"/>
    <w:rsid w:val="00EA77E9"/>
    <w:rsid w:val="00EC61EE"/>
    <w:rsid w:val="00ED5F15"/>
    <w:rsid w:val="00EE00C3"/>
    <w:rsid w:val="00EF3DD0"/>
    <w:rsid w:val="00EF6486"/>
    <w:rsid w:val="00F107B9"/>
    <w:rsid w:val="00F136BD"/>
    <w:rsid w:val="00F16F2F"/>
    <w:rsid w:val="00F17640"/>
    <w:rsid w:val="00F363D7"/>
    <w:rsid w:val="00F47822"/>
    <w:rsid w:val="00F547C2"/>
    <w:rsid w:val="00F62ECA"/>
    <w:rsid w:val="00F96CD9"/>
    <w:rsid w:val="00FA678A"/>
    <w:rsid w:val="00FA7080"/>
    <w:rsid w:val="00FA76BD"/>
    <w:rsid w:val="00FB0434"/>
    <w:rsid w:val="00FD2CC1"/>
    <w:rsid w:val="00FD70F3"/>
    <w:rsid w:val="00FE393D"/>
    <w:rsid w:val="00FE7F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4F596C5"/>
  <w15:docId w15:val="{E05ED68C-2641-4C80-B479-16115A51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18F"/>
    <w:pPr>
      <w:widowControl w:val="0"/>
      <w:jc w:val="both"/>
    </w:pPr>
    <w:rPr>
      <w:rFonts w:eastAsia="仿宋_GB2312"/>
      <w:kern w:val="2"/>
      <w:sz w:val="24"/>
      <w:szCs w:val="22"/>
    </w:rPr>
  </w:style>
  <w:style w:type="paragraph" w:styleId="2">
    <w:name w:val="heading 2"/>
    <w:basedOn w:val="a"/>
    <w:next w:val="a"/>
    <w:link w:val="20"/>
    <w:autoRedefine/>
    <w:unhideWhenUsed/>
    <w:qFormat/>
    <w:rsid w:val="0014118F"/>
    <w:pPr>
      <w:keepNext/>
      <w:keepLines/>
      <w:spacing w:before="240" w:after="240" w:line="360" w:lineRule="auto"/>
      <w:jc w:val="center"/>
      <w:outlineLvl w:val="1"/>
    </w:pPr>
    <w:rPr>
      <w:rFonts w:ascii="Calibri Light" w:eastAsia="黑体" w:hAnsi="Calibri Light"/>
      <w:bCs/>
      <w:sz w:val="32"/>
      <w:szCs w:val="32"/>
    </w:rPr>
  </w:style>
  <w:style w:type="paragraph" w:styleId="4">
    <w:name w:val="heading 4"/>
    <w:basedOn w:val="a"/>
    <w:next w:val="a"/>
    <w:link w:val="40"/>
    <w:uiPriority w:val="9"/>
    <w:semiHidden/>
    <w:unhideWhenUsed/>
    <w:qFormat/>
    <w:rsid w:val="001477B9"/>
    <w:pPr>
      <w:keepNext/>
      <w:keepLines/>
      <w:spacing w:before="280" w:after="290" w:line="376" w:lineRule="auto"/>
      <w:outlineLvl w:val="3"/>
    </w:pPr>
    <w:rPr>
      <w:rFonts w:ascii="Calibri Light" w:eastAsia="宋体"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762"/>
    <w:pPr>
      <w:pBdr>
        <w:bottom w:val="single" w:sz="6" w:space="1" w:color="auto"/>
      </w:pBdr>
      <w:tabs>
        <w:tab w:val="center" w:pos="4153"/>
        <w:tab w:val="right" w:pos="8306"/>
      </w:tabs>
      <w:snapToGrid w:val="0"/>
      <w:jc w:val="center"/>
    </w:pPr>
    <w:rPr>
      <w:rFonts w:eastAsia="宋体"/>
      <w:sz w:val="18"/>
      <w:szCs w:val="18"/>
    </w:rPr>
  </w:style>
  <w:style w:type="character" w:customStyle="1" w:styleId="a4">
    <w:name w:val="页眉 字符"/>
    <w:link w:val="a3"/>
    <w:uiPriority w:val="99"/>
    <w:rsid w:val="005C3762"/>
    <w:rPr>
      <w:sz w:val="18"/>
      <w:szCs w:val="18"/>
    </w:rPr>
  </w:style>
  <w:style w:type="paragraph" w:styleId="a5">
    <w:name w:val="footer"/>
    <w:basedOn w:val="a"/>
    <w:link w:val="a6"/>
    <w:uiPriority w:val="99"/>
    <w:unhideWhenUsed/>
    <w:rsid w:val="005C3762"/>
    <w:pPr>
      <w:tabs>
        <w:tab w:val="center" w:pos="4153"/>
        <w:tab w:val="right" w:pos="8306"/>
      </w:tabs>
      <w:snapToGrid w:val="0"/>
      <w:jc w:val="left"/>
    </w:pPr>
    <w:rPr>
      <w:rFonts w:eastAsia="宋体"/>
      <w:sz w:val="18"/>
      <w:szCs w:val="18"/>
    </w:rPr>
  </w:style>
  <w:style w:type="character" w:customStyle="1" w:styleId="a6">
    <w:name w:val="页脚 字符"/>
    <w:link w:val="a5"/>
    <w:uiPriority w:val="99"/>
    <w:rsid w:val="005C3762"/>
    <w:rPr>
      <w:sz w:val="18"/>
      <w:szCs w:val="18"/>
    </w:rPr>
  </w:style>
  <w:style w:type="paragraph" w:styleId="a7">
    <w:name w:val="Balloon Text"/>
    <w:basedOn w:val="a"/>
    <w:link w:val="a8"/>
    <w:uiPriority w:val="99"/>
    <w:semiHidden/>
    <w:unhideWhenUsed/>
    <w:rsid w:val="00731AE9"/>
    <w:rPr>
      <w:rFonts w:eastAsia="宋体"/>
      <w:sz w:val="18"/>
      <w:szCs w:val="18"/>
    </w:rPr>
  </w:style>
  <w:style w:type="character" w:customStyle="1" w:styleId="a8">
    <w:name w:val="批注框文本 字符"/>
    <w:link w:val="a7"/>
    <w:uiPriority w:val="99"/>
    <w:semiHidden/>
    <w:rsid w:val="00731AE9"/>
    <w:rPr>
      <w:sz w:val="18"/>
      <w:szCs w:val="18"/>
    </w:rPr>
  </w:style>
  <w:style w:type="character" w:customStyle="1" w:styleId="20">
    <w:name w:val="标题 2 字符"/>
    <w:link w:val="2"/>
    <w:rsid w:val="0014118F"/>
    <w:rPr>
      <w:rFonts w:ascii="Calibri Light" w:eastAsia="黑体" w:hAnsi="Calibri Light" w:cs="Times New Roman"/>
      <w:bCs/>
      <w:sz w:val="32"/>
      <w:szCs w:val="32"/>
    </w:rPr>
  </w:style>
  <w:style w:type="paragraph" w:styleId="a9">
    <w:name w:val="Normal Indent"/>
    <w:basedOn w:val="a"/>
    <w:uiPriority w:val="99"/>
    <w:unhideWhenUsed/>
    <w:qFormat/>
    <w:rsid w:val="0014118F"/>
    <w:pPr>
      <w:ind w:firstLine="420"/>
    </w:pPr>
    <w:rPr>
      <w:rFonts w:ascii="Times New Roman" w:eastAsia="宋体" w:hAnsi="Times New Roman"/>
      <w:szCs w:val="21"/>
    </w:rPr>
  </w:style>
  <w:style w:type="paragraph" w:styleId="aa">
    <w:name w:val="List Paragraph"/>
    <w:basedOn w:val="a"/>
    <w:uiPriority w:val="34"/>
    <w:qFormat/>
    <w:rsid w:val="00164993"/>
    <w:pPr>
      <w:ind w:firstLineChars="200" w:firstLine="420"/>
    </w:pPr>
  </w:style>
  <w:style w:type="character" w:customStyle="1" w:styleId="40">
    <w:name w:val="标题 4 字符"/>
    <w:link w:val="4"/>
    <w:qFormat/>
    <w:rsid w:val="001477B9"/>
    <w:rPr>
      <w:rFonts w:ascii="Calibri Light" w:eastAsia="宋体" w:hAnsi="Calibri Light" w:cs="Times New Roman"/>
      <w:b/>
      <w:bCs/>
      <w:sz w:val="28"/>
      <w:szCs w:val="28"/>
    </w:rPr>
  </w:style>
  <w:style w:type="character" w:customStyle="1" w:styleId="4Char">
    <w:name w:val="标题 4 Char"/>
    <w:rsid w:val="00811B44"/>
    <w:rPr>
      <w:rFonts w:ascii="Times New Roman" w:eastAsia="楷体_GB2312" w:hAnsi="Times New Roman" w:cs="Times New Roman"/>
      <w:b/>
      <w:bCs/>
      <w:sz w:val="26"/>
      <w:szCs w:val="24"/>
    </w:rPr>
  </w:style>
  <w:style w:type="character" w:styleId="ab">
    <w:name w:val="annotation reference"/>
    <w:uiPriority w:val="99"/>
    <w:semiHidden/>
    <w:unhideWhenUsed/>
    <w:rsid w:val="00E712E3"/>
    <w:rPr>
      <w:sz w:val="21"/>
      <w:szCs w:val="21"/>
    </w:rPr>
  </w:style>
  <w:style w:type="paragraph" w:styleId="ac">
    <w:name w:val="annotation text"/>
    <w:basedOn w:val="a"/>
    <w:link w:val="Char"/>
    <w:uiPriority w:val="99"/>
    <w:semiHidden/>
    <w:unhideWhenUsed/>
    <w:rsid w:val="00E712E3"/>
    <w:pPr>
      <w:jc w:val="left"/>
    </w:pPr>
  </w:style>
  <w:style w:type="character" w:customStyle="1" w:styleId="Char">
    <w:name w:val="批注文字 Char"/>
    <w:link w:val="ac"/>
    <w:uiPriority w:val="99"/>
    <w:semiHidden/>
    <w:rsid w:val="00E712E3"/>
    <w:rPr>
      <w:rFonts w:eastAsia="仿宋_GB2312"/>
      <w:kern w:val="2"/>
      <w:sz w:val="24"/>
      <w:szCs w:val="22"/>
    </w:rPr>
  </w:style>
  <w:style w:type="paragraph" w:styleId="ad">
    <w:name w:val="annotation subject"/>
    <w:basedOn w:val="ac"/>
    <w:next w:val="ac"/>
    <w:link w:val="Char0"/>
    <w:uiPriority w:val="99"/>
    <w:semiHidden/>
    <w:unhideWhenUsed/>
    <w:rsid w:val="00E712E3"/>
    <w:rPr>
      <w:b/>
      <w:bCs/>
    </w:rPr>
  </w:style>
  <w:style w:type="character" w:customStyle="1" w:styleId="Char0">
    <w:name w:val="批注主题 Char"/>
    <w:link w:val="ad"/>
    <w:uiPriority w:val="99"/>
    <w:semiHidden/>
    <w:rsid w:val="00E712E3"/>
    <w:rPr>
      <w:rFonts w:eastAsia="仿宋_GB2312"/>
      <w:b/>
      <w:bCs/>
      <w:kern w:val="2"/>
      <w:sz w:val="24"/>
      <w:szCs w:val="22"/>
    </w:rPr>
  </w:style>
  <w:style w:type="character" w:customStyle="1" w:styleId="Char1">
    <w:name w:val="页眉 Char"/>
    <w:uiPriority w:val="99"/>
    <w:rsid w:val="00831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1230</Words>
  <Characters>7014</Characters>
  <Application>Microsoft Office Word</Application>
  <DocSecurity>0</DocSecurity>
  <Lines>58</Lines>
  <Paragraphs>16</Paragraphs>
  <ScaleCrop>false</ScaleCrop>
  <Company>Microsoft</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2016-07-17T06:38:00Z</cp:lastPrinted>
  <dcterms:created xsi:type="dcterms:W3CDTF">2018-05-12T13:12:00Z</dcterms:created>
  <dcterms:modified xsi:type="dcterms:W3CDTF">2018-05-12T13:12:00Z</dcterms:modified>
</cp:coreProperties>
</file>