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89"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9"/>
        <w:gridCol w:w="1771"/>
        <w:gridCol w:w="1489"/>
        <w:gridCol w:w="1701"/>
        <w:gridCol w:w="1559"/>
      </w:tblGrid>
      <w:tr w:rsidR="009872F4" w:rsidTr="0042073F">
        <w:trPr>
          <w:cantSplit/>
          <w:trHeight w:val="460"/>
        </w:trPr>
        <w:tc>
          <w:tcPr>
            <w:tcW w:w="8789" w:type="dxa"/>
            <w:gridSpan w:val="5"/>
            <w:tcBorders>
              <w:top w:val="single" w:sz="4" w:space="0" w:color="auto"/>
              <w:bottom w:val="single" w:sz="4" w:space="0" w:color="auto"/>
            </w:tcBorders>
            <w:vAlign w:val="center"/>
          </w:tcPr>
          <w:p w:rsidR="009872F4" w:rsidRDefault="009872F4" w:rsidP="0042073F">
            <w:pPr>
              <w:widowControl/>
              <w:jc w:val="center"/>
              <w:rPr>
                <w:rFonts w:ascii="黑体" w:eastAsia="黑体" w:hAnsi="黑体" w:cs="黑体" w:hint="eastAsia"/>
                <w:sz w:val="32"/>
                <w:szCs w:val="32"/>
              </w:rPr>
            </w:pPr>
            <w:bookmarkStart w:id="0" w:name="_GoBack"/>
            <w:bookmarkEnd w:id="0"/>
            <w:r>
              <w:rPr>
                <w:rFonts w:ascii="黑体" w:eastAsia="黑体" w:hAnsi="黑体" w:cs="黑体" w:hint="eastAsia"/>
                <w:sz w:val="32"/>
                <w:szCs w:val="32"/>
              </w:rPr>
              <w:t>德语语言文学专业攻读硕士学位研究生培养方案</w:t>
            </w:r>
          </w:p>
          <w:p w:rsidR="009872F4" w:rsidRDefault="009872F4" w:rsidP="0042073F">
            <w:pPr>
              <w:widowControl/>
              <w:jc w:val="center"/>
              <w:rPr>
                <w:rFonts w:ascii="黑体" w:eastAsia="黑体" w:hAnsi="黑体" w:cs="黑体" w:hint="eastAsia"/>
                <w:sz w:val="32"/>
                <w:szCs w:val="32"/>
              </w:rPr>
            </w:pPr>
            <w:r>
              <w:rPr>
                <w:rStyle w:val="40"/>
                <w:rFonts w:hint="eastAsia"/>
              </w:rPr>
              <w:t>(</w:t>
            </w:r>
            <w:r>
              <w:rPr>
                <w:rStyle w:val="40"/>
                <w:rFonts w:hint="eastAsia"/>
              </w:rPr>
              <w:t>专业代码：</w:t>
            </w:r>
            <w:r>
              <w:rPr>
                <w:rStyle w:val="40"/>
                <w:rFonts w:hint="eastAsia"/>
              </w:rPr>
              <w:t>050204)</w:t>
            </w:r>
          </w:p>
        </w:tc>
      </w:tr>
      <w:tr w:rsidR="009872F4" w:rsidTr="0042073F">
        <w:trPr>
          <w:trHeight w:val="962"/>
        </w:trPr>
        <w:tc>
          <w:tcPr>
            <w:tcW w:w="2269" w:type="dxa"/>
            <w:tcBorders>
              <w:top w:val="single" w:sz="4" w:space="0" w:color="auto"/>
              <w:bottom w:val="single" w:sz="4" w:space="0" w:color="auto"/>
              <w:right w:val="single" w:sz="4" w:space="0" w:color="auto"/>
            </w:tcBorders>
            <w:vAlign w:val="center"/>
          </w:tcPr>
          <w:p w:rsidR="009872F4" w:rsidRDefault="009872F4" w:rsidP="0042073F">
            <w:r>
              <w:rPr>
                <w:rFonts w:eastAsia="黑体"/>
                <w:sz w:val="24"/>
              </w:rPr>
              <w:t>一、学科、专业简介</w:t>
            </w:r>
          </w:p>
        </w:tc>
        <w:tc>
          <w:tcPr>
            <w:tcW w:w="6520" w:type="dxa"/>
            <w:gridSpan w:val="4"/>
            <w:tcBorders>
              <w:top w:val="single" w:sz="4" w:space="0" w:color="auto"/>
              <w:left w:val="single" w:sz="4" w:space="0" w:color="auto"/>
              <w:bottom w:val="single" w:sz="4" w:space="0" w:color="auto"/>
            </w:tcBorders>
            <w:vAlign w:val="center"/>
          </w:tcPr>
          <w:p w:rsidR="009872F4" w:rsidRDefault="009872F4" w:rsidP="0042073F">
            <w:pPr>
              <w:ind w:firstLine="480"/>
              <w:rPr>
                <w:rFonts w:ascii="仿宋" w:eastAsia="仿宋" w:hAnsi="仿宋" w:cs="仿宋_GB2312" w:hint="eastAsia"/>
                <w:sz w:val="24"/>
                <w:szCs w:val="24"/>
              </w:rPr>
            </w:pPr>
            <w:r>
              <w:rPr>
                <w:rFonts w:ascii="仿宋" w:eastAsia="仿宋" w:hAnsi="仿宋" w:hint="eastAsia"/>
                <w:sz w:val="24"/>
                <w:szCs w:val="24"/>
              </w:rPr>
              <w:t>德语语言专业从2012年开始招收硕士研究生，以外国语学院德语专业教研室和德国文化研究中心为教学科研主体，重点培养精德语、懂法律的复合应用型人才。本专业以德语语言与法学的跨学科研究为特色，强调理论与实践结合，既重视德语语言学的基础研究，又密切关注德语法律翻译实践中存在的现实问题和发展趋势。同德国多所知名大学建立长期的教学科研合作关系，积极探索联合硕士研究生的联合培养方式，不断拓展国内德语语言文学的研究领域</w:t>
            </w:r>
            <w:r>
              <w:rPr>
                <w:rFonts w:ascii="仿宋" w:eastAsia="仿宋" w:hAnsi="仿宋" w:cs="仿宋_GB2312" w:hint="eastAsia"/>
                <w:sz w:val="24"/>
                <w:szCs w:val="24"/>
              </w:rPr>
              <w:t>。本专业目前分为法律德语与翻译和德语语言学两个研究方向。</w:t>
            </w:r>
          </w:p>
          <w:p w:rsidR="009872F4" w:rsidRDefault="009872F4" w:rsidP="0042073F">
            <w:pPr>
              <w:rPr>
                <w:rFonts w:ascii="仿宋" w:eastAsia="仿宋" w:hAnsi="仿宋"/>
                <w:sz w:val="24"/>
                <w:szCs w:val="24"/>
              </w:rPr>
            </w:pPr>
          </w:p>
        </w:tc>
      </w:tr>
      <w:tr w:rsidR="009872F4" w:rsidTr="0042073F">
        <w:trPr>
          <w:trHeight w:val="702"/>
        </w:trPr>
        <w:tc>
          <w:tcPr>
            <w:tcW w:w="2269" w:type="dxa"/>
            <w:tcBorders>
              <w:top w:val="single" w:sz="4" w:space="0" w:color="auto"/>
              <w:bottom w:val="single" w:sz="4" w:space="0" w:color="auto"/>
              <w:right w:val="single" w:sz="4" w:space="0" w:color="auto"/>
            </w:tcBorders>
            <w:vAlign w:val="center"/>
          </w:tcPr>
          <w:p w:rsidR="009872F4" w:rsidRDefault="009872F4" w:rsidP="0042073F">
            <w:pPr>
              <w:rPr>
                <w:rFonts w:eastAsia="黑体"/>
                <w:sz w:val="24"/>
              </w:rPr>
            </w:pPr>
            <w:r>
              <w:rPr>
                <w:rFonts w:eastAsia="黑体"/>
                <w:sz w:val="24"/>
              </w:rPr>
              <w:t>二、培养目标</w:t>
            </w:r>
          </w:p>
        </w:tc>
        <w:tc>
          <w:tcPr>
            <w:tcW w:w="6520" w:type="dxa"/>
            <w:gridSpan w:val="4"/>
            <w:tcBorders>
              <w:top w:val="single" w:sz="4" w:space="0" w:color="auto"/>
              <w:left w:val="single" w:sz="4" w:space="0" w:color="auto"/>
              <w:bottom w:val="single" w:sz="4" w:space="0" w:color="auto"/>
            </w:tcBorders>
            <w:vAlign w:val="center"/>
          </w:tcPr>
          <w:p w:rsidR="009872F4" w:rsidRDefault="009872F4" w:rsidP="0042073F">
            <w:pPr>
              <w:ind w:firstLineChars="250" w:firstLine="600"/>
              <w:rPr>
                <w:rFonts w:ascii="仿宋" w:eastAsia="仿宋" w:hAnsi="仿宋" w:hint="eastAsia"/>
                <w:sz w:val="24"/>
                <w:szCs w:val="24"/>
              </w:rPr>
            </w:pPr>
            <w:r>
              <w:rPr>
                <w:rFonts w:ascii="仿宋" w:eastAsia="仿宋" w:hAnsi="仿宋" w:hint="eastAsia"/>
                <w:sz w:val="24"/>
                <w:szCs w:val="24"/>
              </w:rPr>
              <w:t>德语语言专业培养热爱祖国，学风严谨，具有优秀的思想品德、扎实的德语语言和翻译理论基础，通晓德国法律体系，具有较强专业语言实践能力的应用型人才。毕业后，在与德国国家和地区的交往与合作中，能胜任德语国家和地区法律的翻译工作，</w:t>
            </w:r>
            <w:r>
              <w:rPr>
                <w:rFonts w:ascii="仿宋" w:eastAsia="仿宋" w:hAnsi="仿宋" w:hint="eastAsia"/>
                <w:kern w:val="0"/>
                <w:sz w:val="24"/>
                <w:szCs w:val="24"/>
              </w:rPr>
              <w:t>高等学校、科研机构的教学科研工作，以及相关的涉外工作。</w:t>
            </w:r>
          </w:p>
          <w:p w:rsidR="009872F4" w:rsidRDefault="009872F4" w:rsidP="0042073F">
            <w:pPr>
              <w:ind w:firstLineChars="250" w:firstLine="600"/>
              <w:rPr>
                <w:rFonts w:ascii="仿宋" w:eastAsia="仿宋" w:hAnsi="仿宋"/>
                <w:b/>
                <w:sz w:val="24"/>
                <w:szCs w:val="24"/>
              </w:rPr>
            </w:pPr>
            <w:r>
              <w:rPr>
                <w:rFonts w:ascii="仿宋" w:eastAsia="仿宋" w:hAnsi="仿宋" w:hint="eastAsia"/>
                <w:sz w:val="24"/>
                <w:szCs w:val="24"/>
              </w:rPr>
              <w:t>具体要求：具有坚定的政治立场，对国家和社会具有高度的责任感和敬业精神。精通德语及德语文化，能够熟练、准确地阅读、翻译德语著作和流利地使用德语交流，熟悉德语语言文学专业的前沿动态与发展，具有独立从事德语教学和科研的能力</w:t>
            </w:r>
            <w:r>
              <w:rPr>
                <w:rFonts w:ascii="仿宋" w:eastAsia="仿宋" w:hAnsi="仿宋" w:hint="eastAsia"/>
                <w:kern w:val="0"/>
                <w:sz w:val="24"/>
                <w:szCs w:val="24"/>
              </w:rPr>
              <w:t>。</w:t>
            </w:r>
            <w:r>
              <w:rPr>
                <w:rFonts w:ascii="仿宋" w:eastAsia="仿宋" w:hAnsi="仿宋" w:hint="eastAsia"/>
                <w:sz w:val="24"/>
                <w:szCs w:val="24"/>
              </w:rPr>
              <w:t>学习和掌握一定的法律基础知识，运用法律语言准确地传递各种法律文件要表达的信息。</w:t>
            </w:r>
          </w:p>
        </w:tc>
      </w:tr>
      <w:tr w:rsidR="009872F4" w:rsidTr="0042073F">
        <w:trPr>
          <w:trHeight w:val="50"/>
        </w:trPr>
        <w:tc>
          <w:tcPr>
            <w:tcW w:w="2269" w:type="dxa"/>
            <w:tcBorders>
              <w:top w:val="single" w:sz="4" w:space="0" w:color="auto"/>
              <w:bottom w:val="single" w:sz="4" w:space="0" w:color="auto"/>
              <w:right w:val="single" w:sz="4" w:space="0" w:color="auto"/>
            </w:tcBorders>
            <w:vAlign w:val="center"/>
          </w:tcPr>
          <w:p w:rsidR="009872F4" w:rsidRDefault="009872F4" w:rsidP="0042073F">
            <w:pPr>
              <w:jc w:val="left"/>
              <w:rPr>
                <w:rFonts w:eastAsia="黑体"/>
                <w:sz w:val="24"/>
              </w:rPr>
            </w:pPr>
            <w:r>
              <w:rPr>
                <w:rFonts w:eastAsia="黑体"/>
                <w:sz w:val="24"/>
              </w:rPr>
              <w:t>三、研究方向</w:t>
            </w:r>
          </w:p>
        </w:tc>
        <w:tc>
          <w:tcPr>
            <w:tcW w:w="6520" w:type="dxa"/>
            <w:gridSpan w:val="4"/>
            <w:tcBorders>
              <w:top w:val="single" w:sz="4" w:space="0" w:color="auto"/>
              <w:left w:val="single" w:sz="4" w:space="0" w:color="auto"/>
              <w:bottom w:val="single" w:sz="4" w:space="0" w:color="auto"/>
            </w:tcBorders>
            <w:vAlign w:val="center"/>
          </w:tcPr>
          <w:p w:rsidR="009872F4" w:rsidRDefault="009872F4" w:rsidP="0042073F">
            <w:pPr>
              <w:pStyle w:val="21"/>
              <w:spacing w:line="240" w:lineRule="auto"/>
              <w:ind w:leftChars="0" w:left="0" w:firstLine="540"/>
              <w:jc w:val="left"/>
              <w:rPr>
                <w:rFonts w:ascii="仿宋" w:eastAsia="仿宋" w:hAnsi="仿宋" w:cs="仿宋_GB2312" w:hint="eastAsia"/>
                <w:b/>
              </w:rPr>
            </w:pPr>
            <w:r>
              <w:rPr>
                <w:rFonts w:ascii="仿宋" w:eastAsia="仿宋" w:hAnsi="仿宋" w:hint="eastAsia"/>
              </w:rPr>
              <w:t xml:space="preserve"> </w:t>
            </w:r>
            <w:r>
              <w:rPr>
                <w:rFonts w:ascii="仿宋" w:eastAsia="仿宋" w:hAnsi="仿宋" w:cs="仿宋_GB2312" w:hint="eastAsia"/>
                <w:b/>
              </w:rPr>
              <w:t>（一）法律德语与翻译</w:t>
            </w:r>
          </w:p>
          <w:p w:rsidR="009872F4" w:rsidRDefault="009872F4" w:rsidP="0042073F">
            <w:pPr>
              <w:ind w:firstLineChars="250" w:firstLine="600"/>
              <w:rPr>
                <w:rFonts w:ascii="仿宋" w:eastAsia="仿宋" w:hAnsi="仿宋" w:hint="eastAsia"/>
                <w:sz w:val="24"/>
                <w:szCs w:val="24"/>
              </w:rPr>
            </w:pPr>
            <w:r>
              <w:rPr>
                <w:rFonts w:ascii="仿宋" w:eastAsia="仿宋" w:hAnsi="仿宋" w:hint="eastAsia"/>
                <w:sz w:val="24"/>
                <w:szCs w:val="24"/>
              </w:rPr>
              <w:t>法律德语与翻译方向在了解对象国法律体系的基础上，以对象国的法律为载体而进行德语法律翻译研究，其主要研究内容包括德语法律翻译理论、翻译技巧、翻译实践、特别是法律翻译，包括对法律文本及法律文学中涉及法律文本的理解、再表述及翻译。在教学过程中通过学习德语法律文献，研究翻译理论、翻译技巧、翻译实践，特别是法律翻译。</w:t>
            </w:r>
          </w:p>
          <w:p w:rsidR="009872F4" w:rsidRDefault="009872F4" w:rsidP="0042073F">
            <w:pPr>
              <w:pStyle w:val="21"/>
              <w:spacing w:line="240" w:lineRule="auto"/>
              <w:ind w:leftChars="0" w:left="0" w:firstLine="540"/>
              <w:jc w:val="left"/>
              <w:rPr>
                <w:rFonts w:ascii="仿宋" w:eastAsia="仿宋" w:hAnsi="仿宋" w:cs="仿宋_GB2312" w:hint="eastAsia"/>
                <w:b/>
              </w:rPr>
            </w:pPr>
            <w:r>
              <w:rPr>
                <w:rFonts w:ascii="仿宋" w:eastAsia="仿宋" w:hAnsi="仿宋" w:cs="仿宋_GB2312" w:hint="eastAsia"/>
                <w:b/>
              </w:rPr>
              <w:t xml:space="preserve">（二）德语语言学 </w:t>
            </w:r>
          </w:p>
          <w:p w:rsidR="009872F4" w:rsidRDefault="009872F4" w:rsidP="0042073F">
            <w:pPr>
              <w:ind w:firstLine="540"/>
              <w:jc w:val="left"/>
              <w:rPr>
                <w:rFonts w:ascii="仿宋" w:eastAsia="仿宋" w:hAnsi="仿宋" w:hint="eastAsia"/>
                <w:sz w:val="24"/>
                <w:szCs w:val="24"/>
              </w:rPr>
            </w:pPr>
            <w:r>
              <w:rPr>
                <w:rFonts w:ascii="仿宋" w:eastAsia="仿宋" w:hAnsi="仿宋" w:hint="eastAsia"/>
                <w:sz w:val="24"/>
                <w:szCs w:val="24"/>
              </w:rPr>
              <w:t>德语语言学研究方向以普通德语和法律德语为研究对象，在了解语言学的基本概念和基本理论的基础上，以语言的结构，性质，社会功能，在专业领域的运用及其他与语言有关的问题为研究内容。教学中通过对语言学基础理论的阐释和基本方法的讲解，培养学生运用语言学的科学方法来观察现实世界的语言现象，对观察到的语言问题进行思考，借此提高学生的语言理论水平和语言分析及逻辑思维能力。</w:t>
            </w:r>
          </w:p>
          <w:p w:rsidR="009872F4" w:rsidRDefault="009872F4" w:rsidP="0042073F">
            <w:pPr>
              <w:rPr>
                <w:rFonts w:ascii="仿宋" w:eastAsia="仿宋" w:hAnsi="仿宋" w:hint="eastAsia"/>
                <w:sz w:val="24"/>
                <w:szCs w:val="24"/>
              </w:rPr>
            </w:pPr>
          </w:p>
        </w:tc>
      </w:tr>
      <w:tr w:rsidR="009872F4" w:rsidTr="0042073F">
        <w:trPr>
          <w:trHeight w:val="778"/>
        </w:trPr>
        <w:tc>
          <w:tcPr>
            <w:tcW w:w="2269" w:type="dxa"/>
            <w:tcBorders>
              <w:top w:val="single" w:sz="4" w:space="0" w:color="auto"/>
              <w:bottom w:val="single" w:sz="4" w:space="0" w:color="auto"/>
              <w:right w:val="single" w:sz="4" w:space="0" w:color="auto"/>
            </w:tcBorders>
            <w:vAlign w:val="center"/>
          </w:tcPr>
          <w:p w:rsidR="009872F4" w:rsidRDefault="009872F4" w:rsidP="0042073F">
            <w:pPr>
              <w:rPr>
                <w:rFonts w:eastAsia="黑体"/>
                <w:sz w:val="24"/>
              </w:rPr>
            </w:pPr>
            <w:r>
              <w:rPr>
                <w:rFonts w:eastAsia="黑体"/>
                <w:sz w:val="24"/>
              </w:rPr>
              <w:lastRenderedPageBreak/>
              <w:t>四、学制及学习年限</w:t>
            </w:r>
          </w:p>
        </w:tc>
        <w:tc>
          <w:tcPr>
            <w:tcW w:w="1771" w:type="dxa"/>
            <w:tcBorders>
              <w:top w:val="single" w:sz="4" w:space="0" w:color="auto"/>
              <w:left w:val="single" w:sz="4" w:space="0" w:color="auto"/>
              <w:bottom w:val="single" w:sz="4" w:space="0" w:color="auto"/>
            </w:tcBorders>
            <w:vAlign w:val="center"/>
          </w:tcPr>
          <w:p w:rsidR="009872F4" w:rsidRDefault="009872F4" w:rsidP="0042073F">
            <w:pPr>
              <w:jc w:val="center"/>
              <w:rPr>
                <w:rFonts w:ascii="仿宋" w:eastAsia="仿宋" w:hAnsi="仿宋"/>
                <w:b/>
                <w:sz w:val="24"/>
                <w:szCs w:val="24"/>
              </w:rPr>
            </w:pPr>
            <w:r>
              <w:rPr>
                <w:rFonts w:ascii="仿宋" w:eastAsia="仿宋" w:hAnsi="仿宋" w:hint="eastAsia"/>
                <w:b/>
                <w:sz w:val="24"/>
                <w:szCs w:val="24"/>
              </w:rPr>
              <w:t>学制</w:t>
            </w:r>
          </w:p>
        </w:tc>
        <w:tc>
          <w:tcPr>
            <w:tcW w:w="1489" w:type="dxa"/>
            <w:tcBorders>
              <w:top w:val="single" w:sz="4" w:space="0" w:color="auto"/>
              <w:left w:val="single" w:sz="4" w:space="0" w:color="auto"/>
              <w:bottom w:val="single" w:sz="4" w:space="0" w:color="auto"/>
            </w:tcBorders>
            <w:vAlign w:val="center"/>
          </w:tcPr>
          <w:p w:rsidR="009872F4" w:rsidRDefault="009872F4" w:rsidP="0042073F">
            <w:pPr>
              <w:jc w:val="center"/>
              <w:rPr>
                <w:rFonts w:ascii="仿宋" w:eastAsia="仿宋" w:hAnsi="仿宋"/>
                <w:sz w:val="24"/>
                <w:szCs w:val="24"/>
              </w:rPr>
            </w:pPr>
            <w:r>
              <w:rPr>
                <w:rFonts w:ascii="仿宋" w:eastAsia="仿宋" w:hAnsi="仿宋" w:cs="仿宋_GB2312" w:hint="eastAsia"/>
                <w:sz w:val="24"/>
                <w:szCs w:val="24"/>
              </w:rPr>
              <w:t>三年</w:t>
            </w:r>
          </w:p>
        </w:tc>
        <w:tc>
          <w:tcPr>
            <w:tcW w:w="1701" w:type="dxa"/>
            <w:tcBorders>
              <w:top w:val="single" w:sz="4" w:space="0" w:color="auto"/>
              <w:left w:val="single" w:sz="4" w:space="0" w:color="auto"/>
              <w:bottom w:val="single" w:sz="4" w:space="0" w:color="auto"/>
            </w:tcBorders>
            <w:vAlign w:val="center"/>
          </w:tcPr>
          <w:p w:rsidR="009872F4" w:rsidRDefault="009872F4" w:rsidP="0042073F">
            <w:pPr>
              <w:jc w:val="center"/>
              <w:rPr>
                <w:rFonts w:ascii="仿宋" w:eastAsia="仿宋" w:hAnsi="仿宋"/>
                <w:b/>
                <w:sz w:val="24"/>
                <w:szCs w:val="24"/>
              </w:rPr>
            </w:pPr>
            <w:r>
              <w:rPr>
                <w:rFonts w:ascii="仿宋" w:eastAsia="仿宋" w:hAnsi="仿宋" w:hint="eastAsia"/>
                <w:b/>
                <w:sz w:val="24"/>
                <w:szCs w:val="24"/>
              </w:rPr>
              <w:t>学习年限</w:t>
            </w:r>
          </w:p>
        </w:tc>
        <w:tc>
          <w:tcPr>
            <w:tcW w:w="1559" w:type="dxa"/>
            <w:tcBorders>
              <w:top w:val="single" w:sz="4" w:space="0" w:color="auto"/>
              <w:left w:val="single" w:sz="4" w:space="0" w:color="auto"/>
              <w:bottom w:val="single" w:sz="4" w:space="0" w:color="auto"/>
            </w:tcBorders>
            <w:vAlign w:val="center"/>
          </w:tcPr>
          <w:p w:rsidR="009872F4" w:rsidRDefault="009872F4" w:rsidP="0042073F">
            <w:pPr>
              <w:jc w:val="center"/>
              <w:rPr>
                <w:rFonts w:ascii="仿宋" w:eastAsia="仿宋" w:hAnsi="仿宋"/>
                <w:sz w:val="24"/>
                <w:szCs w:val="24"/>
              </w:rPr>
            </w:pPr>
            <w:r>
              <w:rPr>
                <w:rFonts w:ascii="仿宋" w:eastAsia="仿宋" w:hAnsi="仿宋" w:cs="仿宋_GB2312" w:hint="eastAsia"/>
                <w:sz w:val="24"/>
                <w:szCs w:val="24"/>
              </w:rPr>
              <w:t>二至四年</w:t>
            </w:r>
          </w:p>
        </w:tc>
      </w:tr>
      <w:tr w:rsidR="009872F4" w:rsidTr="0042073F">
        <w:trPr>
          <w:trHeight w:val="846"/>
        </w:trPr>
        <w:tc>
          <w:tcPr>
            <w:tcW w:w="2269" w:type="dxa"/>
            <w:tcBorders>
              <w:top w:val="single" w:sz="4" w:space="0" w:color="auto"/>
              <w:bottom w:val="single" w:sz="4" w:space="0" w:color="auto"/>
              <w:right w:val="single" w:sz="4" w:space="0" w:color="auto"/>
            </w:tcBorders>
            <w:vAlign w:val="center"/>
          </w:tcPr>
          <w:p w:rsidR="009872F4" w:rsidRDefault="009872F4" w:rsidP="0042073F">
            <w:pPr>
              <w:jc w:val="left"/>
              <w:rPr>
                <w:rFonts w:eastAsia="黑体"/>
                <w:sz w:val="24"/>
              </w:rPr>
            </w:pPr>
            <w:r>
              <w:rPr>
                <w:rFonts w:eastAsia="黑体"/>
                <w:sz w:val="24"/>
              </w:rPr>
              <w:t>五、课程设置、教学计划及学分要求</w:t>
            </w:r>
          </w:p>
        </w:tc>
        <w:tc>
          <w:tcPr>
            <w:tcW w:w="6520" w:type="dxa"/>
            <w:gridSpan w:val="4"/>
            <w:tcBorders>
              <w:top w:val="single" w:sz="4" w:space="0" w:color="auto"/>
              <w:left w:val="single" w:sz="4" w:space="0" w:color="auto"/>
              <w:bottom w:val="single" w:sz="4" w:space="0" w:color="auto"/>
            </w:tcBorders>
            <w:vAlign w:val="center"/>
          </w:tcPr>
          <w:p w:rsidR="009872F4" w:rsidRDefault="009872F4" w:rsidP="0042073F">
            <w:pPr>
              <w:rPr>
                <w:rFonts w:ascii="仿宋" w:eastAsia="仿宋" w:hAnsi="仿宋" w:hint="eastAsia"/>
                <w:sz w:val="24"/>
                <w:szCs w:val="24"/>
              </w:rPr>
            </w:pPr>
            <w:r>
              <w:rPr>
                <w:rFonts w:ascii="仿宋" w:eastAsia="仿宋" w:hAnsi="仿宋"/>
                <w:sz w:val="24"/>
                <w:szCs w:val="24"/>
              </w:rPr>
              <w:t>（见附表）</w:t>
            </w:r>
          </w:p>
          <w:p w:rsidR="009872F4" w:rsidRDefault="009872F4" w:rsidP="0042073F">
            <w:pPr>
              <w:rPr>
                <w:rFonts w:ascii="仿宋" w:eastAsia="仿宋" w:hAnsi="仿宋" w:hint="eastAsia"/>
                <w:sz w:val="24"/>
                <w:szCs w:val="24"/>
              </w:rPr>
            </w:pPr>
            <w:r>
              <w:rPr>
                <w:rFonts w:ascii="仿宋" w:eastAsia="仿宋" w:hAnsi="仿宋" w:hint="eastAsia"/>
                <w:sz w:val="24"/>
                <w:szCs w:val="24"/>
              </w:rPr>
              <w:t xml:space="preserve"> </w:t>
            </w:r>
          </w:p>
        </w:tc>
      </w:tr>
      <w:tr w:rsidR="009872F4" w:rsidTr="0042073F">
        <w:trPr>
          <w:trHeight w:val="672"/>
        </w:trPr>
        <w:tc>
          <w:tcPr>
            <w:tcW w:w="2269" w:type="dxa"/>
            <w:tcBorders>
              <w:top w:val="single" w:sz="4" w:space="0" w:color="auto"/>
              <w:bottom w:val="single" w:sz="4" w:space="0" w:color="auto"/>
              <w:right w:val="single" w:sz="4" w:space="0" w:color="auto"/>
            </w:tcBorders>
            <w:vAlign w:val="center"/>
          </w:tcPr>
          <w:p w:rsidR="009872F4" w:rsidRDefault="009872F4" w:rsidP="0042073F">
            <w:pPr>
              <w:rPr>
                <w:rFonts w:eastAsia="黑体"/>
                <w:sz w:val="24"/>
              </w:rPr>
            </w:pPr>
            <w:r>
              <w:rPr>
                <w:rFonts w:eastAsia="黑体"/>
                <w:sz w:val="24"/>
              </w:rPr>
              <w:t>六、培养方式</w:t>
            </w:r>
          </w:p>
        </w:tc>
        <w:tc>
          <w:tcPr>
            <w:tcW w:w="6520" w:type="dxa"/>
            <w:gridSpan w:val="4"/>
            <w:tcBorders>
              <w:top w:val="single" w:sz="4" w:space="0" w:color="auto"/>
              <w:left w:val="single" w:sz="4" w:space="0" w:color="auto"/>
              <w:bottom w:val="single" w:sz="4" w:space="0" w:color="auto"/>
            </w:tcBorders>
            <w:vAlign w:val="center"/>
          </w:tcPr>
          <w:p w:rsidR="009872F4" w:rsidRDefault="009872F4" w:rsidP="0042073F">
            <w:pPr>
              <w:ind w:firstLine="540"/>
              <w:jc w:val="left"/>
              <w:rPr>
                <w:rFonts w:ascii="仿宋" w:eastAsia="仿宋" w:hAnsi="仿宋"/>
                <w:sz w:val="24"/>
                <w:szCs w:val="24"/>
              </w:rPr>
            </w:pPr>
            <w:r>
              <w:rPr>
                <w:rFonts w:ascii="仿宋" w:eastAsia="仿宋" w:hAnsi="仿宋" w:cs="仿宋_GB2312" w:hint="eastAsia"/>
                <w:sz w:val="24"/>
                <w:szCs w:val="24"/>
              </w:rPr>
              <w:t xml:space="preserve"> </w:t>
            </w:r>
            <w:r>
              <w:rPr>
                <w:rFonts w:ascii="仿宋" w:eastAsia="仿宋" w:hAnsi="仿宋" w:hint="eastAsia"/>
                <w:sz w:val="24"/>
                <w:szCs w:val="24"/>
              </w:rPr>
              <w:t>（一）采取导师负责制。如研究生培养需要，可成立导师组。</w:t>
            </w:r>
          </w:p>
          <w:p w:rsidR="009872F4" w:rsidRDefault="009872F4" w:rsidP="0042073F">
            <w:pPr>
              <w:ind w:firstLine="540"/>
              <w:jc w:val="left"/>
              <w:rPr>
                <w:rFonts w:ascii="仿宋" w:eastAsia="仿宋" w:hAnsi="仿宋"/>
                <w:sz w:val="24"/>
                <w:szCs w:val="24"/>
              </w:rPr>
            </w:pPr>
            <w:r>
              <w:rPr>
                <w:rFonts w:ascii="仿宋" w:eastAsia="仿宋" w:hAnsi="仿宋" w:hint="eastAsia"/>
                <w:sz w:val="24"/>
                <w:szCs w:val="24"/>
              </w:rPr>
              <w:t>（二）与德国大学联合培养。采取“</w:t>
            </w:r>
            <w:r>
              <w:rPr>
                <w:rFonts w:ascii="仿宋" w:eastAsia="仿宋" w:hAnsi="仿宋"/>
                <w:sz w:val="24"/>
                <w:szCs w:val="24"/>
              </w:rPr>
              <w:t>1+1+1</w:t>
            </w:r>
            <w:r>
              <w:rPr>
                <w:rFonts w:ascii="仿宋" w:eastAsia="仿宋" w:hAnsi="仿宋" w:hint="eastAsia"/>
                <w:sz w:val="24"/>
                <w:szCs w:val="24"/>
              </w:rPr>
              <w:t>”模式或“</w:t>
            </w:r>
            <w:r>
              <w:rPr>
                <w:rFonts w:ascii="仿宋" w:eastAsia="仿宋" w:hAnsi="仿宋"/>
                <w:sz w:val="24"/>
                <w:szCs w:val="24"/>
              </w:rPr>
              <w:t>1+2</w:t>
            </w:r>
            <w:r>
              <w:rPr>
                <w:rFonts w:ascii="仿宋" w:eastAsia="仿宋" w:hAnsi="仿宋" w:hint="eastAsia"/>
                <w:sz w:val="24"/>
                <w:szCs w:val="24"/>
              </w:rPr>
              <w:t>”模式：“</w:t>
            </w:r>
            <w:r>
              <w:rPr>
                <w:rFonts w:ascii="仿宋" w:eastAsia="仿宋" w:hAnsi="仿宋"/>
                <w:sz w:val="24"/>
                <w:szCs w:val="24"/>
              </w:rPr>
              <w:t>1+1+1</w:t>
            </w:r>
            <w:r>
              <w:rPr>
                <w:rFonts w:ascii="仿宋" w:eastAsia="仿宋" w:hAnsi="仿宋" w:hint="eastAsia"/>
                <w:sz w:val="24"/>
                <w:szCs w:val="24"/>
              </w:rPr>
              <w:t>”模式，即硕士生第一年和第三年在中国政法大学外国语学院学习，第二年前往德语国家高校开展交流或学生互换项目；“</w:t>
            </w:r>
            <w:r>
              <w:rPr>
                <w:rFonts w:ascii="仿宋" w:eastAsia="仿宋" w:hAnsi="仿宋"/>
                <w:sz w:val="24"/>
                <w:szCs w:val="24"/>
              </w:rPr>
              <w:t>1+2</w:t>
            </w:r>
            <w:r>
              <w:rPr>
                <w:rFonts w:ascii="仿宋" w:eastAsia="仿宋" w:hAnsi="仿宋" w:hint="eastAsia"/>
                <w:sz w:val="24"/>
                <w:szCs w:val="24"/>
              </w:rPr>
              <w:t>”模式，即硕士生第一年在中国政法大学外国语学院学习，第二、三年前往德语国家高校开展交流或学生互换项目。联合培养的德国大学包括德国科隆大学、汉堡大学、明斯特大学、奥地利维也纳大学，以及瑞士德语区伯尔尼大学、苏黎世大学等知名高校。</w:t>
            </w:r>
          </w:p>
          <w:p w:rsidR="009872F4" w:rsidRDefault="009872F4" w:rsidP="0042073F">
            <w:pPr>
              <w:ind w:firstLine="540"/>
              <w:jc w:val="left"/>
              <w:rPr>
                <w:rFonts w:ascii="仿宋" w:eastAsia="仿宋" w:hAnsi="仿宋"/>
                <w:sz w:val="24"/>
                <w:szCs w:val="24"/>
              </w:rPr>
            </w:pPr>
            <w:r>
              <w:rPr>
                <w:rFonts w:ascii="仿宋" w:eastAsia="仿宋" w:hAnsi="仿宋" w:hint="eastAsia"/>
                <w:sz w:val="24"/>
                <w:szCs w:val="24"/>
              </w:rPr>
              <w:t>（三）教学以课堂教学为主，吸收国外研讨式</w:t>
            </w:r>
            <w:r>
              <w:rPr>
                <w:rFonts w:ascii="仿宋" w:eastAsia="仿宋" w:hAnsi="仿宋"/>
                <w:sz w:val="24"/>
                <w:szCs w:val="24"/>
              </w:rPr>
              <w:t>(Seminar)</w:t>
            </w:r>
            <w:r>
              <w:rPr>
                <w:rFonts w:ascii="仿宋" w:eastAsia="仿宋" w:hAnsi="仿宋" w:hint="eastAsia"/>
                <w:sz w:val="24"/>
                <w:szCs w:val="24"/>
              </w:rPr>
              <w:t>教学方法，提倡和引导学生积极参与。</w:t>
            </w:r>
          </w:p>
          <w:p w:rsidR="009872F4" w:rsidRDefault="009872F4" w:rsidP="0042073F">
            <w:pPr>
              <w:ind w:firstLine="540"/>
              <w:jc w:val="left"/>
              <w:rPr>
                <w:rFonts w:ascii="仿宋" w:eastAsia="仿宋" w:hAnsi="仿宋"/>
                <w:sz w:val="24"/>
                <w:szCs w:val="24"/>
              </w:rPr>
            </w:pPr>
            <w:r>
              <w:rPr>
                <w:rFonts w:ascii="仿宋" w:eastAsia="仿宋" w:hAnsi="仿宋" w:hint="eastAsia"/>
                <w:sz w:val="24"/>
                <w:szCs w:val="24"/>
              </w:rPr>
              <w:t>（四）充分利用国内外资源，在可能的情况下，引进国内外专家、学者共同参与本专业研究生的教学和培养。</w:t>
            </w:r>
          </w:p>
          <w:p w:rsidR="009872F4" w:rsidRDefault="009872F4" w:rsidP="0042073F">
            <w:pPr>
              <w:ind w:firstLine="540"/>
              <w:jc w:val="left"/>
              <w:rPr>
                <w:rFonts w:ascii="仿宋" w:eastAsia="仿宋" w:hAnsi="仿宋" w:hint="eastAsia"/>
                <w:sz w:val="24"/>
                <w:szCs w:val="24"/>
              </w:rPr>
            </w:pPr>
            <w:r>
              <w:rPr>
                <w:rFonts w:ascii="仿宋" w:eastAsia="仿宋" w:hAnsi="仿宋" w:hint="eastAsia"/>
                <w:sz w:val="24"/>
                <w:szCs w:val="24"/>
              </w:rPr>
              <w:t>（五）通过教学实践、做教师助手及参与翻译实践等社会实践活动，培养学生的实际工作能力。</w:t>
            </w:r>
          </w:p>
        </w:tc>
      </w:tr>
      <w:tr w:rsidR="009872F4" w:rsidTr="0042073F">
        <w:trPr>
          <w:trHeight w:val="620"/>
        </w:trPr>
        <w:tc>
          <w:tcPr>
            <w:tcW w:w="2269" w:type="dxa"/>
            <w:tcBorders>
              <w:top w:val="single" w:sz="4" w:space="0" w:color="auto"/>
              <w:bottom w:val="single" w:sz="4" w:space="0" w:color="auto"/>
              <w:right w:val="single" w:sz="4" w:space="0" w:color="auto"/>
            </w:tcBorders>
            <w:vAlign w:val="center"/>
          </w:tcPr>
          <w:p w:rsidR="009872F4" w:rsidRDefault="009872F4" w:rsidP="0042073F">
            <w:pPr>
              <w:rPr>
                <w:rFonts w:eastAsia="黑体"/>
                <w:sz w:val="24"/>
              </w:rPr>
            </w:pPr>
            <w:r>
              <w:rPr>
                <w:rFonts w:eastAsia="黑体"/>
                <w:sz w:val="24"/>
              </w:rPr>
              <w:t>七、质量标准</w:t>
            </w:r>
          </w:p>
        </w:tc>
        <w:tc>
          <w:tcPr>
            <w:tcW w:w="6520" w:type="dxa"/>
            <w:gridSpan w:val="4"/>
            <w:tcBorders>
              <w:top w:val="single" w:sz="4" w:space="0" w:color="auto"/>
              <w:left w:val="single" w:sz="4" w:space="0" w:color="auto"/>
              <w:bottom w:val="single" w:sz="4" w:space="0" w:color="auto"/>
            </w:tcBorders>
            <w:vAlign w:val="center"/>
          </w:tcPr>
          <w:p w:rsidR="009872F4" w:rsidRDefault="009872F4" w:rsidP="0042073F">
            <w:pPr>
              <w:pStyle w:val="21"/>
              <w:spacing w:after="0" w:line="240" w:lineRule="auto"/>
              <w:ind w:leftChars="0" w:left="0" w:firstLine="480"/>
              <w:jc w:val="left"/>
              <w:rPr>
                <w:rFonts w:ascii="仿宋" w:eastAsia="仿宋" w:hAnsi="仿宋"/>
              </w:rPr>
            </w:pPr>
            <w:r>
              <w:rPr>
                <w:rFonts w:ascii="仿宋" w:eastAsia="仿宋" w:hAnsi="仿宋" w:hint="eastAsia"/>
              </w:rPr>
              <w:t>（一）本专业研究生应热爱祖国，身心健康，具备高度的社会责任感和敬业精神。</w:t>
            </w:r>
          </w:p>
          <w:p w:rsidR="009872F4" w:rsidRDefault="009872F4" w:rsidP="0042073F">
            <w:pPr>
              <w:pStyle w:val="21"/>
              <w:spacing w:after="0" w:line="240" w:lineRule="auto"/>
              <w:ind w:leftChars="0" w:left="0" w:firstLine="480"/>
              <w:jc w:val="left"/>
              <w:rPr>
                <w:rFonts w:ascii="仿宋" w:eastAsia="仿宋" w:hAnsi="仿宋"/>
              </w:rPr>
            </w:pPr>
            <w:r>
              <w:rPr>
                <w:rFonts w:ascii="仿宋" w:eastAsia="仿宋" w:hAnsi="仿宋" w:hint="eastAsia"/>
              </w:rPr>
              <w:t>（二）本专业研究生应系统地掌握德语语言学专业知识和法学的基础知识，精通德语国家和地区的文化，能够综合应用已掌握的知识进行相关方向的科学研究。</w:t>
            </w:r>
          </w:p>
          <w:p w:rsidR="009872F4" w:rsidRDefault="009872F4" w:rsidP="0042073F">
            <w:pPr>
              <w:pStyle w:val="21"/>
              <w:spacing w:after="0" w:line="240" w:lineRule="auto"/>
              <w:ind w:leftChars="0" w:left="0" w:firstLine="480"/>
              <w:jc w:val="left"/>
              <w:rPr>
                <w:rFonts w:ascii="仿宋" w:eastAsia="仿宋" w:hAnsi="仿宋"/>
              </w:rPr>
            </w:pPr>
            <w:r>
              <w:rPr>
                <w:rFonts w:ascii="仿宋" w:eastAsia="仿宋" w:hAnsi="仿宋" w:hint="eastAsia"/>
              </w:rPr>
              <w:t>（三）本专业研究生应具有独立的科学研究、撰写论文的能力；具备较好的中文德文分析能力、表达能力、社会实践能力和创新能力。</w:t>
            </w:r>
          </w:p>
          <w:p w:rsidR="009872F4" w:rsidRDefault="009872F4" w:rsidP="0042073F">
            <w:pPr>
              <w:pStyle w:val="21"/>
              <w:spacing w:after="0" w:line="240" w:lineRule="auto"/>
              <w:ind w:leftChars="0" w:left="0" w:firstLine="480"/>
              <w:jc w:val="left"/>
              <w:rPr>
                <w:rFonts w:ascii="仿宋" w:eastAsia="仿宋" w:hAnsi="仿宋" w:hint="eastAsia"/>
              </w:rPr>
            </w:pPr>
            <w:r>
              <w:rPr>
                <w:rFonts w:ascii="仿宋" w:eastAsia="仿宋" w:hAnsi="仿宋" w:hint="eastAsia"/>
              </w:rPr>
              <w:t>（四）本专业研究生应具有国际化视野，能熟练地掌握和运用两门外语了解国内外所在方向的研究及实践的发展动态。</w:t>
            </w:r>
          </w:p>
        </w:tc>
      </w:tr>
      <w:tr w:rsidR="009872F4" w:rsidTr="0042073F">
        <w:trPr>
          <w:trHeight w:val="984"/>
        </w:trPr>
        <w:tc>
          <w:tcPr>
            <w:tcW w:w="2269" w:type="dxa"/>
            <w:tcBorders>
              <w:top w:val="single" w:sz="4" w:space="0" w:color="auto"/>
              <w:bottom w:val="single" w:sz="4" w:space="0" w:color="auto"/>
              <w:right w:val="single" w:sz="4" w:space="0" w:color="auto"/>
            </w:tcBorders>
            <w:vAlign w:val="center"/>
          </w:tcPr>
          <w:p w:rsidR="009872F4" w:rsidRDefault="009872F4" w:rsidP="0042073F">
            <w:pPr>
              <w:rPr>
                <w:rFonts w:eastAsia="黑体"/>
                <w:sz w:val="24"/>
              </w:rPr>
            </w:pPr>
            <w:r>
              <w:rPr>
                <w:rFonts w:eastAsia="黑体"/>
                <w:sz w:val="24"/>
              </w:rPr>
              <w:t>八、考核方式</w:t>
            </w:r>
          </w:p>
        </w:tc>
        <w:tc>
          <w:tcPr>
            <w:tcW w:w="6520" w:type="dxa"/>
            <w:gridSpan w:val="4"/>
            <w:tcBorders>
              <w:top w:val="single" w:sz="4" w:space="0" w:color="auto"/>
              <w:left w:val="single" w:sz="4" w:space="0" w:color="auto"/>
              <w:bottom w:val="single" w:sz="4" w:space="0" w:color="auto"/>
            </w:tcBorders>
            <w:vAlign w:val="center"/>
          </w:tcPr>
          <w:p w:rsidR="009872F4" w:rsidRDefault="009872F4" w:rsidP="0042073F">
            <w:pPr>
              <w:ind w:firstLine="547"/>
              <w:rPr>
                <w:rFonts w:ascii="仿宋" w:eastAsia="仿宋" w:hAnsi="仿宋"/>
                <w:b/>
                <w:sz w:val="24"/>
                <w:szCs w:val="24"/>
              </w:rPr>
            </w:pPr>
            <w:r>
              <w:rPr>
                <w:rFonts w:ascii="仿宋" w:eastAsia="仿宋" w:hAnsi="仿宋" w:hint="eastAsia"/>
                <w:b/>
                <w:sz w:val="24"/>
                <w:szCs w:val="24"/>
              </w:rPr>
              <w:t>（一）课程考核</w:t>
            </w:r>
          </w:p>
          <w:p w:rsidR="009872F4" w:rsidRDefault="009872F4" w:rsidP="0042073F">
            <w:pPr>
              <w:ind w:firstLine="547"/>
              <w:rPr>
                <w:rFonts w:ascii="仿宋" w:eastAsia="仿宋" w:hAnsi="仿宋"/>
                <w:sz w:val="24"/>
                <w:szCs w:val="24"/>
              </w:rPr>
            </w:pPr>
            <w:r>
              <w:rPr>
                <w:rFonts w:ascii="仿宋" w:eastAsia="仿宋" w:hAnsi="仿宋" w:hint="eastAsia"/>
                <w:sz w:val="24"/>
                <w:szCs w:val="24"/>
              </w:rPr>
              <w:t>课程考核按《中国政法大学研究生教学管理办法》和《中国政法大学研究生课程考核补充规定》进行。课程考核合格方可取得学分。</w:t>
            </w:r>
          </w:p>
          <w:p w:rsidR="009872F4" w:rsidRDefault="009872F4" w:rsidP="0042073F">
            <w:pPr>
              <w:ind w:firstLine="547"/>
              <w:rPr>
                <w:rFonts w:ascii="仿宋" w:eastAsia="仿宋" w:hAnsi="仿宋"/>
                <w:sz w:val="24"/>
                <w:szCs w:val="24"/>
              </w:rPr>
            </w:pPr>
            <w:r>
              <w:rPr>
                <w:rFonts w:ascii="仿宋" w:eastAsia="仿宋" w:hAnsi="仿宋" w:hint="eastAsia"/>
                <w:sz w:val="24"/>
                <w:szCs w:val="24"/>
              </w:rPr>
              <w:t>读书报告及其他教学环节，采用考查方式进行，由导师或有关教师写出评语及考查结果，方能取得学分。</w:t>
            </w:r>
          </w:p>
          <w:p w:rsidR="009872F4" w:rsidRDefault="009872F4" w:rsidP="0042073F">
            <w:pPr>
              <w:ind w:firstLine="547"/>
              <w:rPr>
                <w:rFonts w:ascii="仿宋" w:eastAsia="仿宋" w:hAnsi="仿宋"/>
                <w:b/>
                <w:sz w:val="24"/>
                <w:szCs w:val="24"/>
              </w:rPr>
            </w:pPr>
            <w:r>
              <w:rPr>
                <w:rFonts w:ascii="仿宋" w:eastAsia="仿宋" w:hAnsi="仿宋" w:hint="eastAsia"/>
                <w:b/>
                <w:sz w:val="24"/>
                <w:szCs w:val="24"/>
              </w:rPr>
              <w:t>（二）中期考核筛选与分流</w:t>
            </w:r>
          </w:p>
          <w:p w:rsidR="009872F4" w:rsidRDefault="009872F4" w:rsidP="0042073F">
            <w:pPr>
              <w:ind w:firstLine="547"/>
              <w:rPr>
                <w:rFonts w:ascii="仿宋" w:eastAsia="仿宋" w:hAnsi="仿宋" w:hint="eastAsia"/>
                <w:sz w:val="24"/>
                <w:szCs w:val="24"/>
              </w:rPr>
            </w:pPr>
            <w:r>
              <w:rPr>
                <w:rFonts w:ascii="仿宋" w:eastAsia="仿宋" w:hAnsi="仿宋" w:hint="eastAsia"/>
                <w:sz w:val="24"/>
                <w:szCs w:val="24"/>
              </w:rPr>
              <w:t>硕士生中期考核是在硕士生课程学习阶段基本结束时（一般于硕士生入学后的</w:t>
            </w:r>
            <w:proofErr w:type="gramStart"/>
            <w:r>
              <w:rPr>
                <w:rFonts w:ascii="仿宋" w:eastAsia="仿宋" w:hAnsi="仿宋" w:hint="eastAsia"/>
                <w:sz w:val="24"/>
                <w:szCs w:val="24"/>
              </w:rPr>
              <w:t>第三学</w:t>
            </w:r>
            <w:proofErr w:type="gramEnd"/>
            <w:r>
              <w:rPr>
                <w:rFonts w:ascii="仿宋" w:eastAsia="仿宋" w:hAnsi="仿宋" w:hint="eastAsia"/>
                <w:sz w:val="24"/>
                <w:szCs w:val="24"/>
              </w:rPr>
              <w:t>期末第四学期初）进行一次思想品德、课程学习、科研能力的综合考核。中期考核实行筛选分流办法并应公开进行，具体办法按照《中国政法大学硕士研究生中期考核筛选办法》规定执行。</w:t>
            </w:r>
          </w:p>
        </w:tc>
      </w:tr>
      <w:tr w:rsidR="009872F4" w:rsidTr="0042073F">
        <w:trPr>
          <w:trHeight w:val="842"/>
        </w:trPr>
        <w:tc>
          <w:tcPr>
            <w:tcW w:w="2269" w:type="dxa"/>
            <w:tcBorders>
              <w:top w:val="single" w:sz="4" w:space="0" w:color="auto"/>
              <w:bottom w:val="single" w:sz="4" w:space="0" w:color="auto"/>
              <w:right w:val="single" w:sz="4" w:space="0" w:color="auto"/>
            </w:tcBorders>
            <w:vAlign w:val="center"/>
          </w:tcPr>
          <w:p w:rsidR="009872F4" w:rsidRDefault="009872F4" w:rsidP="0042073F">
            <w:pPr>
              <w:jc w:val="left"/>
              <w:rPr>
                <w:rFonts w:eastAsia="黑体"/>
                <w:sz w:val="24"/>
              </w:rPr>
            </w:pPr>
            <w:r>
              <w:rPr>
                <w:rFonts w:eastAsia="黑体"/>
                <w:sz w:val="24"/>
              </w:rPr>
              <w:lastRenderedPageBreak/>
              <w:t>九、学位论文选题与撰写</w:t>
            </w:r>
          </w:p>
        </w:tc>
        <w:tc>
          <w:tcPr>
            <w:tcW w:w="6520" w:type="dxa"/>
            <w:gridSpan w:val="4"/>
            <w:tcBorders>
              <w:top w:val="single" w:sz="4" w:space="0" w:color="auto"/>
              <w:left w:val="single" w:sz="4" w:space="0" w:color="auto"/>
              <w:bottom w:val="single" w:sz="4" w:space="0" w:color="auto"/>
            </w:tcBorders>
            <w:vAlign w:val="center"/>
          </w:tcPr>
          <w:p w:rsidR="009872F4" w:rsidRDefault="009872F4" w:rsidP="0042073F">
            <w:pPr>
              <w:pStyle w:val="21"/>
              <w:spacing w:line="240" w:lineRule="auto"/>
              <w:ind w:leftChars="0" w:left="0" w:firstLine="480"/>
              <w:rPr>
                <w:rFonts w:ascii="仿宋" w:eastAsia="仿宋" w:hAnsi="仿宋"/>
              </w:rPr>
            </w:pPr>
            <w:r>
              <w:rPr>
                <w:rFonts w:ascii="仿宋" w:eastAsia="仿宋" w:hAnsi="仿宋" w:hint="eastAsia"/>
              </w:rPr>
              <w:t>研究生的学位论文是研究生科研能力、基础理论水平及专门知识掌握程度的综合反映，同时也是创新能力的主要体现。</w:t>
            </w:r>
          </w:p>
          <w:p w:rsidR="009872F4" w:rsidRDefault="009872F4" w:rsidP="0042073F">
            <w:pPr>
              <w:pStyle w:val="21"/>
              <w:spacing w:line="240" w:lineRule="auto"/>
              <w:ind w:leftChars="0" w:left="0" w:firstLine="480"/>
              <w:rPr>
                <w:rFonts w:ascii="仿宋" w:eastAsia="仿宋" w:hAnsi="仿宋"/>
              </w:rPr>
            </w:pPr>
            <w:r>
              <w:rPr>
                <w:rFonts w:ascii="仿宋" w:eastAsia="仿宋" w:hAnsi="仿宋" w:hint="eastAsia"/>
              </w:rPr>
              <w:t>（一）学位论文应在导师的指导下，研究生自主选择本学科前沿课题和有重要应用价值的课题，注重创新性和先进性，力求有所突破和创新。</w:t>
            </w:r>
          </w:p>
          <w:p w:rsidR="009872F4" w:rsidRDefault="009872F4" w:rsidP="0042073F">
            <w:pPr>
              <w:pStyle w:val="21"/>
              <w:spacing w:line="240" w:lineRule="auto"/>
              <w:ind w:leftChars="0" w:left="0" w:firstLine="480"/>
              <w:rPr>
                <w:rFonts w:ascii="仿宋" w:eastAsia="仿宋" w:hAnsi="仿宋"/>
              </w:rPr>
            </w:pPr>
            <w:r>
              <w:rPr>
                <w:rFonts w:ascii="仿宋" w:eastAsia="仿宋" w:hAnsi="仿宋" w:hint="eastAsia"/>
              </w:rPr>
              <w:t>（二）学位论文应由研究生本人独立完成，严禁抄袭剽窃。</w:t>
            </w:r>
          </w:p>
          <w:p w:rsidR="009872F4" w:rsidRDefault="009872F4" w:rsidP="0042073F">
            <w:pPr>
              <w:pStyle w:val="21"/>
              <w:spacing w:line="240" w:lineRule="auto"/>
              <w:ind w:leftChars="0" w:left="0" w:firstLine="480"/>
              <w:rPr>
                <w:rFonts w:ascii="仿宋" w:eastAsia="仿宋" w:hAnsi="仿宋"/>
              </w:rPr>
            </w:pPr>
            <w:r>
              <w:rPr>
                <w:rFonts w:ascii="仿宋" w:eastAsia="仿宋" w:hAnsi="仿宋" w:hint="eastAsia"/>
              </w:rPr>
              <w:t>（三）学位论文应符合规定格式，字数应至少</w:t>
            </w:r>
            <w:r>
              <w:rPr>
                <w:rFonts w:ascii="仿宋" w:eastAsia="仿宋" w:hAnsi="仿宋"/>
              </w:rPr>
              <w:t>1.5</w:t>
            </w:r>
            <w:r>
              <w:rPr>
                <w:rFonts w:ascii="仿宋" w:eastAsia="仿宋" w:hAnsi="仿宋" w:hint="eastAsia"/>
              </w:rPr>
              <w:t>万字（德语）。</w:t>
            </w:r>
          </w:p>
          <w:p w:rsidR="009872F4" w:rsidRDefault="009872F4" w:rsidP="0042073F">
            <w:pPr>
              <w:pStyle w:val="21"/>
              <w:spacing w:line="240" w:lineRule="auto"/>
              <w:ind w:leftChars="0" w:left="0" w:firstLine="480"/>
              <w:rPr>
                <w:rFonts w:ascii="仿宋" w:eastAsia="仿宋" w:hAnsi="仿宋"/>
              </w:rPr>
            </w:pPr>
            <w:r>
              <w:rPr>
                <w:rFonts w:ascii="仿宋" w:eastAsia="仿宋" w:hAnsi="仿宋" w:hint="eastAsia"/>
              </w:rPr>
              <w:t>（四）学位论文水平应达到国家学位条例对硕士论文的其他要求。</w:t>
            </w:r>
          </w:p>
          <w:p w:rsidR="009872F4" w:rsidRDefault="009872F4" w:rsidP="0042073F">
            <w:pPr>
              <w:pStyle w:val="21"/>
              <w:spacing w:line="240" w:lineRule="auto"/>
              <w:ind w:leftChars="0" w:left="0" w:firstLine="480"/>
              <w:rPr>
                <w:rFonts w:ascii="仿宋" w:eastAsia="仿宋" w:hAnsi="仿宋" w:hint="eastAsia"/>
              </w:rPr>
            </w:pPr>
            <w:r>
              <w:rPr>
                <w:rFonts w:ascii="仿宋" w:eastAsia="仿宋" w:hAnsi="仿宋" w:hint="eastAsia"/>
              </w:rPr>
              <w:t>（五）学位论文应有开题报告、进展检查等过程，并有明确的时间安排。</w:t>
            </w:r>
            <w:r>
              <w:rPr>
                <w:rFonts w:ascii="仿宋_GB2312" w:eastAsia="仿宋_GB2312" w:hAnsi="仿宋_GB2312" w:cs="仿宋_GB2312" w:hint="eastAsia"/>
              </w:rPr>
              <w:t xml:space="preserve"> </w:t>
            </w:r>
          </w:p>
        </w:tc>
      </w:tr>
      <w:tr w:rsidR="009872F4" w:rsidTr="0042073F">
        <w:trPr>
          <w:trHeight w:val="1207"/>
        </w:trPr>
        <w:tc>
          <w:tcPr>
            <w:tcW w:w="2269" w:type="dxa"/>
            <w:tcBorders>
              <w:top w:val="single" w:sz="4" w:space="0" w:color="auto"/>
              <w:bottom w:val="single" w:sz="4" w:space="0" w:color="auto"/>
              <w:right w:val="single" w:sz="4" w:space="0" w:color="auto"/>
            </w:tcBorders>
            <w:vAlign w:val="center"/>
          </w:tcPr>
          <w:p w:rsidR="009872F4" w:rsidRDefault="009872F4" w:rsidP="0042073F">
            <w:pPr>
              <w:jc w:val="left"/>
              <w:rPr>
                <w:rFonts w:eastAsia="黑体"/>
                <w:sz w:val="24"/>
              </w:rPr>
            </w:pPr>
            <w:r>
              <w:rPr>
                <w:rFonts w:eastAsia="黑体"/>
                <w:sz w:val="24"/>
              </w:rPr>
              <w:t>十、学位论文答辩与学位授予</w:t>
            </w:r>
          </w:p>
        </w:tc>
        <w:tc>
          <w:tcPr>
            <w:tcW w:w="6520" w:type="dxa"/>
            <w:gridSpan w:val="4"/>
            <w:tcBorders>
              <w:top w:val="single" w:sz="4" w:space="0" w:color="auto"/>
              <w:left w:val="single" w:sz="4" w:space="0" w:color="auto"/>
              <w:bottom w:val="single" w:sz="4" w:space="0" w:color="auto"/>
            </w:tcBorders>
            <w:vAlign w:val="center"/>
          </w:tcPr>
          <w:p w:rsidR="009872F4" w:rsidRDefault="009872F4" w:rsidP="0042073F">
            <w:pPr>
              <w:pStyle w:val="21"/>
              <w:spacing w:line="240" w:lineRule="auto"/>
              <w:ind w:leftChars="0" w:left="0" w:firstLine="480"/>
              <w:rPr>
                <w:rFonts w:ascii="仿宋" w:eastAsia="仿宋" w:hAnsi="仿宋"/>
              </w:rPr>
            </w:pPr>
            <w:r>
              <w:rPr>
                <w:rFonts w:ascii="仿宋" w:eastAsia="仿宋" w:hAnsi="仿宋" w:hint="eastAsia"/>
              </w:rPr>
              <w:t>（一）申请学位必须符合国家学位条例规定的法定条件。</w:t>
            </w:r>
          </w:p>
          <w:p w:rsidR="009872F4" w:rsidRDefault="009872F4" w:rsidP="0042073F">
            <w:pPr>
              <w:pStyle w:val="21"/>
              <w:spacing w:line="240" w:lineRule="auto"/>
              <w:ind w:leftChars="0" w:left="0" w:firstLine="480"/>
              <w:rPr>
                <w:rFonts w:ascii="仿宋" w:eastAsia="仿宋" w:hAnsi="仿宋"/>
              </w:rPr>
            </w:pPr>
            <w:r>
              <w:rPr>
                <w:rFonts w:ascii="仿宋" w:eastAsia="仿宋" w:hAnsi="仿宋" w:hint="eastAsia"/>
              </w:rPr>
              <w:t>（二）学位申请材料必须齐全，内容详实。</w:t>
            </w:r>
          </w:p>
          <w:p w:rsidR="009872F4" w:rsidRDefault="009872F4" w:rsidP="0042073F">
            <w:pPr>
              <w:pStyle w:val="21"/>
              <w:spacing w:line="240" w:lineRule="auto"/>
              <w:ind w:leftChars="0" w:left="0" w:firstLine="480"/>
              <w:rPr>
                <w:rFonts w:ascii="仿宋" w:eastAsia="仿宋" w:hAnsi="仿宋"/>
              </w:rPr>
            </w:pPr>
            <w:r>
              <w:rPr>
                <w:rFonts w:ascii="仿宋" w:eastAsia="仿宋" w:hAnsi="仿宋" w:hint="eastAsia"/>
              </w:rPr>
              <w:t>（三）答辩委员会组成人员应符合法定条件。</w:t>
            </w:r>
          </w:p>
          <w:p w:rsidR="009872F4" w:rsidRDefault="009872F4" w:rsidP="0042073F">
            <w:pPr>
              <w:pStyle w:val="21"/>
              <w:spacing w:line="240" w:lineRule="auto"/>
              <w:ind w:leftChars="0" w:left="0" w:firstLine="480"/>
              <w:rPr>
                <w:rFonts w:ascii="仿宋" w:eastAsia="仿宋" w:hAnsi="仿宋" w:hint="eastAsia"/>
              </w:rPr>
            </w:pPr>
            <w:r>
              <w:rPr>
                <w:rFonts w:ascii="仿宋" w:eastAsia="仿宋" w:hAnsi="仿宋" w:hint="eastAsia"/>
              </w:rPr>
              <w:t>（四）学位论文的答辩及学位授予全过程，均应按有关规定严肃、认真、公正地进行。</w:t>
            </w:r>
          </w:p>
          <w:p w:rsidR="009872F4" w:rsidRDefault="009872F4" w:rsidP="0042073F">
            <w:pPr>
              <w:pStyle w:val="21"/>
              <w:spacing w:line="240" w:lineRule="auto"/>
              <w:ind w:leftChars="0" w:left="0" w:firstLine="480"/>
              <w:rPr>
                <w:rFonts w:ascii="仿宋" w:eastAsia="仿宋" w:hAnsi="仿宋" w:hint="eastAsia"/>
              </w:rPr>
            </w:pPr>
            <w:r>
              <w:rPr>
                <w:rFonts w:ascii="仿宋" w:eastAsia="仿宋" w:hAnsi="仿宋" w:hint="eastAsia"/>
              </w:rPr>
              <w:t xml:space="preserve"> </w:t>
            </w:r>
            <w:r>
              <w:rPr>
                <w:rFonts w:eastAsia="仿宋" w:hint="eastAsia"/>
              </w:rPr>
              <w:t>硕士</w:t>
            </w:r>
            <w:r>
              <w:rPr>
                <w:rFonts w:eastAsia="仿宋"/>
              </w:rPr>
              <w:t>学位的授予</w:t>
            </w:r>
            <w:r>
              <w:rPr>
                <w:rFonts w:eastAsia="仿宋" w:hint="eastAsia"/>
              </w:rPr>
              <w:t>应符合《中国政法大学学位授予办法》（法大发〔</w:t>
            </w:r>
            <w:r>
              <w:rPr>
                <w:rFonts w:eastAsia="仿宋"/>
              </w:rPr>
              <w:t>2016</w:t>
            </w:r>
            <w:r>
              <w:rPr>
                <w:rFonts w:eastAsia="仿宋"/>
              </w:rPr>
              <w:t>〕</w:t>
            </w:r>
            <w:r>
              <w:rPr>
                <w:rFonts w:eastAsia="仿宋"/>
              </w:rPr>
              <w:t>44</w:t>
            </w:r>
            <w:r>
              <w:rPr>
                <w:rFonts w:eastAsia="仿宋"/>
              </w:rPr>
              <w:t>号</w:t>
            </w:r>
            <w:r>
              <w:rPr>
                <w:rFonts w:eastAsia="仿宋" w:hint="eastAsia"/>
              </w:rPr>
              <w:t>）和</w:t>
            </w:r>
            <w:r>
              <w:rPr>
                <w:rFonts w:eastAsia="仿宋"/>
              </w:rPr>
              <w:t>《中华人民共和国学位条例》的要求。</w:t>
            </w:r>
          </w:p>
        </w:tc>
      </w:tr>
      <w:tr w:rsidR="009872F4" w:rsidTr="0042073F">
        <w:trPr>
          <w:trHeight w:val="1207"/>
        </w:trPr>
        <w:tc>
          <w:tcPr>
            <w:tcW w:w="2269" w:type="dxa"/>
            <w:tcBorders>
              <w:top w:val="single" w:sz="4" w:space="0" w:color="auto"/>
              <w:bottom w:val="single" w:sz="4" w:space="0" w:color="auto"/>
              <w:right w:val="single" w:sz="4" w:space="0" w:color="auto"/>
            </w:tcBorders>
            <w:vAlign w:val="center"/>
          </w:tcPr>
          <w:p w:rsidR="009872F4" w:rsidRDefault="009872F4" w:rsidP="0042073F">
            <w:pPr>
              <w:pStyle w:val="ListParagraph1"/>
              <w:tabs>
                <w:tab w:val="left" w:pos="720"/>
                <w:tab w:val="left" w:pos="900"/>
              </w:tabs>
              <w:ind w:firstLineChars="0" w:firstLine="0"/>
              <w:rPr>
                <w:rFonts w:eastAsia="黑体"/>
                <w:szCs w:val="22"/>
              </w:rPr>
            </w:pPr>
            <w:r>
              <w:rPr>
                <w:rFonts w:eastAsia="黑体"/>
                <w:szCs w:val="22"/>
              </w:rPr>
              <w:t>十一、参考文献</w:t>
            </w:r>
          </w:p>
        </w:tc>
        <w:tc>
          <w:tcPr>
            <w:tcW w:w="6520" w:type="dxa"/>
            <w:gridSpan w:val="4"/>
            <w:tcBorders>
              <w:top w:val="single" w:sz="4" w:space="0" w:color="auto"/>
              <w:left w:val="single" w:sz="4" w:space="0" w:color="auto"/>
              <w:bottom w:val="single" w:sz="4" w:space="0" w:color="auto"/>
            </w:tcBorders>
            <w:vAlign w:val="center"/>
          </w:tcPr>
          <w:p w:rsidR="009872F4" w:rsidRDefault="009872F4" w:rsidP="0042073F">
            <w:pPr>
              <w:widowControl/>
              <w:tabs>
                <w:tab w:val="left" w:pos="720"/>
                <w:tab w:val="left" w:pos="900"/>
              </w:tabs>
              <w:rPr>
                <w:rFonts w:ascii="仿宋_GB2312" w:eastAsia="仿宋_GB2312" w:hAnsi="仿宋_GB2312" w:cs="仿宋_GB2312" w:hint="eastAsia"/>
                <w:b/>
                <w:sz w:val="24"/>
                <w:szCs w:val="24"/>
              </w:rPr>
            </w:pPr>
            <w:r>
              <w:rPr>
                <w:rFonts w:eastAsia="仿宋"/>
                <w:b/>
                <w:bCs/>
                <w:lang w:val="de-DE"/>
              </w:rPr>
              <w:t>（</w:t>
            </w:r>
            <w:r>
              <w:rPr>
                <w:rFonts w:eastAsia="仿宋" w:hint="eastAsia"/>
                <w:b/>
                <w:bCs/>
                <w:lang w:val="de-DE"/>
              </w:rPr>
              <w:t>一</w:t>
            </w:r>
            <w:r>
              <w:rPr>
                <w:rFonts w:eastAsia="仿宋"/>
                <w:b/>
                <w:bCs/>
                <w:lang w:val="de-DE"/>
              </w:rPr>
              <w:t>）</w:t>
            </w:r>
            <w:r>
              <w:rPr>
                <w:rFonts w:ascii="仿宋_GB2312" w:eastAsia="仿宋_GB2312" w:hAnsi="仿宋_GB2312" w:cs="仿宋_GB2312" w:hint="eastAsia"/>
                <w:b/>
                <w:sz w:val="24"/>
                <w:szCs w:val="24"/>
              </w:rPr>
              <w:t>法律德语与翻译方向:</w:t>
            </w:r>
          </w:p>
          <w:p w:rsidR="009872F4" w:rsidRDefault="009872F4" w:rsidP="0042073F">
            <w:pPr>
              <w:ind w:firstLineChars="200" w:firstLine="422"/>
              <w:rPr>
                <w:rFonts w:eastAsia="仿宋" w:hint="eastAsia"/>
                <w:b/>
                <w:bCs/>
                <w:szCs w:val="24"/>
                <w:lang w:val="zh-CN"/>
              </w:rPr>
            </w:pPr>
            <w:r>
              <w:rPr>
                <w:rFonts w:eastAsia="仿宋" w:hint="eastAsia"/>
                <w:b/>
                <w:bCs/>
                <w:szCs w:val="24"/>
                <w:lang w:val="zh-CN"/>
              </w:rPr>
              <w:t>一、必读文献</w:t>
            </w:r>
          </w:p>
          <w:p w:rsidR="009872F4" w:rsidRDefault="009872F4" w:rsidP="0042073F">
            <w:pPr>
              <w:ind w:firstLineChars="200" w:firstLine="422"/>
              <w:rPr>
                <w:rFonts w:eastAsia="仿宋" w:hint="eastAsia"/>
                <w:b/>
                <w:bCs/>
                <w:szCs w:val="24"/>
                <w:lang w:val="zh-CN"/>
              </w:rPr>
            </w:pPr>
            <w:r>
              <w:rPr>
                <w:rFonts w:eastAsia="仿宋" w:hint="eastAsia"/>
                <w:b/>
                <w:bCs/>
                <w:szCs w:val="24"/>
                <w:lang w:val="zh-CN"/>
              </w:rPr>
              <w:t>中文原著</w:t>
            </w:r>
          </w:p>
          <w:p w:rsidR="009872F4" w:rsidRDefault="009872F4" w:rsidP="0042073F">
            <w:pPr>
              <w:ind w:firstLineChars="200" w:firstLine="420"/>
              <w:rPr>
                <w:rFonts w:eastAsia="仿宋" w:hint="eastAsia"/>
                <w:szCs w:val="24"/>
                <w:lang w:val="zh-CN"/>
              </w:rPr>
            </w:pPr>
            <w:r>
              <w:rPr>
                <w:rFonts w:eastAsia="仿宋" w:hint="eastAsia"/>
                <w:szCs w:val="24"/>
                <w:lang w:val="zh-CN"/>
              </w:rPr>
              <w:t xml:space="preserve">1. </w:t>
            </w:r>
            <w:proofErr w:type="gramStart"/>
            <w:r>
              <w:rPr>
                <w:rFonts w:eastAsia="仿宋" w:hint="eastAsia"/>
                <w:szCs w:val="24"/>
                <w:lang w:val="zh-CN"/>
              </w:rPr>
              <w:t>史尚宽</w:t>
            </w:r>
            <w:proofErr w:type="gramEnd"/>
            <w:r>
              <w:rPr>
                <w:rFonts w:eastAsia="仿宋" w:hint="eastAsia"/>
                <w:szCs w:val="24"/>
                <w:lang w:val="zh-CN"/>
              </w:rPr>
              <w:t xml:space="preserve">: </w:t>
            </w:r>
            <w:r>
              <w:rPr>
                <w:rFonts w:eastAsia="仿宋" w:hint="eastAsia"/>
                <w:szCs w:val="24"/>
                <w:lang w:val="zh-CN"/>
              </w:rPr>
              <w:t>《民法总论》、《债法总论》、《债法各论》、《物权法论》、《亲属法论》、《继承法论》，中国政法大学出版社</w:t>
            </w:r>
            <w:r>
              <w:rPr>
                <w:rFonts w:eastAsia="仿宋" w:hint="eastAsia"/>
                <w:szCs w:val="24"/>
                <w:lang w:val="zh-CN"/>
              </w:rPr>
              <w:t>2000</w:t>
            </w:r>
            <w:r>
              <w:rPr>
                <w:rFonts w:eastAsia="仿宋" w:hint="eastAsia"/>
                <w:szCs w:val="24"/>
                <w:lang w:val="zh-CN"/>
              </w:rPr>
              <w:t>年版。</w:t>
            </w:r>
          </w:p>
          <w:p w:rsidR="009872F4" w:rsidRDefault="009872F4" w:rsidP="0042073F">
            <w:pPr>
              <w:ind w:firstLineChars="200" w:firstLine="420"/>
              <w:rPr>
                <w:rFonts w:eastAsia="仿宋" w:hint="eastAsia"/>
                <w:szCs w:val="24"/>
                <w:lang w:val="zh-CN"/>
              </w:rPr>
            </w:pPr>
            <w:r>
              <w:rPr>
                <w:rFonts w:eastAsia="仿宋" w:hint="eastAsia"/>
                <w:szCs w:val="24"/>
                <w:lang w:val="zh-CN"/>
              </w:rPr>
              <w:t xml:space="preserve">2. </w:t>
            </w:r>
            <w:r>
              <w:rPr>
                <w:rFonts w:eastAsia="仿宋" w:hint="eastAsia"/>
                <w:szCs w:val="24"/>
                <w:lang w:val="zh-CN"/>
              </w:rPr>
              <w:t>马俊驹、余延满：《民法原论》，法律出版社</w:t>
            </w:r>
            <w:r>
              <w:rPr>
                <w:rFonts w:eastAsia="仿宋" w:hint="eastAsia"/>
                <w:szCs w:val="24"/>
                <w:lang w:val="zh-CN"/>
              </w:rPr>
              <w:t>2010</w:t>
            </w:r>
            <w:r>
              <w:rPr>
                <w:rFonts w:eastAsia="仿宋" w:hint="eastAsia"/>
                <w:szCs w:val="24"/>
                <w:lang w:val="zh-CN"/>
              </w:rPr>
              <w:t>年第</w:t>
            </w:r>
            <w:r>
              <w:rPr>
                <w:rFonts w:eastAsia="仿宋" w:hint="eastAsia"/>
                <w:szCs w:val="24"/>
                <w:lang w:val="zh-CN"/>
              </w:rPr>
              <w:t>4</w:t>
            </w:r>
            <w:r>
              <w:rPr>
                <w:rFonts w:eastAsia="仿宋" w:hint="eastAsia"/>
                <w:szCs w:val="24"/>
                <w:lang w:val="zh-CN"/>
              </w:rPr>
              <w:t>版。</w:t>
            </w:r>
          </w:p>
          <w:p w:rsidR="009872F4" w:rsidRDefault="009872F4" w:rsidP="0042073F">
            <w:pPr>
              <w:ind w:firstLineChars="200" w:firstLine="420"/>
              <w:rPr>
                <w:rFonts w:eastAsia="仿宋" w:hint="eastAsia"/>
                <w:szCs w:val="24"/>
                <w:lang w:val="zh-CN"/>
              </w:rPr>
            </w:pPr>
            <w:r>
              <w:rPr>
                <w:rFonts w:eastAsia="仿宋" w:hint="eastAsia"/>
                <w:szCs w:val="24"/>
                <w:lang w:val="zh-CN"/>
              </w:rPr>
              <w:t xml:space="preserve">3. </w:t>
            </w:r>
            <w:r>
              <w:rPr>
                <w:rFonts w:eastAsia="仿宋" w:hint="eastAsia"/>
                <w:szCs w:val="24"/>
                <w:lang w:val="zh-CN"/>
              </w:rPr>
              <w:t>梁</w:t>
            </w:r>
            <w:proofErr w:type="gramStart"/>
            <w:r>
              <w:rPr>
                <w:rFonts w:eastAsia="仿宋" w:hint="eastAsia"/>
                <w:szCs w:val="24"/>
                <w:lang w:val="zh-CN"/>
              </w:rPr>
              <w:t>慧星</w:t>
            </w:r>
            <w:proofErr w:type="gramEnd"/>
            <w:r>
              <w:rPr>
                <w:rFonts w:eastAsia="仿宋" w:hint="eastAsia"/>
                <w:szCs w:val="24"/>
                <w:lang w:val="zh-CN"/>
              </w:rPr>
              <w:t>主编</w:t>
            </w:r>
            <w:r>
              <w:rPr>
                <w:rFonts w:eastAsia="仿宋" w:hint="eastAsia"/>
                <w:szCs w:val="24"/>
                <w:lang w:val="zh-CN"/>
              </w:rPr>
              <w:t xml:space="preserve">: </w:t>
            </w:r>
            <w:r>
              <w:rPr>
                <w:rFonts w:eastAsia="仿宋" w:hint="eastAsia"/>
                <w:szCs w:val="24"/>
                <w:lang w:val="zh-CN"/>
              </w:rPr>
              <w:t>《中国民法典草案建议稿附理由·继承编》，法律出版社</w:t>
            </w:r>
            <w:r>
              <w:rPr>
                <w:rFonts w:eastAsia="仿宋" w:hint="eastAsia"/>
                <w:szCs w:val="24"/>
                <w:lang w:val="zh-CN"/>
              </w:rPr>
              <w:t>2013</w:t>
            </w:r>
            <w:r>
              <w:rPr>
                <w:rFonts w:eastAsia="仿宋" w:hint="eastAsia"/>
                <w:szCs w:val="24"/>
                <w:lang w:val="zh-CN"/>
              </w:rPr>
              <w:t>年版。</w:t>
            </w:r>
          </w:p>
          <w:p w:rsidR="009872F4" w:rsidRDefault="009872F4" w:rsidP="0042073F">
            <w:pPr>
              <w:ind w:firstLineChars="200" w:firstLine="422"/>
              <w:rPr>
                <w:rFonts w:eastAsia="仿宋" w:hint="eastAsia"/>
                <w:b/>
                <w:bCs/>
                <w:szCs w:val="24"/>
                <w:lang w:val="zh-CN"/>
              </w:rPr>
            </w:pPr>
            <w:r>
              <w:rPr>
                <w:rFonts w:eastAsia="仿宋" w:hint="eastAsia"/>
                <w:b/>
                <w:bCs/>
                <w:szCs w:val="24"/>
                <w:lang w:val="zh-CN"/>
              </w:rPr>
              <w:t>中文译著</w:t>
            </w:r>
          </w:p>
          <w:p w:rsidR="009872F4" w:rsidRDefault="009872F4" w:rsidP="0042073F">
            <w:pPr>
              <w:ind w:firstLineChars="200" w:firstLine="420"/>
              <w:rPr>
                <w:rFonts w:eastAsia="仿宋" w:hint="eastAsia"/>
                <w:szCs w:val="24"/>
                <w:lang w:val="zh-CN"/>
              </w:rPr>
            </w:pPr>
            <w:r>
              <w:rPr>
                <w:rFonts w:eastAsia="仿宋" w:hint="eastAsia"/>
                <w:szCs w:val="24"/>
                <w:lang w:val="zh-CN"/>
              </w:rPr>
              <w:t xml:space="preserve">4. </w:t>
            </w:r>
            <w:r>
              <w:rPr>
                <w:rFonts w:eastAsia="仿宋" w:hint="eastAsia"/>
                <w:szCs w:val="24"/>
                <w:lang w:val="zh-CN"/>
              </w:rPr>
              <w:t>《德国民法典》，杜景林、卢谌译，中国政法大学出版社</w:t>
            </w:r>
            <w:r>
              <w:rPr>
                <w:rFonts w:eastAsia="仿宋" w:hint="eastAsia"/>
                <w:szCs w:val="24"/>
                <w:lang w:val="zh-CN"/>
              </w:rPr>
              <w:t xml:space="preserve"> 2014</w:t>
            </w:r>
            <w:r>
              <w:rPr>
                <w:rFonts w:eastAsia="仿宋" w:hint="eastAsia"/>
                <w:szCs w:val="24"/>
                <w:lang w:val="zh-CN"/>
              </w:rPr>
              <w:t>年第</w:t>
            </w:r>
            <w:r>
              <w:rPr>
                <w:rFonts w:eastAsia="仿宋" w:hint="eastAsia"/>
                <w:szCs w:val="24"/>
                <w:lang w:val="zh-CN"/>
              </w:rPr>
              <w:t>2</w:t>
            </w:r>
            <w:r>
              <w:rPr>
                <w:rFonts w:eastAsia="仿宋" w:hint="eastAsia"/>
                <w:szCs w:val="24"/>
                <w:lang w:val="zh-CN"/>
              </w:rPr>
              <w:t>版</w:t>
            </w:r>
            <w:r>
              <w:rPr>
                <w:rFonts w:eastAsia="仿宋" w:hint="eastAsia"/>
                <w:szCs w:val="24"/>
                <w:lang w:val="zh-CN"/>
              </w:rPr>
              <w:t xml:space="preserve">; </w:t>
            </w:r>
            <w:proofErr w:type="gramStart"/>
            <w:r>
              <w:rPr>
                <w:rFonts w:eastAsia="仿宋" w:hint="eastAsia"/>
                <w:szCs w:val="24"/>
                <w:lang w:val="zh-CN"/>
              </w:rPr>
              <w:t>陈卫佐译注</w:t>
            </w:r>
            <w:proofErr w:type="gramEnd"/>
            <w:r>
              <w:rPr>
                <w:rFonts w:eastAsia="仿宋" w:hint="eastAsia"/>
                <w:szCs w:val="24"/>
                <w:lang w:val="zh-CN"/>
              </w:rPr>
              <w:t>，法律出版社</w:t>
            </w:r>
            <w:r>
              <w:rPr>
                <w:rFonts w:eastAsia="仿宋" w:hint="eastAsia"/>
                <w:szCs w:val="24"/>
                <w:lang w:val="zh-CN"/>
              </w:rPr>
              <w:t>2015</w:t>
            </w:r>
            <w:r>
              <w:rPr>
                <w:rFonts w:eastAsia="仿宋" w:hint="eastAsia"/>
                <w:szCs w:val="24"/>
                <w:lang w:val="zh-CN"/>
              </w:rPr>
              <w:t>年第</w:t>
            </w:r>
            <w:r>
              <w:rPr>
                <w:rFonts w:eastAsia="仿宋" w:hint="eastAsia"/>
                <w:szCs w:val="24"/>
                <w:lang w:val="zh-CN"/>
              </w:rPr>
              <w:t>4</w:t>
            </w:r>
            <w:r>
              <w:rPr>
                <w:rFonts w:eastAsia="仿宋" w:hint="eastAsia"/>
                <w:szCs w:val="24"/>
                <w:lang w:val="zh-CN"/>
              </w:rPr>
              <w:t>版。</w:t>
            </w:r>
          </w:p>
          <w:p w:rsidR="009872F4" w:rsidRDefault="009872F4" w:rsidP="0042073F">
            <w:pPr>
              <w:ind w:firstLineChars="200" w:firstLine="420"/>
              <w:rPr>
                <w:rFonts w:ascii="宋体" w:hAnsi="宋体" w:cs="宋体" w:hint="eastAsia"/>
                <w:sz w:val="22"/>
                <w:lang w:val="zh-CN"/>
              </w:rPr>
            </w:pPr>
            <w:r>
              <w:rPr>
                <w:rFonts w:eastAsia="仿宋" w:hint="eastAsia"/>
                <w:szCs w:val="24"/>
                <w:lang w:val="zh-CN"/>
              </w:rPr>
              <w:t xml:space="preserve">5. </w:t>
            </w:r>
            <w:r>
              <w:rPr>
                <w:rFonts w:eastAsia="仿宋" w:hint="eastAsia"/>
                <w:szCs w:val="24"/>
                <w:lang w:val="zh-CN"/>
              </w:rPr>
              <w:t>《大清民律草案》、《中华民国民法典》、中华人民共和国《民法通则》、《民通意见》、《合同法》、《物权法》、《婚姻法》、《继承法》有关德译本。</w:t>
            </w:r>
            <w:r>
              <w:rPr>
                <w:rFonts w:ascii="宋体" w:hAnsi="宋体" w:cs="宋体" w:hint="eastAsia"/>
                <w:sz w:val="22"/>
                <w:lang w:val="zh-CN"/>
              </w:rPr>
              <w:t xml:space="preserve"> </w:t>
            </w:r>
          </w:p>
          <w:p w:rsidR="009872F4" w:rsidRPr="0042073F" w:rsidRDefault="009872F4" w:rsidP="0042073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jc w:val="left"/>
              <w:rPr>
                <w:rFonts w:ascii="宋体" w:hAnsi="宋体" w:cs="宋体" w:hint="eastAsia"/>
                <w:sz w:val="22"/>
              </w:rPr>
            </w:pPr>
            <w:r>
              <w:rPr>
                <w:rFonts w:ascii="宋体" w:hAnsi="宋体" w:cs="宋体" w:hint="eastAsia"/>
                <w:sz w:val="22"/>
              </w:rPr>
              <w:t xml:space="preserve"> </w:t>
            </w:r>
            <w:r>
              <w:rPr>
                <w:rFonts w:ascii="宋体" w:hAnsi="宋体" w:cs="宋体" w:hint="eastAsia"/>
                <w:b/>
                <w:bCs/>
                <w:sz w:val="22"/>
              </w:rPr>
              <w:t xml:space="preserve"> </w:t>
            </w:r>
            <w:r>
              <w:rPr>
                <w:rFonts w:ascii="仿宋" w:eastAsia="仿宋" w:hAnsi="仿宋" w:cs="仿宋" w:hint="eastAsia"/>
                <w:b/>
                <w:bCs/>
                <w:szCs w:val="21"/>
              </w:rPr>
              <w:t xml:space="preserve">   </w:t>
            </w:r>
            <w:r>
              <w:rPr>
                <w:rFonts w:ascii="仿宋" w:eastAsia="仿宋" w:hAnsi="仿宋" w:cs="仿宋" w:hint="eastAsia"/>
                <w:b/>
                <w:bCs/>
                <w:szCs w:val="21"/>
                <w:lang w:val="zh-CN"/>
              </w:rPr>
              <w:t>外文文献</w:t>
            </w:r>
          </w:p>
          <w:p w:rsidR="009872F4" w:rsidRPr="0042073F" w:rsidRDefault="009872F4" w:rsidP="0042073F">
            <w:pPr>
              <w:spacing w:line="240" w:lineRule="atLeast"/>
              <w:ind w:firstLineChars="200" w:firstLine="420"/>
              <w:jc w:val="left"/>
              <w:rPr>
                <w:rFonts w:eastAsia="仿宋" w:hint="eastAsia"/>
                <w:szCs w:val="24"/>
              </w:rPr>
            </w:pPr>
            <w:r w:rsidRPr="0042073F">
              <w:rPr>
                <w:rFonts w:eastAsia="仿宋" w:hint="eastAsia"/>
                <w:szCs w:val="24"/>
              </w:rPr>
              <w:t>6.</w:t>
            </w:r>
            <w:r>
              <w:rPr>
                <w:rFonts w:eastAsia="仿宋" w:hint="eastAsia"/>
                <w:szCs w:val="24"/>
              </w:rPr>
              <w:t xml:space="preserve"> </w:t>
            </w:r>
            <w:r w:rsidRPr="0042073F">
              <w:rPr>
                <w:rFonts w:eastAsia="仿宋" w:hint="eastAsia"/>
                <w:szCs w:val="24"/>
              </w:rPr>
              <w:t>Baumann, J</w:t>
            </w:r>
            <w:r w:rsidRPr="0042073F">
              <w:rPr>
                <w:rFonts w:eastAsia="仿宋" w:hint="eastAsia"/>
                <w:szCs w:val="24"/>
              </w:rPr>
              <w:t>ü</w:t>
            </w:r>
            <w:r w:rsidRPr="0042073F">
              <w:rPr>
                <w:rFonts w:eastAsia="仿宋" w:hint="eastAsia"/>
                <w:szCs w:val="24"/>
              </w:rPr>
              <w:t>rgen: Einf</w:t>
            </w:r>
            <w:r w:rsidRPr="0042073F">
              <w:rPr>
                <w:rFonts w:eastAsia="仿宋" w:hint="eastAsia"/>
                <w:szCs w:val="24"/>
              </w:rPr>
              <w:t>ü</w:t>
            </w:r>
            <w:r w:rsidRPr="0042073F">
              <w:rPr>
                <w:rFonts w:eastAsia="仿宋" w:hint="eastAsia"/>
                <w:szCs w:val="24"/>
              </w:rPr>
              <w:t xml:space="preserve">hrung in die Rechtswissenschaft </w:t>
            </w:r>
            <w:r w:rsidRPr="0042073F">
              <w:rPr>
                <w:rFonts w:eastAsia="仿宋" w:hint="eastAsia"/>
                <w:szCs w:val="24"/>
              </w:rPr>
              <w:t>–</w:t>
            </w:r>
            <w:r w:rsidRPr="0042073F">
              <w:rPr>
                <w:rFonts w:eastAsia="仿宋" w:hint="eastAsia"/>
                <w:szCs w:val="24"/>
              </w:rPr>
              <w:t xml:space="preserve"> Rechtssystem und Rechtstechnik. M</w:t>
            </w:r>
            <w:r w:rsidRPr="0042073F">
              <w:rPr>
                <w:rFonts w:eastAsia="仿宋" w:hint="eastAsia"/>
                <w:szCs w:val="24"/>
              </w:rPr>
              <w:t>ü</w:t>
            </w:r>
            <w:r w:rsidRPr="0042073F">
              <w:rPr>
                <w:rFonts w:eastAsia="仿宋" w:hint="eastAsia"/>
                <w:szCs w:val="24"/>
              </w:rPr>
              <w:t>nchen, 1989.</w:t>
            </w:r>
          </w:p>
          <w:p w:rsidR="009872F4" w:rsidRPr="0042073F" w:rsidRDefault="009872F4" w:rsidP="0042073F">
            <w:pPr>
              <w:spacing w:line="240" w:lineRule="atLeast"/>
              <w:ind w:firstLineChars="200" w:firstLine="420"/>
              <w:jc w:val="left"/>
              <w:rPr>
                <w:rFonts w:eastAsia="仿宋" w:hint="eastAsia"/>
                <w:szCs w:val="24"/>
              </w:rPr>
            </w:pPr>
            <w:r w:rsidRPr="0042073F">
              <w:rPr>
                <w:rFonts w:eastAsia="仿宋" w:hint="eastAsia"/>
                <w:szCs w:val="24"/>
              </w:rPr>
              <w:lastRenderedPageBreak/>
              <w:t>7.</w:t>
            </w:r>
            <w:r>
              <w:rPr>
                <w:rFonts w:eastAsia="仿宋" w:hint="eastAsia"/>
                <w:szCs w:val="24"/>
              </w:rPr>
              <w:t xml:space="preserve"> </w:t>
            </w:r>
            <w:r w:rsidRPr="0042073F">
              <w:rPr>
                <w:rFonts w:eastAsia="仿宋" w:hint="eastAsia"/>
                <w:szCs w:val="24"/>
              </w:rPr>
              <w:t>Brox, Hans/Walker, Wolf-Dietrich: Allgemeines Schuldrecht. 35. Aufl., M</w:t>
            </w:r>
            <w:r w:rsidRPr="0042073F">
              <w:rPr>
                <w:rFonts w:eastAsia="仿宋" w:hint="eastAsia"/>
                <w:szCs w:val="24"/>
              </w:rPr>
              <w:t>ü</w:t>
            </w:r>
            <w:r w:rsidRPr="0042073F">
              <w:rPr>
                <w:rFonts w:eastAsia="仿宋" w:hint="eastAsia"/>
                <w:szCs w:val="24"/>
              </w:rPr>
              <w:t>nchen, 2010.</w:t>
            </w:r>
          </w:p>
          <w:p w:rsidR="009872F4" w:rsidRPr="0042073F" w:rsidRDefault="009872F4" w:rsidP="0042073F">
            <w:pPr>
              <w:spacing w:line="240" w:lineRule="atLeast"/>
              <w:ind w:firstLineChars="200" w:firstLine="420"/>
              <w:jc w:val="left"/>
              <w:rPr>
                <w:rFonts w:eastAsia="仿宋" w:hint="eastAsia"/>
                <w:szCs w:val="24"/>
              </w:rPr>
            </w:pPr>
            <w:r w:rsidRPr="0042073F">
              <w:rPr>
                <w:rFonts w:eastAsia="仿宋" w:hint="eastAsia"/>
                <w:szCs w:val="24"/>
              </w:rPr>
              <w:t>8.</w:t>
            </w:r>
            <w:r>
              <w:rPr>
                <w:rFonts w:eastAsia="仿宋" w:hint="eastAsia"/>
                <w:szCs w:val="24"/>
              </w:rPr>
              <w:t xml:space="preserve"> </w:t>
            </w:r>
            <w:r w:rsidRPr="0042073F">
              <w:rPr>
                <w:rFonts w:eastAsia="仿宋" w:hint="eastAsia"/>
                <w:szCs w:val="24"/>
              </w:rPr>
              <w:t>Brox, Hans/Walker, Wolf-Dietrich: Erbrecht. 24. Aufl., M</w:t>
            </w:r>
            <w:r w:rsidRPr="0042073F">
              <w:rPr>
                <w:rFonts w:eastAsia="仿宋" w:hint="eastAsia"/>
                <w:szCs w:val="24"/>
              </w:rPr>
              <w:t>ü</w:t>
            </w:r>
            <w:r w:rsidRPr="0042073F">
              <w:rPr>
                <w:rFonts w:eastAsia="仿宋" w:hint="eastAsia"/>
                <w:szCs w:val="24"/>
              </w:rPr>
              <w:t>nchen, 2010.</w:t>
            </w:r>
          </w:p>
          <w:p w:rsidR="009872F4" w:rsidRPr="0042073F" w:rsidRDefault="009872F4" w:rsidP="0042073F">
            <w:pPr>
              <w:spacing w:line="240" w:lineRule="atLeast"/>
              <w:ind w:firstLineChars="200" w:firstLine="420"/>
              <w:jc w:val="left"/>
              <w:rPr>
                <w:rFonts w:eastAsia="仿宋" w:hint="eastAsia"/>
                <w:szCs w:val="24"/>
              </w:rPr>
            </w:pPr>
            <w:r w:rsidRPr="0042073F">
              <w:rPr>
                <w:rFonts w:eastAsia="仿宋" w:hint="eastAsia"/>
                <w:szCs w:val="24"/>
              </w:rPr>
              <w:t>9.</w:t>
            </w:r>
            <w:r>
              <w:rPr>
                <w:rFonts w:eastAsia="仿宋" w:hint="eastAsia"/>
                <w:szCs w:val="24"/>
              </w:rPr>
              <w:t xml:space="preserve"> </w:t>
            </w:r>
            <w:r w:rsidRPr="0042073F">
              <w:rPr>
                <w:rFonts w:eastAsia="仿宋" w:hint="eastAsia"/>
                <w:szCs w:val="24"/>
              </w:rPr>
              <w:t>Brox, Hans/Walker, Wolf-Dietrich: Besonderes Schuldrecht. 39. Aufl., M</w:t>
            </w:r>
            <w:r w:rsidRPr="0042073F">
              <w:rPr>
                <w:rFonts w:eastAsia="仿宋" w:hint="eastAsia"/>
                <w:szCs w:val="24"/>
              </w:rPr>
              <w:t>ü</w:t>
            </w:r>
            <w:r w:rsidRPr="0042073F">
              <w:rPr>
                <w:rFonts w:eastAsia="仿宋" w:hint="eastAsia"/>
                <w:szCs w:val="24"/>
              </w:rPr>
              <w:t>nchen, 2015.</w:t>
            </w:r>
          </w:p>
          <w:p w:rsidR="009872F4" w:rsidRDefault="009872F4" w:rsidP="0042073F">
            <w:pPr>
              <w:spacing w:line="240" w:lineRule="atLeast"/>
              <w:ind w:firstLineChars="200" w:firstLine="420"/>
              <w:jc w:val="left"/>
              <w:rPr>
                <w:rFonts w:ascii="宋体" w:hAnsi="宋体" w:cs="宋体" w:hint="eastAsia"/>
                <w:sz w:val="22"/>
                <w:lang w:val="zh-CN"/>
              </w:rPr>
            </w:pPr>
            <w:r w:rsidRPr="0042073F">
              <w:rPr>
                <w:rFonts w:eastAsia="仿宋" w:hint="eastAsia"/>
                <w:szCs w:val="24"/>
              </w:rPr>
              <w:t>10.</w:t>
            </w:r>
            <w:r>
              <w:rPr>
                <w:rFonts w:eastAsia="仿宋" w:hint="eastAsia"/>
                <w:szCs w:val="24"/>
              </w:rPr>
              <w:t xml:space="preserve"> </w:t>
            </w:r>
            <w:r w:rsidRPr="0042073F">
              <w:rPr>
                <w:rFonts w:eastAsia="仿宋" w:hint="eastAsia"/>
                <w:szCs w:val="24"/>
              </w:rPr>
              <w:t xml:space="preserve"> B</w:t>
            </w:r>
            <w:r w:rsidRPr="0042073F">
              <w:rPr>
                <w:rFonts w:eastAsia="仿宋" w:hint="eastAsia"/>
                <w:szCs w:val="24"/>
              </w:rPr>
              <w:t>ü</w:t>
            </w:r>
            <w:r w:rsidRPr="0042073F">
              <w:rPr>
                <w:rFonts w:eastAsia="仿宋" w:hint="eastAsia"/>
                <w:szCs w:val="24"/>
              </w:rPr>
              <w:t xml:space="preserve">rgerliches Gesetzbuch vom 18. </w:t>
            </w:r>
            <w:r>
              <w:rPr>
                <w:rFonts w:eastAsia="仿宋" w:hint="eastAsia"/>
                <w:szCs w:val="24"/>
                <w:lang w:val="zh-CN"/>
              </w:rPr>
              <w:t xml:space="preserve">August 1896. </w:t>
            </w:r>
            <w:r>
              <w:rPr>
                <w:rFonts w:eastAsia="仿宋" w:hint="eastAsia"/>
                <w:szCs w:val="24"/>
              </w:rPr>
              <w:t xml:space="preserve">                                                   </w:t>
            </w:r>
          </w:p>
          <w:p w:rsidR="009872F4" w:rsidRDefault="009872F4" w:rsidP="0042073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jc w:val="left"/>
              <w:rPr>
                <w:rFonts w:ascii="宋体" w:hAnsi="宋体" w:cs="宋体" w:hint="eastAsia"/>
                <w:sz w:val="22"/>
                <w:lang w:val="zh-CN"/>
              </w:rPr>
            </w:pPr>
          </w:p>
          <w:p w:rsidR="009872F4" w:rsidRDefault="009872F4" w:rsidP="0042073F">
            <w:pPr>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jc w:val="left"/>
              <w:rPr>
                <w:rFonts w:eastAsia="仿宋" w:hint="eastAsia"/>
                <w:b/>
                <w:bCs/>
                <w:szCs w:val="24"/>
                <w:lang w:val="zh-CN"/>
              </w:rPr>
            </w:pPr>
            <w:r>
              <w:rPr>
                <w:rFonts w:ascii="宋体" w:hAnsi="宋体" w:cs="宋体" w:hint="eastAsia"/>
                <w:b/>
                <w:bCs/>
                <w:sz w:val="22"/>
                <w:lang w:val="zh-CN"/>
              </w:rPr>
              <w:t>选读文献（不超过20本）</w:t>
            </w:r>
          </w:p>
          <w:p w:rsidR="009872F4" w:rsidRDefault="009872F4" w:rsidP="0042073F">
            <w:pPr>
              <w:ind w:firstLineChars="200" w:firstLine="422"/>
              <w:rPr>
                <w:rFonts w:eastAsia="仿宋" w:hint="eastAsia"/>
                <w:b/>
                <w:bCs/>
                <w:szCs w:val="24"/>
                <w:lang w:val="zh-CN"/>
              </w:rPr>
            </w:pPr>
            <w:r>
              <w:rPr>
                <w:rFonts w:eastAsia="仿宋" w:hint="eastAsia"/>
                <w:b/>
                <w:bCs/>
                <w:szCs w:val="24"/>
                <w:lang w:val="zh-CN"/>
              </w:rPr>
              <w:t>中文原著</w:t>
            </w:r>
          </w:p>
          <w:p w:rsidR="009872F4" w:rsidRDefault="009872F4" w:rsidP="0042073F">
            <w:pPr>
              <w:ind w:firstLineChars="200" w:firstLine="420"/>
              <w:rPr>
                <w:rFonts w:eastAsia="仿宋" w:hint="eastAsia"/>
                <w:szCs w:val="24"/>
                <w:lang w:val="zh-CN"/>
              </w:rPr>
            </w:pPr>
            <w:r>
              <w:rPr>
                <w:rFonts w:eastAsia="仿宋" w:hint="eastAsia"/>
                <w:szCs w:val="24"/>
                <w:lang w:val="zh-CN"/>
              </w:rPr>
              <w:t>1.</w:t>
            </w:r>
            <w:r>
              <w:rPr>
                <w:rFonts w:eastAsia="仿宋" w:hint="eastAsia"/>
                <w:szCs w:val="24"/>
                <w:lang w:val="zh-CN"/>
              </w:rPr>
              <w:t>《大清民律草案》，中华民国民法制定史料汇编，台北，</w:t>
            </w:r>
            <w:r>
              <w:rPr>
                <w:rFonts w:eastAsia="仿宋" w:hint="eastAsia"/>
                <w:szCs w:val="24"/>
                <w:lang w:val="zh-CN"/>
              </w:rPr>
              <w:t>1976</w:t>
            </w:r>
            <w:r>
              <w:rPr>
                <w:rFonts w:eastAsia="仿宋" w:hint="eastAsia"/>
                <w:szCs w:val="24"/>
                <w:lang w:val="zh-CN"/>
              </w:rPr>
              <w:t>年版。</w:t>
            </w:r>
          </w:p>
          <w:p w:rsidR="009872F4" w:rsidRDefault="009872F4" w:rsidP="0042073F">
            <w:pPr>
              <w:ind w:firstLineChars="200" w:firstLine="420"/>
              <w:rPr>
                <w:rFonts w:eastAsia="仿宋" w:hint="eastAsia"/>
                <w:szCs w:val="24"/>
                <w:lang w:val="zh-CN"/>
              </w:rPr>
            </w:pPr>
            <w:r>
              <w:rPr>
                <w:rFonts w:eastAsia="仿宋" w:hint="eastAsia"/>
                <w:szCs w:val="24"/>
                <w:lang w:val="zh-CN"/>
              </w:rPr>
              <w:t>2.</w:t>
            </w:r>
            <w:r>
              <w:rPr>
                <w:rFonts w:eastAsia="仿宋" w:hint="eastAsia"/>
                <w:szCs w:val="24"/>
                <w:lang w:val="zh-CN"/>
              </w:rPr>
              <w:t>《中华民国民法典》，台湾五南图书出版股份有限公司，</w:t>
            </w:r>
            <w:r>
              <w:rPr>
                <w:rFonts w:eastAsia="仿宋" w:hint="eastAsia"/>
                <w:szCs w:val="24"/>
                <w:lang w:val="zh-CN"/>
              </w:rPr>
              <w:t>2002</w:t>
            </w:r>
            <w:r>
              <w:rPr>
                <w:rFonts w:eastAsia="仿宋" w:hint="eastAsia"/>
                <w:szCs w:val="24"/>
                <w:lang w:val="zh-CN"/>
              </w:rPr>
              <w:t>年修訂版。</w:t>
            </w:r>
          </w:p>
          <w:p w:rsidR="009872F4" w:rsidRDefault="009872F4" w:rsidP="0042073F">
            <w:pPr>
              <w:ind w:firstLineChars="200" w:firstLine="420"/>
              <w:rPr>
                <w:rFonts w:ascii="宋体" w:hAnsi="宋体" w:cs="宋体" w:hint="eastAsia"/>
                <w:sz w:val="22"/>
                <w:lang w:val="zh-CN"/>
              </w:rPr>
            </w:pPr>
            <w:r>
              <w:rPr>
                <w:rFonts w:eastAsia="仿宋" w:hint="eastAsia"/>
                <w:szCs w:val="24"/>
                <w:lang w:val="zh-CN"/>
              </w:rPr>
              <w:t>3.</w:t>
            </w:r>
            <w:r>
              <w:rPr>
                <w:rFonts w:eastAsia="仿宋" w:hint="eastAsia"/>
                <w:szCs w:val="24"/>
                <w:lang w:val="zh-CN"/>
              </w:rPr>
              <w:t>《中华民国民法典</w:t>
            </w:r>
            <w:r>
              <w:rPr>
                <w:rFonts w:eastAsia="仿宋" w:hint="eastAsia"/>
                <w:szCs w:val="24"/>
                <w:lang w:val="zh-CN"/>
              </w:rPr>
              <w:t>-</w:t>
            </w:r>
            <w:r>
              <w:rPr>
                <w:rFonts w:eastAsia="仿宋" w:hint="eastAsia"/>
                <w:szCs w:val="24"/>
                <w:lang w:val="zh-CN"/>
              </w:rPr>
              <w:t>详细注解版》，陈忠武，主编，台北，</w:t>
            </w:r>
            <w:r>
              <w:rPr>
                <w:rFonts w:eastAsia="仿宋" w:hint="eastAsia"/>
                <w:szCs w:val="24"/>
                <w:lang w:val="zh-CN"/>
              </w:rPr>
              <w:t>2013</w:t>
            </w:r>
            <w:r>
              <w:rPr>
                <w:rFonts w:eastAsia="仿宋" w:hint="eastAsia"/>
                <w:szCs w:val="24"/>
                <w:lang w:val="zh-CN"/>
              </w:rPr>
              <w:t>年版。</w:t>
            </w:r>
          </w:p>
          <w:p w:rsidR="009872F4" w:rsidRPr="0042073F" w:rsidRDefault="009872F4" w:rsidP="0042073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jc w:val="left"/>
              <w:rPr>
                <w:rFonts w:ascii="仿宋" w:eastAsia="仿宋" w:hAnsi="仿宋" w:cs="仿宋" w:hint="eastAsia"/>
                <w:sz w:val="22"/>
              </w:rPr>
            </w:pPr>
            <w:r>
              <w:rPr>
                <w:rFonts w:ascii="仿宋" w:eastAsia="仿宋" w:hAnsi="仿宋" w:cs="仿宋" w:hint="eastAsia"/>
                <w:sz w:val="22"/>
              </w:rPr>
              <w:t xml:space="preserve"> </w:t>
            </w:r>
            <w:r>
              <w:rPr>
                <w:rFonts w:ascii="仿宋" w:eastAsia="仿宋" w:hAnsi="仿宋" w:cs="仿宋" w:hint="eastAsia"/>
                <w:b/>
                <w:bCs/>
                <w:sz w:val="22"/>
              </w:rPr>
              <w:t xml:space="preserve">  </w:t>
            </w:r>
            <w:r>
              <w:rPr>
                <w:rFonts w:ascii="仿宋" w:eastAsia="仿宋" w:hAnsi="仿宋" w:cs="仿宋" w:hint="eastAsia"/>
                <w:b/>
                <w:bCs/>
                <w:szCs w:val="21"/>
              </w:rPr>
              <w:t xml:space="preserve"> </w:t>
            </w:r>
            <w:r>
              <w:rPr>
                <w:rFonts w:ascii="仿宋" w:eastAsia="仿宋" w:hAnsi="仿宋" w:cs="仿宋" w:hint="eastAsia"/>
                <w:b/>
                <w:bCs/>
                <w:szCs w:val="21"/>
                <w:lang w:val="zh-CN"/>
              </w:rPr>
              <w:t>外文文献</w:t>
            </w:r>
          </w:p>
          <w:p w:rsidR="009872F4" w:rsidRPr="0042073F" w:rsidRDefault="009872F4" w:rsidP="0042073F">
            <w:pPr>
              <w:spacing w:line="240" w:lineRule="atLeast"/>
              <w:ind w:firstLineChars="200" w:firstLine="420"/>
              <w:jc w:val="left"/>
              <w:rPr>
                <w:rFonts w:eastAsia="仿宋" w:hint="eastAsia"/>
                <w:szCs w:val="24"/>
              </w:rPr>
            </w:pPr>
            <w:r w:rsidRPr="0042073F">
              <w:rPr>
                <w:rFonts w:eastAsia="仿宋" w:hint="eastAsia"/>
                <w:szCs w:val="24"/>
              </w:rPr>
              <w:t>4. Palandt-Kommentar zum BGB mit Nebengesetzen. 75. Aufl., M</w:t>
            </w:r>
            <w:r w:rsidRPr="0042073F">
              <w:rPr>
                <w:rFonts w:eastAsia="仿宋" w:hint="eastAsia"/>
                <w:szCs w:val="24"/>
              </w:rPr>
              <w:t>ü</w:t>
            </w:r>
            <w:r w:rsidRPr="0042073F">
              <w:rPr>
                <w:rFonts w:eastAsia="仿宋" w:hint="eastAsia"/>
                <w:szCs w:val="24"/>
              </w:rPr>
              <w:t>nchen, 2015.</w:t>
            </w:r>
          </w:p>
          <w:p w:rsidR="009872F4" w:rsidRPr="0042073F" w:rsidRDefault="009872F4" w:rsidP="0042073F">
            <w:pPr>
              <w:spacing w:line="240" w:lineRule="atLeast"/>
              <w:ind w:firstLineChars="200" w:firstLine="420"/>
              <w:jc w:val="left"/>
              <w:rPr>
                <w:rFonts w:eastAsia="仿宋" w:hint="eastAsia"/>
                <w:szCs w:val="24"/>
              </w:rPr>
            </w:pPr>
            <w:r w:rsidRPr="0042073F">
              <w:rPr>
                <w:rFonts w:eastAsia="仿宋" w:hint="eastAsia"/>
                <w:szCs w:val="24"/>
              </w:rPr>
              <w:t>5. Pr</w:t>
            </w:r>
            <w:r w:rsidRPr="0042073F">
              <w:rPr>
                <w:rFonts w:eastAsia="仿宋" w:hint="eastAsia"/>
                <w:szCs w:val="24"/>
              </w:rPr>
              <w:t>ü</w:t>
            </w:r>
            <w:r w:rsidRPr="0042073F">
              <w:rPr>
                <w:rFonts w:eastAsia="仿宋" w:hint="eastAsia"/>
                <w:szCs w:val="24"/>
              </w:rPr>
              <w:t>tting, Hanns: Sachenrecht. 34. Aufl., M</w:t>
            </w:r>
            <w:r w:rsidRPr="0042073F">
              <w:rPr>
                <w:rFonts w:eastAsia="仿宋" w:hint="eastAsia"/>
                <w:szCs w:val="24"/>
              </w:rPr>
              <w:t>ü</w:t>
            </w:r>
            <w:r w:rsidRPr="0042073F">
              <w:rPr>
                <w:rFonts w:eastAsia="仿宋" w:hint="eastAsia"/>
                <w:szCs w:val="24"/>
              </w:rPr>
              <w:t>nchen, 2010.</w:t>
            </w:r>
          </w:p>
          <w:p w:rsidR="009872F4" w:rsidRPr="0042073F" w:rsidRDefault="009872F4" w:rsidP="0042073F">
            <w:pPr>
              <w:spacing w:line="240" w:lineRule="atLeast"/>
              <w:ind w:firstLineChars="200" w:firstLine="420"/>
              <w:jc w:val="left"/>
              <w:rPr>
                <w:rFonts w:eastAsia="仿宋" w:hint="eastAsia"/>
                <w:szCs w:val="24"/>
              </w:rPr>
            </w:pPr>
            <w:r w:rsidRPr="0042073F">
              <w:rPr>
                <w:rFonts w:eastAsia="仿宋" w:hint="eastAsia"/>
                <w:szCs w:val="24"/>
              </w:rPr>
              <w:t>6. Bitter, Georg: BGB Allgemeiner Teil. M</w:t>
            </w:r>
            <w:r w:rsidRPr="0042073F">
              <w:rPr>
                <w:rFonts w:eastAsia="仿宋" w:hint="eastAsia"/>
                <w:szCs w:val="24"/>
              </w:rPr>
              <w:t>ü</w:t>
            </w:r>
            <w:r w:rsidRPr="0042073F">
              <w:rPr>
                <w:rFonts w:eastAsia="仿宋" w:hint="eastAsia"/>
                <w:szCs w:val="24"/>
              </w:rPr>
              <w:t>nchen, 2011.</w:t>
            </w:r>
          </w:p>
          <w:p w:rsidR="009872F4" w:rsidRPr="0042073F" w:rsidRDefault="009872F4" w:rsidP="0042073F">
            <w:pPr>
              <w:spacing w:line="240" w:lineRule="atLeast"/>
              <w:ind w:firstLineChars="200" w:firstLine="420"/>
              <w:jc w:val="left"/>
              <w:rPr>
                <w:rFonts w:eastAsia="仿宋" w:hint="eastAsia"/>
                <w:szCs w:val="24"/>
              </w:rPr>
            </w:pPr>
            <w:r w:rsidRPr="0042073F">
              <w:rPr>
                <w:rFonts w:eastAsia="仿宋" w:hint="eastAsia"/>
                <w:szCs w:val="24"/>
              </w:rPr>
              <w:t>7. B</w:t>
            </w:r>
            <w:r w:rsidRPr="0042073F">
              <w:rPr>
                <w:rFonts w:eastAsia="仿宋" w:hint="eastAsia"/>
                <w:szCs w:val="24"/>
              </w:rPr>
              <w:t>ü</w:t>
            </w:r>
            <w:r w:rsidRPr="0042073F">
              <w:rPr>
                <w:rFonts w:eastAsia="仿宋" w:hint="eastAsia"/>
                <w:szCs w:val="24"/>
              </w:rPr>
              <w:t>nger, Karl: Zivil- und Handelsgesetzbuch sowie Wechsel- und Scheckgesetz von China. Marburg, 1934.</w:t>
            </w:r>
          </w:p>
          <w:p w:rsidR="009872F4" w:rsidRPr="0042073F" w:rsidRDefault="009872F4" w:rsidP="0042073F">
            <w:pPr>
              <w:spacing w:line="240" w:lineRule="atLeast"/>
              <w:ind w:firstLineChars="200" w:firstLine="420"/>
              <w:jc w:val="left"/>
              <w:rPr>
                <w:rFonts w:eastAsia="仿宋" w:hint="eastAsia"/>
                <w:szCs w:val="24"/>
              </w:rPr>
            </w:pPr>
            <w:r w:rsidRPr="0042073F">
              <w:rPr>
                <w:rFonts w:eastAsia="仿宋" w:hint="eastAsia"/>
                <w:szCs w:val="24"/>
              </w:rPr>
              <w:t>8. B</w:t>
            </w:r>
            <w:r w:rsidRPr="0042073F">
              <w:rPr>
                <w:rFonts w:eastAsia="仿宋" w:hint="eastAsia"/>
                <w:szCs w:val="24"/>
              </w:rPr>
              <w:t>ü</w:t>
            </w:r>
            <w:r w:rsidRPr="0042073F">
              <w:rPr>
                <w:rFonts w:eastAsia="仿宋" w:hint="eastAsia"/>
                <w:szCs w:val="24"/>
              </w:rPr>
              <w:t>rgerliches Gesetzbuch. 76. Aufl., M</w:t>
            </w:r>
            <w:r w:rsidRPr="0042073F">
              <w:rPr>
                <w:rFonts w:eastAsia="仿宋" w:hint="eastAsia"/>
                <w:szCs w:val="24"/>
              </w:rPr>
              <w:t>ü</w:t>
            </w:r>
            <w:r w:rsidRPr="0042073F">
              <w:rPr>
                <w:rFonts w:eastAsia="仿宋" w:hint="eastAsia"/>
                <w:szCs w:val="24"/>
              </w:rPr>
              <w:t>nchen, 2015.</w:t>
            </w:r>
          </w:p>
          <w:p w:rsidR="009872F4" w:rsidRPr="0042073F" w:rsidRDefault="009872F4" w:rsidP="0042073F">
            <w:pPr>
              <w:spacing w:line="240" w:lineRule="atLeast"/>
              <w:ind w:firstLineChars="200" w:firstLine="420"/>
              <w:jc w:val="left"/>
              <w:rPr>
                <w:rFonts w:eastAsia="仿宋" w:hint="eastAsia"/>
                <w:szCs w:val="24"/>
              </w:rPr>
            </w:pPr>
            <w:r w:rsidRPr="0042073F">
              <w:rPr>
                <w:rFonts w:eastAsia="仿宋" w:hint="eastAsia"/>
                <w:szCs w:val="24"/>
              </w:rPr>
              <w:t>9. Hattenhauer, Hans: Grundbegriffe des B</w:t>
            </w:r>
            <w:r w:rsidRPr="0042073F">
              <w:rPr>
                <w:rFonts w:eastAsia="仿宋" w:hint="eastAsia"/>
                <w:szCs w:val="24"/>
              </w:rPr>
              <w:t>ü</w:t>
            </w:r>
            <w:r w:rsidRPr="0042073F">
              <w:rPr>
                <w:rFonts w:eastAsia="仿宋" w:hint="eastAsia"/>
                <w:szCs w:val="24"/>
              </w:rPr>
              <w:t>rgerlichen Rechts. 2. Aufl., M</w:t>
            </w:r>
            <w:r w:rsidRPr="0042073F">
              <w:rPr>
                <w:rFonts w:eastAsia="仿宋" w:hint="eastAsia"/>
                <w:szCs w:val="24"/>
              </w:rPr>
              <w:t>ü</w:t>
            </w:r>
            <w:r w:rsidRPr="0042073F">
              <w:rPr>
                <w:rFonts w:eastAsia="仿宋" w:hint="eastAsia"/>
                <w:szCs w:val="24"/>
              </w:rPr>
              <w:t>nchen, 2000.</w:t>
            </w:r>
          </w:p>
          <w:p w:rsidR="009872F4" w:rsidRPr="0042073F" w:rsidRDefault="009872F4" w:rsidP="0042073F">
            <w:pPr>
              <w:spacing w:line="240" w:lineRule="atLeast"/>
              <w:ind w:firstLineChars="200" w:firstLine="420"/>
              <w:jc w:val="left"/>
              <w:rPr>
                <w:rFonts w:eastAsia="仿宋" w:hint="eastAsia"/>
                <w:szCs w:val="24"/>
              </w:rPr>
            </w:pPr>
            <w:r w:rsidRPr="0042073F">
              <w:rPr>
                <w:rFonts w:eastAsia="仿宋" w:hint="eastAsia"/>
                <w:szCs w:val="24"/>
              </w:rPr>
              <w:t>10. J. von Staudingers Kommentar zum B</w:t>
            </w:r>
            <w:r w:rsidRPr="0042073F">
              <w:rPr>
                <w:rFonts w:eastAsia="仿宋" w:hint="eastAsia"/>
                <w:szCs w:val="24"/>
              </w:rPr>
              <w:t>ü</w:t>
            </w:r>
            <w:r w:rsidRPr="0042073F">
              <w:rPr>
                <w:rFonts w:eastAsia="仿宋" w:hint="eastAsia"/>
                <w:szCs w:val="24"/>
              </w:rPr>
              <w:t>rgerlichen Gesetzbuch mit Einf</w:t>
            </w:r>
            <w:r w:rsidRPr="0042073F">
              <w:rPr>
                <w:rFonts w:eastAsia="仿宋" w:hint="eastAsia"/>
                <w:szCs w:val="24"/>
              </w:rPr>
              <w:t>ü</w:t>
            </w:r>
            <w:r w:rsidRPr="0042073F">
              <w:rPr>
                <w:rFonts w:eastAsia="仿宋" w:hint="eastAsia"/>
                <w:szCs w:val="24"/>
              </w:rPr>
              <w:t xml:space="preserve">hrungsgesetz und Nebengesetzen, Buch 2: Recht der Schuldverhältnisse </w:t>
            </w:r>
            <w:r w:rsidRPr="0042073F">
              <w:rPr>
                <w:rFonts w:eastAsia="仿宋" w:hint="eastAsia"/>
                <w:szCs w:val="24"/>
              </w:rPr>
              <w:t>§§</w:t>
            </w:r>
            <w:r w:rsidRPr="0042073F">
              <w:rPr>
                <w:rFonts w:eastAsia="仿宋" w:hint="eastAsia"/>
                <w:szCs w:val="24"/>
              </w:rPr>
              <w:t xml:space="preserve"> 830-838, (Unerlaubte Handlungen 3). Berlin, 2012.</w:t>
            </w:r>
          </w:p>
          <w:p w:rsidR="009872F4" w:rsidRPr="0042073F" w:rsidRDefault="009872F4" w:rsidP="0042073F">
            <w:pPr>
              <w:spacing w:line="240" w:lineRule="atLeast"/>
              <w:ind w:firstLineChars="200" w:firstLine="420"/>
              <w:jc w:val="left"/>
              <w:rPr>
                <w:rFonts w:eastAsia="仿宋" w:hint="eastAsia"/>
                <w:szCs w:val="24"/>
              </w:rPr>
            </w:pPr>
            <w:r w:rsidRPr="0042073F">
              <w:rPr>
                <w:rFonts w:eastAsia="仿宋" w:hint="eastAsia"/>
                <w:szCs w:val="24"/>
              </w:rPr>
              <w:t>11. Jauernig-Kommentar zum BGB. 16. Aufl., M</w:t>
            </w:r>
            <w:r w:rsidRPr="0042073F">
              <w:rPr>
                <w:rFonts w:eastAsia="仿宋" w:hint="eastAsia"/>
                <w:szCs w:val="24"/>
              </w:rPr>
              <w:t>ü</w:t>
            </w:r>
            <w:r w:rsidRPr="0042073F">
              <w:rPr>
                <w:rFonts w:eastAsia="仿宋" w:hint="eastAsia"/>
                <w:szCs w:val="24"/>
              </w:rPr>
              <w:t>nchen, 2015.</w:t>
            </w:r>
          </w:p>
          <w:p w:rsidR="009872F4" w:rsidRPr="0042073F" w:rsidRDefault="009872F4" w:rsidP="0042073F">
            <w:pPr>
              <w:spacing w:line="240" w:lineRule="atLeast"/>
              <w:ind w:firstLineChars="200" w:firstLine="420"/>
              <w:jc w:val="left"/>
              <w:rPr>
                <w:rFonts w:eastAsia="仿宋" w:hint="eastAsia"/>
                <w:szCs w:val="24"/>
              </w:rPr>
            </w:pPr>
            <w:r w:rsidRPr="0042073F">
              <w:rPr>
                <w:rFonts w:eastAsia="仿宋" w:hint="eastAsia"/>
                <w:szCs w:val="24"/>
              </w:rPr>
              <w:t xml:space="preserve">12. Köhler, Helmut: BGB </w:t>
            </w:r>
            <w:r w:rsidRPr="0042073F">
              <w:rPr>
                <w:rFonts w:eastAsia="仿宋" w:hint="eastAsia"/>
                <w:szCs w:val="24"/>
              </w:rPr>
              <w:t>–</w:t>
            </w:r>
            <w:r w:rsidRPr="0042073F">
              <w:rPr>
                <w:rFonts w:eastAsia="仿宋" w:hint="eastAsia"/>
                <w:szCs w:val="24"/>
              </w:rPr>
              <w:t xml:space="preserve"> Allgemeiner Teil. 35. Aufl., M</w:t>
            </w:r>
            <w:r w:rsidRPr="0042073F">
              <w:rPr>
                <w:rFonts w:eastAsia="仿宋" w:hint="eastAsia"/>
                <w:szCs w:val="24"/>
              </w:rPr>
              <w:t>ü</w:t>
            </w:r>
            <w:r w:rsidRPr="0042073F">
              <w:rPr>
                <w:rFonts w:eastAsia="仿宋" w:hint="eastAsia"/>
                <w:szCs w:val="24"/>
              </w:rPr>
              <w:t>nchen, 2011.</w:t>
            </w:r>
          </w:p>
          <w:p w:rsidR="009872F4" w:rsidRPr="0042073F" w:rsidRDefault="009872F4" w:rsidP="0042073F">
            <w:pPr>
              <w:spacing w:line="240" w:lineRule="atLeast"/>
              <w:ind w:firstLineChars="200" w:firstLine="420"/>
              <w:jc w:val="left"/>
              <w:rPr>
                <w:rFonts w:eastAsia="仿宋" w:hint="eastAsia"/>
                <w:szCs w:val="24"/>
              </w:rPr>
            </w:pPr>
            <w:r w:rsidRPr="0042073F">
              <w:rPr>
                <w:rFonts w:eastAsia="仿宋" w:hint="eastAsia"/>
                <w:szCs w:val="24"/>
              </w:rPr>
              <w:t>13. Leipold, Dieter: Erbrecht. 19. Aufl., T</w:t>
            </w:r>
            <w:r w:rsidRPr="0042073F">
              <w:rPr>
                <w:rFonts w:eastAsia="仿宋" w:hint="eastAsia"/>
                <w:szCs w:val="24"/>
              </w:rPr>
              <w:t>ü</w:t>
            </w:r>
            <w:r w:rsidRPr="0042073F">
              <w:rPr>
                <w:rFonts w:eastAsia="仿宋" w:hint="eastAsia"/>
                <w:szCs w:val="24"/>
              </w:rPr>
              <w:t>bingen, 2012.</w:t>
            </w:r>
          </w:p>
          <w:p w:rsidR="009872F4" w:rsidRPr="0042073F" w:rsidRDefault="009872F4" w:rsidP="0042073F">
            <w:pPr>
              <w:spacing w:line="240" w:lineRule="atLeast"/>
              <w:ind w:firstLineChars="200" w:firstLine="420"/>
              <w:jc w:val="left"/>
              <w:rPr>
                <w:rFonts w:eastAsia="仿宋" w:hint="eastAsia"/>
                <w:szCs w:val="24"/>
              </w:rPr>
            </w:pPr>
            <w:r w:rsidRPr="0042073F">
              <w:rPr>
                <w:rFonts w:eastAsia="仿宋" w:hint="eastAsia"/>
                <w:szCs w:val="24"/>
              </w:rPr>
              <w:t>14. Looschelders, Dirk: Schuldrecht: Besonderer Teil. 10. Aufl., M</w:t>
            </w:r>
            <w:r w:rsidRPr="0042073F">
              <w:rPr>
                <w:rFonts w:eastAsia="仿宋" w:hint="eastAsia"/>
                <w:szCs w:val="24"/>
              </w:rPr>
              <w:t>ü</w:t>
            </w:r>
            <w:r w:rsidRPr="0042073F">
              <w:rPr>
                <w:rFonts w:eastAsia="仿宋" w:hint="eastAsia"/>
                <w:szCs w:val="24"/>
              </w:rPr>
              <w:t>nchen, 2015.</w:t>
            </w:r>
          </w:p>
          <w:p w:rsidR="009872F4" w:rsidRPr="0042073F" w:rsidRDefault="009872F4" w:rsidP="0042073F">
            <w:pPr>
              <w:spacing w:line="240" w:lineRule="atLeast"/>
              <w:ind w:firstLineChars="200" w:firstLine="420"/>
              <w:jc w:val="left"/>
              <w:rPr>
                <w:rFonts w:eastAsia="仿宋" w:hint="eastAsia"/>
                <w:szCs w:val="24"/>
              </w:rPr>
            </w:pPr>
            <w:r w:rsidRPr="0042073F">
              <w:rPr>
                <w:rFonts w:eastAsia="仿宋" w:hint="eastAsia"/>
                <w:szCs w:val="24"/>
              </w:rPr>
              <w:t>15. Medicus, Dieter: Grundwissen zum b</w:t>
            </w:r>
            <w:r w:rsidRPr="0042073F">
              <w:rPr>
                <w:rFonts w:eastAsia="仿宋" w:hint="eastAsia"/>
                <w:szCs w:val="24"/>
              </w:rPr>
              <w:t>ü</w:t>
            </w:r>
            <w:r w:rsidRPr="0042073F">
              <w:rPr>
                <w:rFonts w:eastAsia="仿宋" w:hint="eastAsia"/>
                <w:szCs w:val="24"/>
              </w:rPr>
              <w:t>rgerlichen Recht. 8. Aufl., Köln, 2008.</w:t>
            </w:r>
          </w:p>
          <w:p w:rsidR="009872F4" w:rsidRPr="0042073F" w:rsidRDefault="009872F4" w:rsidP="0042073F">
            <w:pPr>
              <w:spacing w:line="240" w:lineRule="atLeast"/>
              <w:ind w:firstLineChars="200" w:firstLine="420"/>
              <w:jc w:val="left"/>
              <w:rPr>
                <w:rFonts w:eastAsia="仿宋" w:hint="eastAsia"/>
                <w:szCs w:val="24"/>
              </w:rPr>
            </w:pPr>
            <w:r w:rsidRPr="0042073F">
              <w:rPr>
                <w:rFonts w:eastAsia="仿宋" w:hint="eastAsia"/>
                <w:szCs w:val="24"/>
              </w:rPr>
              <w:t>16. Medicus, Dieter/Petersen, Jens: B</w:t>
            </w:r>
            <w:r w:rsidRPr="0042073F">
              <w:rPr>
                <w:rFonts w:eastAsia="仿宋" w:hint="eastAsia"/>
                <w:szCs w:val="24"/>
              </w:rPr>
              <w:t>ü</w:t>
            </w:r>
            <w:r w:rsidRPr="0042073F">
              <w:rPr>
                <w:rFonts w:eastAsia="仿宋" w:hint="eastAsia"/>
                <w:szCs w:val="24"/>
              </w:rPr>
              <w:t>rgerliches Recht. 25. Aufl., M</w:t>
            </w:r>
            <w:r w:rsidRPr="0042073F">
              <w:rPr>
                <w:rFonts w:eastAsia="仿宋" w:hint="eastAsia"/>
                <w:szCs w:val="24"/>
              </w:rPr>
              <w:t>ü</w:t>
            </w:r>
            <w:r w:rsidRPr="0042073F">
              <w:rPr>
                <w:rFonts w:eastAsia="仿宋" w:hint="eastAsia"/>
                <w:szCs w:val="24"/>
              </w:rPr>
              <w:t>nchen, 2015.</w:t>
            </w:r>
          </w:p>
          <w:p w:rsidR="009872F4" w:rsidRPr="0042073F" w:rsidRDefault="009872F4" w:rsidP="0042073F">
            <w:pPr>
              <w:spacing w:line="240" w:lineRule="atLeast"/>
              <w:ind w:firstLineChars="200" w:firstLine="420"/>
              <w:jc w:val="left"/>
              <w:rPr>
                <w:rFonts w:eastAsia="仿宋" w:hint="eastAsia"/>
                <w:szCs w:val="24"/>
              </w:rPr>
            </w:pPr>
            <w:r w:rsidRPr="0042073F">
              <w:rPr>
                <w:rFonts w:eastAsia="仿宋" w:hint="eastAsia"/>
                <w:szCs w:val="24"/>
              </w:rPr>
              <w:t xml:space="preserve">17. NomosKommentar zum Allgemeinen Teil des BGB und EBGB, Band 1: </w:t>
            </w:r>
            <w:r w:rsidRPr="0042073F">
              <w:rPr>
                <w:rFonts w:eastAsia="仿宋" w:hint="eastAsia"/>
                <w:szCs w:val="24"/>
              </w:rPr>
              <w:t>§§</w:t>
            </w:r>
            <w:r w:rsidRPr="0042073F">
              <w:rPr>
                <w:rFonts w:eastAsia="仿宋" w:hint="eastAsia"/>
                <w:szCs w:val="24"/>
              </w:rPr>
              <w:t xml:space="preserve"> 1-240. 2. Aufl., Baden-Baden, 2012.</w:t>
            </w:r>
          </w:p>
          <w:p w:rsidR="009872F4" w:rsidRPr="0042073F" w:rsidRDefault="009872F4" w:rsidP="0042073F">
            <w:pPr>
              <w:spacing w:line="240" w:lineRule="atLeast"/>
              <w:ind w:firstLineChars="200" w:firstLine="420"/>
              <w:jc w:val="left"/>
              <w:rPr>
                <w:rFonts w:eastAsia="仿宋" w:hint="eastAsia"/>
                <w:szCs w:val="24"/>
              </w:rPr>
            </w:pPr>
            <w:r w:rsidRPr="0042073F">
              <w:rPr>
                <w:rFonts w:eastAsia="仿宋" w:hint="eastAsia"/>
                <w:szCs w:val="24"/>
              </w:rPr>
              <w:t xml:space="preserve">18. NomosKommentar zum BGB-Schuldrecht, Band 2: </w:t>
            </w:r>
            <w:r w:rsidRPr="0042073F">
              <w:rPr>
                <w:rFonts w:eastAsia="仿宋" w:hint="eastAsia"/>
                <w:szCs w:val="24"/>
              </w:rPr>
              <w:t>§§</w:t>
            </w:r>
            <w:r w:rsidRPr="0042073F">
              <w:rPr>
                <w:rFonts w:eastAsia="仿宋" w:hint="eastAsia"/>
                <w:szCs w:val="24"/>
              </w:rPr>
              <w:t xml:space="preserve"> 241-853 (in 2 Teilbänden). 2. Aufl., Baden-Baden, 2012.</w:t>
            </w:r>
          </w:p>
          <w:p w:rsidR="009872F4" w:rsidRPr="0042073F" w:rsidRDefault="009872F4" w:rsidP="0042073F">
            <w:pPr>
              <w:spacing w:line="240" w:lineRule="atLeast"/>
              <w:ind w:firstLineChars="200" w:firstLine="420"/>
              <w:jc w:val="left"/>
              <w:rPr>
                <w:rFonts w:eastAsia="仿宋" w:hint="eastAsia"/>
                <w:szCs w:val="24"/>
              </w:rPr>
            </w:pPr>
            <w:r w:rsidRPr="0042073F">
              <w:rPr>
                <w:rFonts w:eastAsia="仿宋" w:hint="eastAsia"/>
                <w:szCs w:val="24"/>
              </w:rPr>
              <w:lastRenderedPageBreak/>
              <w:t xml:space="preserve">19. NomosKommentar zum BGB-Sachenrecht, Band 3: </w:t>
            </w:r>
            <w:r w:rsidRPr="0042073F">
              <w:rPr>
                <w:rFonts w:eastAsia="仿宋" w:hint="eastAsia"/>
                <w:szCs w:val="24"/>
              </w:rPr>
              <w:t>§§</w:t>
            </w:r>
            <w:r w:rsidRPr="0042073F">
              <w:rPr>
                <w:rFonts w:eastAsia="仿宋" w:hint="eastAsia"/>
                <w:szCs w:val="24"/>
              </w:rPr>
              <w:t xml:space="preserve"> 854-1296. 3. Aufl., Baden-Baden, 2013.</w:t>
            </w:r>
          </w:p>
          <w:p w:rsidR="009872F4" w:rsidRDefault="009872F4" w:rsidP="0042073F">
            <w:pPr>
              <w:spacing w:line="240" w:lineRule="atLeast"/>
              <w:ind w:firstLineChars="200" w:firstLine="420"/>
              <w:jc w:val="left"/>
              <w:rPr>
                <w:rFonts w:eastAsia="仿宋" w:hint="eastAsia"/>
                <w:szCs w:val="24"/>
                <w:lang w:val="zh-CN"/>
              </w:rPr>
            </w:pPr>
            <w:r w:rsidRPr="0042073F">
              <w:rPr>
                <w:rFonts w:eastAsia="仿宋" w:hint="eastAsia"/>
                <w:szCs w:val="24"/>
              </w:rPr>
              <w:t xml:space="preserve">20. NomosKommentar zum BGB-Familienrecht, Band 4: </w:t>
            </w:r>
            <w:r w:rsidRPr="0042073F">
              <w:rPr>
                <w:rFonts w:eastAsia="仿宋" w:hint="eastAsia"/>
                <w:szCs w:val="24"/>
              </w:rPr>
              <w:t>§§</w:t>
            </w:r>
            <w:r w:rsidRPr="0042073F">
              <w:rPr>
                <w:rFonts w:eastAsia="仿宋" w:hint="eastAsia"/>
                <w:szCs w:val="24"/>
              </w:rPr>
              <w:t xml:space="preserve"> 1297-1921. </w:t>
            </w:r>
            <w:r>
              <w:rPr>
                <w:rFonts w:eastAsia="仿宋" w:hint="eastAsia"/>
                <w:szCs w:val="24"/>
                <w:lang w:val="zh-CN"/>
              </w:rPr>
              <w:t>3. Aufl., Baden-Baden, 2014.</w:t>
            </w:r>
          </w:p>
          <w:p w:rsidR="009872F4" w:rsidRDefault="009872F4" w:rsidP="0042073F">
            <w:pPr>
              <w:pStyle w:val="ListParagraph1"/>
              <w:tabs>
                <w:tab w:val="left" w:pos="720"/>
                <w:tab w:val="left" w:pos="900"/>
              </w:tabs>
              <w:ind w:left="482" w:firstLineChars="0" w:hanging="482"/>
              <w:rPr>
                <w:rFonts w:eastAsia="仿宋"/>
                <w:b/>
                <w:bCs/>
                <w:lang w:val="de-DE"/>
              </w:rPr>
            </w:pPr>
          </w:p>
          <w:p w:rsidR="009872F4" w:rsidRDefault="009872F4" w:rsidP="0042073F">
            <w:pPr>
              <w:pStyle w:val="ListParagraph1"/>
              <w:numPr>
                <w:ilvl w:val="0"/>
                <w:numId w:val="2"/>
              </w:numPr>
              <w:tabs>
                <w:tab w:val="left" w:pos="720"/>
                <w:tab w:val="left" w:pos="900"/>
              </w:tabs>
              <w:ind w:firstLineChars="0" w:firstLine="0"/>
              <w:rPr>
                <w:rFonts w:eastAsia="仿宋"/>
                <w:b/>
                <w:bCs/>
                <w:lang w:val="de-DE"/>
              </w:rPr>
            </w:pPr>
            <w:r>
              <w:rPr>
                <w:rFonts w:eastAsia="仿宋"/>
                <w:b/>
                <w:bCs/>
                <w:lang w:val="de-DE"/>
              </w:rPr>
              <w:t>德语语言学方向</w:t>
            </w:r>
          </w:p>
          <w:p w:rsidR="009872F4" w:rsidRDefault="009872F4" w:rsidP="0042073F">
            <w:pPr>
              <w:pStyle w:val="ListParagraph1"/>
              <w:numPr>
                <w:ilvl w:val="0"/>
                <w:numId w:val="3"/>
              </w:numPr>
              <w:tabs>
                <w:tab w:val="left" w:pos="720"/>
                <w:tab w:val="left" w:pos="900"/>
              </w:tabs>
              <w:ind w:firstLine="482"/>
              <w:rPr>
                <w:rFonts w:eastAsia="仿宋" w:hint="eastAsia"/>
                <w:b/>
                <w:bCs/>
              </w:rPr>
            </w:pPr>
            <w:r>
              <w:rPr>
                <w:rFonts w:eastAsia="仿宋" w:hint="eastAsia"/>
                <w:b/>
                <w:bCs/>
              </w:rPr>
              <w:t>必读文献</w:t>
            </w:r>
          </w:p>
          <w:p w:rsidR="009872F4" w:rsidRDefault="009872F4" w:rsidP="0042073F">
            <w:pPr>
              <w:pStyle w:val="ListParagraph1"/>
              <w:tabs>
                <w:tab w:val="left" w:pos="720"/>
                <w:tab w:val="left" w:pos="900"/>
              </w:tabs>
              <w:ind w:firstLineChars="0" w:firstLine="0"/>
              <w:rPr>
                <w:rFonts w:eastAsia="仿宋" w:hint="eastAsia"/>
                <w:b/>
                <w:bCs/>
                <w:sz w:val="21"/>
                <w:szCs w:val="21"/>
              </w:rPr>
            </w:pPr>
            <w:r>
              <w:rPr>
                <w:rFonts w:eastAsia="仿宋" w:hint="eastAsia"/>
                <w:b/>
                <w:bCs/>
                <w:sz w:val="21"/>
                <w:szCs w:val="21"/>
              </w:rPr>
              <w:t xml:space="preserve">    </w:t>
            </w:r>
            <w:r>
              <w:rPr>
                <w:rFonts w:eastAsia="仿宋" w:hint="eastAsia"/>
                <w:b/>
                <w:bCs/>
                <w:sz w:val="21"/>
                <w:szCs w:val="21"/>
              </w:rPr>
              <w:t>中文原著</w:t>
            </w:r>
          </w:p>
          <w:p w:rsidR="009872F4" w:rsidRDefault="009872F4" w:rsidP="0042073F">
            <w:pPr>
              <w:ind w:firstLineChars="200" w:firstLine="420"/>
              <w:rPr>
                <w:rFonts w:eastAsia="仿宋" w:hint="eastAsia"/>
                <w:szCs w:val="24"/>
                <w:lang w:val="de-DE"/>
              </w:rPr>
            </w:pPr>
            <w:r>
              <w:rPr>
                <w:rFonts w:eastAsia="仿宋" w:hint="eastAsia"/>
                <w:szCs w:val="24"/>
              </w:rPr>
              <w:t xml:space="preserve">1. </w:t>
            </w:r>
            <w:r>
              <w:rPr>
                <w:rFonts w:eastAsia="仿宋" w:hint="eastAsia"/>
                <w:szCs w:val="24"/>
                <w:lang w:val="de-DE"/>
              </w:rPr>
              <w:t>桂诗春、宁春岩：《语言学方法论》，外语教学与研究出版社</w:t>
            </w:r>
            <w:r>
              <w:rPr>
                <w:rFonts w:eastAsia="仿宋" w:hint="eastAsia"/>
                <w:szCs w:val="24"/>
                <w:lang w:val="de-DE"/>
              </w:rPr>
              <w:t>1997</w:t>
            </w:r>
            <w:r>
              <w:rPr>
                <w:rFonts w:eastAsia="仿宋" w:hint="eastAsia"/>
                <w:szCs w:val="24"/>
                <w:lang w:val="de-DE"/>
              </w:rPr>
              <w:t>年版。</w:t>
            </w:r>
          </w:p>
          <w:p w:rsidR="009872F4" w:rsidRDefault="009872F4" w:rsidP="0042073F">
            <w:pPr>
              <w:ind w:firstLineChars="200" w:firstLine="420"/>
              <w:rPr>
                <w:rFonts w:eastAsia="仿宋" w:hint="eastAsia"/>
                <w:szCs w:val="24"/>
                <w:lang w:val="de-DE"/>
              </w:rPr>
            </w:pPr>
            <w:r>
              <w:rPr>
                <w:rFonts w:eastAsia="仿宋" w:hint="eastAsia"/>
                <w:szCs w:val="24"/>
              </w:rPr>
              <w:t xml:space="preserve">2. </w:t>
            </w:r>
            <w:r>
              <w:rPr>
                <w:rFonts w:eastAsia="仿宋" w:hint="eastAsia"/>
                <w:szCs w:val="24"/>
              </w:rPr>
              <w:t>叶蜚声、徐通</w:t>
            </w:r>
            <w:proofErr w:type="gramStart"/>
            <w:r>
              <w:rPr>
                <w:rFonts w:eastAsia="仿宋" w:hint="eastAsia"/>
                <w:szCs w:val="24"/>
              </w:rPr>
              <w:t>锵</w:t>
            </w:r>
            <w:proofErr w:type="gramEnd"/>
            <w:r>
              <w:rPr>
                <w:rFonts w:eastAsia="仿宋" w:hint="eastAsia"/>
                <w:szCs w:val="24"/>
              </w:rPr>
              <w:t>：《语言学纲要》，北京大学出版社</w:t>
            </w:r>
            <w:r>
              <w:rPr>
                <w:rFonts w:eastAsia="仿宋" w:hint="eastAsia"/>
                <w:szCs w:val="24"/>
              </w:rPr>
              <w:t>2010</w:t>
            </w:r>
            <w:r>
              <w:rPr>
                <w:rFonts w:eastAsia="仿宋" w:hint="eastAsia"/>
                <w:szCs w:val="24"/>
              </w:rPr>
              <w:t>年版。</w:t>
            </w:r>
          </w:p>
          <w:p w:rsidR="009872F4" w:rsidRDefault="009872F4" w:rsidP="0042073F">
            <w:pPr>
              <w:ind w:firstLineChars="200" w:firstLine="420"/>
              <w:rPr>
                <w:rFonts w:eastAsia="仿宋" w:hint="eastAsia"/>
                <w:szCs w:val="24"/>
                <w:lang w:val="de-DE"/>
              </w:rPr>
            </w:pPr>
            <w:r>
              <w:rPr>
                <w:rFonts w:eastAsia="仿宋" w:hint="eastAsia"/>
                <w:szCs w:val="24"/>
              </w:rPr>
              <w:t xml:space="preserve">3. </w:t>
            </w:r>
            <w:r>
              <w:rPr>
                <w:rFonts w:eastAsia="仿宋" w:hint="eastAsia"/>
                <w:szCs w:val="24"/>
                <w:lang w:val="de-DE"/>
              </w:rPr>
              <w:t>徐通</w:t>
            </w:r>
            <w:proofErr w:type="gramStart"/>
            <w:r>
              <w:rPr>
                <w:rFonts w:eastAsia="仿宋" w:hint="eastAsia"/>
                <w:szCs w:val="24"/>
                <w:lang w:val="de-DE"/>
              </w:rPr>
              <w:t>锵</w:t>
            </w:r>
            <w:proofErr w:type="gramEnd"/>
            <w:r>
              <w:rPr>
                <w:rFonts w:eastAsia="仿宋" w:hint="eastAsia"/>
                <w:szCs w:val="24"/>
                <w:lang w:val="de-DE"/>
              </w:rPr>
              <w:t>：《语言学是什么》，北京大学出版社</w:t>
            </w:r>
            <w:r>
              <w:rPr>
                <w:rFonts w:eastAsia="仿宋" w:hint="eastAsia"/>
                <w:szCs w:val="24"/>
              </w:rPr>
              <w:t>1997</w:t>
            </w:r>
            <w:r>
              <w:rPr>
                <w:rFonts w:eastAsia="仿宋" w:hint="eastAsia"/>
                <w:szCs w:val="24"/>
              </w:rPr>
              <w:t>年版。</w:t>
            </w:r>
          </w:p>
          <w:p w:rsidR="009872F4" w:rsidRDefault="009872F4" w:rsidP="0042073F">
            <w:pPr>
              <w:ind w:firstLineChars="200" w:firstLine="420"/>
              <w:rPr>
                <w:rFonts w:eastAsia="仿宋" w:hint="eastAsia"/>
                <w:szCs w:val="24"/>
                <w:lang w:val="de-DE"/>
              </w:rPr>
            </w:pPr>
            <w:r>
              <w:rPr>
                <w:rFonts w:eastAsia="仿宋" w:hint="eastAsia"/>
                <w:szCs w:val="24"/>
              </w:rPr>
              <w:t xml:space="preserve">4. </w:t>
            </w:r>
            <w:r>
              <w:rPr>
                <w:rFonts w:eastAsia="仿宋" w:hint="eastAsia"/>
                <w:szCs w:val="24"/>
                <w:lang w:val="de-DE"/>
              </w:rPr>
              <w:t>彭兰玉：《语言学简史》，湖南大学出版社</w:t>
            </w:r>
            <w:r>
              <w:rPr>
                <w:rFonts w:eastAsia="仿宋" w:hint="eastAsia"/>
                <w:szCs w:val="24"/>
                <w:lang w:val="de-DE"/>
              </w:rPr>
              <w:t>2007</w:t>
            </w:r>
            <w:r>
              <w:rPr>
                <w:rFonts w:eastAsia="仿宋" w:hint="eastAsia"/>
                <w:szCs w:val="24"/>
                <w:lang w:val="de-DE"/>
              </w:rPr>
              <w:t>年版。</w:t>
            </w:r>
          </w:p>
          <w:p w:rsidR="009872F4" w:rsidRDefault="009872F4" w:rsidP="0042073F">
            <w:pPr>
              <w:ind w:firstLineChars="200" w:firstLine="420"/>
              <w:rPr>
                <w:rFonts w:eastAsia="仿宋" w:hint="eastAsia"/>
                <w:szCs w:val="24"/>
                <w:lang w:val="de-DE"/>
              </w:rPr>
            </w:pPr>
            <w:r>
              <w:rPr>
                <w:rFonts w:eastAsia="仿宋" w:hint="eastAsia"/>
                <w:szCs w:val="24"/>
              </w:rPr>
              <w:t xml:space="preserve">5. </w:t>
            </w:r>
            <w:r>
              <w:rPr>
                <w:rFonts w:eastAsia="仿宋" w:hint="eastAsia"/>
                <w:szCs w:val="24"/>
                <w:lang w:val="de-DE"/>
              </w:rPr>
              <w:t>冯至伟：《现代语言学流派》，陕西人民出版社</w:t>
            </w:r>
            <w:r>
              <w:rPr>
                <w:rFonts w:eastAsia="仿宋" w:hint="eastAsia"/>
                <w:szCs w:val="24"/>
              </w:rPr>
              <w:t>1999</w:t>
            </w:r>
            <w:r>
              <w:rPr>
                <w:rFonts w:eastAsia="仿宋" w:hint="eastAsia"/>
                <w:szCs w:val="24"/>
              </w:rPr>
              <w:t>年版。</w:t>
            </w:r>
          </w:p>
          <w:p w:rsidR="009872F4" w:rsidRDefault="009872F4" w:rsidP="0042073F">
            <w:pPr>
              <w:ind w:firstLineChars="200" w:firstLine="420"/>
              <w:rPr>
                <w:rFonts w:eastAsia="仿宋" w:hint="eastAsia"/>
                <w:szCs w:val="24"/>
                <w:lang w:val="de-DE"/>
              </w:rPr>
            </w:pPr>
            <w:r>
              <w:rPr>
                <w:rFonts w:eastAsia="仿宋" w:hint="eastAsia"/>
                <w:szCs w:val="24"/>
              </w:rPr>
              <w:t xml:space="preserve">6. </w:t>
            </w:r>
            <w:r>
              <w:rPr>
                <w:rFonts w:eastAsia="仿宋" w:hint="eastAsia"/>
                <w:szCs w:val="24"/>
                <w:lang w:val="de-DE"/>
              </w:rPr>
              <w:t>罗常培：《语言与文化》，北京出版社</w:t>
            </w:r>
            <w:r>
              <w:rPr>
                <w:rFonts w:eastAsia="仿宋" w:hint="eastAsia"/>
                <w:szCs w:val="24"/>
              </w:rPr>
              <w:t>2004</w:t>
            </w:r>
            <w:r>
              <w:rPr>
                <w:rFonts w:eastAsia="仿宋" w:hint="eastAsia"/>
                <w:szCs w:val="24"/>
              </w:rPr>
              <w:t>年版</w:t>
            </w:r>
          </w:p>
          <w:p w:rsidR="009872F4" w:rsidRDefault="009872F4" w:rsidP="0042073F">
            <w:pPr>
              <w:ind w:firstLineChars="200" w:firstLine="420"/>
              <w:rPr>
                <w:rFonts w:eastAsia="仿宋" w:hint="eastAsia"/>
                <w:szCs w:val="24"/>
                <w:lang w:val="de-DE"/>
              </w:rPr>
            </w:pPr>
            <w:r>
              <w:rPr>
                <w:rFonts w:eastAsia="仿宋" w:hint="eastAsia"/>
                <w:szCs w:val="24"/>
              </w:rPr>
              <w:t xml:space="preserve">7. </w:t>
            </w:r>
            <w:r>
              <w:rPr>
                <w:rFonts w:eastAsia="仿宋" w:hint="eastAsia"/>
                <w:szCs w:val="24"/>
                <w:lang w:val="de-DE"/>
              </w:rPr>
              <w:t>钱敏汝：《篇章语用学概论》，外语教学与研究出版社</w:t>
            </w:r>
            <w:r>
              <w:rPr>
                <w:rFonts w:eastAsia="仿宋" w:hint="eastAsia"/>
                <w:szCs w:val="24"/>
                <w:lang w:val="de-DE"/>
              </w:rPr>
              <w:t>2001</w:t>
            </w:r>
            <w:r>
              <w:rPr>
                <w:rFonts w:eastAsia="仿宋" w:hint="eastAsia"/>
                <w:szCs w:val="24"/>
                <w:lang w:val="de-DE"/>
              </w:rPr>
              <w:t>年版。</w:t>
            </w:r>
          </w:p>
          <w:p w:rsidR="009872F4" w:rsidRDefault="009872F4" w:rsidP="0042073F">
            <w:pPr>
              <w:ind w:firstLineChars="200" w:firstLine="420"/>
              <w:rPr>
                <w:rFonts w:eastAsia="仿宋" w:hint="eastAsia"/>
                <w:szCs w:val="24"/>
                <w:lang w:val="de-DE"/>
              </w:rPr>
            </w:pPr>
            <w:r>
              <w:rPr>
                <w:rFonts w:eastAsia="仿宋" w:hint="eastAsia"/>
                <w:szCs w:val="24"/>
              </w:rPr>
              <w:t xml:space="preserve">8. </w:t>
            </w:r>
            <w:r>
              <w:rPr>
                <w:rFonts w:eastAsia="仿宋" w:hint="eastAsia"/>
                <w:szCs w:val="24"/>
                <w:lang w:val="de-DE"/>
              </w:rPr>
              <w:t>钱</w:t>
            </w:r>
            <w:proofErr w:type="gramStart"/>
            <w:r>
              <w:rPr>
                <w:rFonts w:eastAsia="仿宋" w:hint="eastAsia"/>
                <w:szCs w:val="24"/>
                <w:lang w:val="de-DE"/>
              </w:rPr>
              <w:t>文彩</w:t>
            </w:r>
            <w:proofErr w:type="gramEnd"/>
            <w:r>
              <w:rPr>
                <w:rFonts w:eastAsia="仿宋" w:hint="eastAsia"/>
                <w:szCs w:val="24"/>
                <w:lang w:val="de-DE"/>
              </w:rPr>
              <w:t>：《汉德语言实用对比研究》，外语教学与研究出版社</w:t>
            </w:r>
            <w:r>
              <w:rPr>
                <w:rFonts w:eastAsia="仿宋" w:hint="eastAsia"/>
                <w:szCs w:val="24"/>
                <w:lang w:val="de-DE"/>
              </w:rPr>
              <w:t>2000</w:t>
            </w:r>
            <w:r>
              <w:rPr>
                <w:rFonts w:eastAsia="仿宋" w:hint="eastAsia"/>
                <w:szCs w:val="24"/>
                <w:lang w:val="de-DE"/>
              </w:rPr>
              <w:t>年版。</w:t>
            </w:r>
          </w:p>
          <w:p w:rsidR="009872F4" w:rsidRDefault="009872F4" w:rsidP="0042073F">
            <w:pPr>
              <w:ind w:firstLineChars="200" w:firstLine="420"/>
              <w:rPr>
                <w:rFonts w:eastAsia="仿宋" w:hint="eastAsia"/>
                <w:szCs w:val="24"/>
                <w:lang w:val="de-DE"/>
              </w:rPr>
            </w:pPr>
            <w:r>
              <w:rPr>
                <w:rFonts w:eastAsia="仿宋" w:hint="eastAsia"/>
                <w:szCs w:val="24"/>
              </w:rPr>
              <w:t xml:space="preserve">9. </w:t>
            </w:r>
            <w:r>
              <w:rPr>
                <w:rFonts w:eastAsia="仿宋" w:hint="eastAsia"/>
                <w:szCs w:val="24"/>
                <w:lang w:val="de-DE"/>
              </w:rPr>
              <w:t>王京平：《德语语言学教程》，外语教学与研究出版社</w:t>
            </w:r>
            <w:r>
              <w:rPr>
                <w:rFonts w:eastAsia="仿宋" w:hint="eastAsia"/>
                <w:szCs w:val="24"/>
                <w:lang w:val="de-DE"/>
              </w:rPr>
              <w:t>2002</w:t>
            </w:r>
            <w:r>
              <w:rPr>
                <w:rFonts w:eastAsia="仿宋" w:hint="eastAsia"/>
                <w:szCs w:val="24"/>
                <w:lang w:val="de-DE"/>
              </w:rPr>
              <w:t>年版。</w:t>
            </w:r>
          </w:p>
          <w:p w:rsidR="009872F4" w:rsidRDefault="009872F4" w:rsidP="0042073F">
            <w:pPr>
              <w:ind w:firstLineChars="200" w:firstLine="420"/>
              <w:rPr>
                <w:rFonts w:eastAsia="仿宋"/>
                <w:bCs/>
                <w:lang w:val="de-DE"/>
              </w:rPr>
            </w:pPr>
            <w:r>
              <w:rPr>
                <w:rFonts w:eastAsia="仿宋" w:hint="eastAsia"/>
                <w:szCs w:val="24"/>
              </w:rPr>
              <w:t xml:space="preserve">10. </w:t>
            </w:r>
            <w:r>
              <w:rPr>
                <w:rFonts w:eastAsia="仿宋" w:hint="eastAsia"/>
                <w:szCs w:val="24"/>
                <w:lang w:val="de-DE"/>
              </w:rPr>
              <w:t>朱锦：《德语语言学导论》，外语教学与研究出版社</w:t>
            </w:r>
            <w:r>
              <w:rPr>
                <w:rFonts w:eastAsia="仿宋" w:hint="eastAsia"/>
                <w:szCs w:val="24"/>
              </w:rPr>
              <w:t>2016</w:t>
            </w:r>
            <w:r>
              <w:rPr>
                <w:rFonts w:eastAsia="仿宋" w:hint="eastAsia"/>
                <w:szCs w:val="24"/>
              </w:rPr>
              <w:t>年版。</w:t>
            </w:r>
          </w:p>
          <w:p w:rsidR="009872F4" w:rsidRDefault="009872F4" w:rsidP="0042073F">
            <w:pPr>
              <w:pStyle w:val="ListParagraph1"/>
              <w:tabs>
                <w:tab w:val="left" w:pos="720"/>
                <w:tab w:val="left" w:pos="900"/>
              </w:tabs>
              <w:ind w:leftChars="-200" w:left="-420" w:firstLineChars="0" w:firstLine="0"/>
              <w:rPr>
                <w:rFonts w:eastAsia="仿宋" w:hint="eastAsia"/>
                <w:bCs/>
              </w:rPr>
            </w:pPr>
            <w:r>
              <w:rPr>
                <w:rFonts w:eastAsia="仿宋" w:hint="eastAsia"/>
                <w:bCs/>
              </w:rPr>
              <w:t xml:space="preserve">       </w:t>
            </w:r>
            <w:r>
              <w:rPr>
                <w:rFonts w:eastAsia="仿宋" w:hint="eastAsia"/>
                <w:b/>
                <w:bCs/>
                <w:sz w:val="21"/>
                <w:szCs w:val="21"/>
              </w:rPr>
              <w:t>中文译著</w:t>
            </w:r>
          </w:p>
          <w:p w:rsidR="009872F4" w:rsidRDefault="009872F4" w:rsidP="0042073F">
            <w:pPr>
              <w:ind w:firstLineChars="200" w:firstLine="420"/>
              <w:rPr>
                <w:rFonts w:eastAsia="仿宋" w:hint="eastAsia"/>
                <w:szCs w:val="24"/>
                <w:lang w:val="de-DE"/>
              </w:rPr>
            </w:pPr>
            <w:r>
              <w:rPr>
                <w:rFonts w:eastAsia="仿宋" w:hint="eastAsia"/>
                <w:szCs w:val="24"/>
              </w:rPr>
              <w:t xml:space="preserve">11. </w:t>
            </w:r>
            <w:r>
              <w:rPr>
                <w:rFonts w:eastAsia="仿宋" w:hint="eastAsia"/>
                <w:szCs w:val="24"/>
                <w:lang w:val="de-DE"/>
              </w:rPr>
              <w:t>布斯</w:t>
            </w:r>
            <w:proofErr w:type="gramStart"/>
            <w:r>
              <w:rPr>
                <w:rFonts w:eastAsia="仿宋" w:hint="eastAsia"/>
                <w:szCs w:val="24"/>
                <w:lang w:val="de-DE"/>
              </w:rPr>
              <w:t>曼</w:t>
            </w:r>
            <w:proofErr w:type="gramEnd"/>
            <w:r>
              <w:rPr>
                <w:rFonts w:eastAsia="仿宋" w:hint="eastAsia"/>
                <w:szCs w:val="24"/>
                <w:lang w:val="de-DE"/>
              </w:rPr>
              <w:t>：《语言学词典》（陈慧瑛等编译），商务印书馆</w:t>
            </w:r>
            <w:r>
              <w:rPr>
                <w:rFonts w:eastAsia="仿宋" w:hint="eastAsia"/>
                <w:szCs w:val="24"/>
                <w:lang w:val="de-DE"/>
              </w:rPr>
              <w:t>2003</w:t>
            </w:r>
            <w:r>
              <w:rPr>
                <w:rFonts w:eastAsia="仿宋" w:hint="eastAsia"/>
                <w:szCs w:val="24"/>
                <w:lang w:val="de-DE"/>
              </w:rPr>
              <w:t>年版。</w:t>
            </w:r>
          </w:p>
          <w:p w:rsidR="009872F4" w:rsidRDefault="009872F4" w:rsidP="0042073F">
            <w:pPr>
              <w:ind w:firstLineChars="200" w:firstLine="420"/>
              <w:rPr>
                <w:rFonts w:eastAsia="仿宋"/>
                <w:bCs/>
                <w:lang w:val="de-DE"/>
              </w:rPr>
            </w:pPr>
            <w:r>
              <w:rPr>
                <w:rFonts w:eastAsia="仿宋" w:hint="eastAsia"/>
                <w:szCs w:val="24"/>
              </w:rPr>
              <w:t xml:space="preserve">12. </w:t>
            </w:r>
            <w:r>
              <w:rPr>
                <w:rFonts w:eastAsia="仿宋" w:hint="eastAsia"/>
                <w:szCs w:val="24"/>
                <w:lang w:val="de-DE"/>
              </w:rPr>
              <w:t>德·索绪尔，费尔迪南：《普通语言学教程》，（高明</w:t>
            </w:r>
            <w:proofErr w:type="gramStart"/>
            <w:r>
              <w:rPr>
                <w:rFonts w:eastAsia="仿宋" w:hint="eastAsia"/>
                <w:szCs w:val="24"/>
                <w:lang w:val="de-DE"/>
              </w:rPr>
              <w:t>凯</w:t>
            </w:r>
            <w:proofErr w:type="gramEnd"/>
            <w:r>
              <w:rPr>
                <w:rFonts w:eastAsia="仿宋" w:hint="eastAsia"/>
                <w:szCs w:val="24"/>
                <w:lang w:val="de-DE"/>
              </w:rPr>
              <w:t>译）。商务印书馆</w:t>
            </w:r>
            <w:r>
              <w:rPr>
                <w:rFonts w:eastAsia="仿宋" w:hint="eastAsia"/>
                <w:szCs w:val="24"/>
                <w:lang w:val="de-DE"/>
              </w:rPr>
              <w:t>1980/2005</w:t>
            </w:r>
            <w:r>
              <w:rPr>
                <w:rFonts w:eastAsia="仿宋" w:hint="eastAsia"/>
                <w:szCs w:val="24"/>
                <w:lang w:val="de-DE"/>
              </w:rPr>
              <w:t>年版。</w:t>
            </w:r>
            <w:r>
              <w:rPr>
                <w:rFonts w:eastAsia="仿宋" w:hint="eastAsia"/>
                <w:szCs w:val="24"/>
                <w:lang w:val="de-DE"/>
              </w:rPr>
              <w:t xml:space="preserve"> </w:t>
            </w:r>
          </w:p>
          <w:p w:rsidR="009872F4" w:rsidRDefault="009872F4" w:rsidP="0042073F">
            <w:pPr>
              <w:pStyle w:val="ListParagraph1"/>
              <w:tabs>
                <w:tab w:val="left" w:pos="720"/>
                <w:tab w:val="left" w:pos="900"/>
              </w:tabs>
              <w:ind w:left="360" w:hangingChars="150" w:hanging="360"/>
              <w:rPr>
                <w:rFonts w:eastAsia="仿宋" w:hint="eastAsia"/>
                <w:bCs/>
              </w:rPr>
            </w:pPr>
            <w:r>
              <w:rPr>
                <w:rFonts w:eastAsia="仿宋" w:hint="eastAsia"/>
                <w:bCs/>
              </w:rPr>
              <w:t xml:space="preserve">    </w:t>
            </w:r>
            <w:r>
              <w:rPr>
                <w:rFonts w:eastAsia="仿宋" w:hint="eastAsia"/>
                <w:b/>
                <w:sz w:val="21"/>
                <w:szCs w:val="21"/>
              </w:rPr>
              <w:t>外文文献：</w:t>
            </w:r>
          </w:p>
          <w:p w:rsidR="009872F4" w:rsidRDefault="009872F4" w:rsidP="0042073F">
            <w:pPr>
              <w:spacing w:line="240" w:lineRule="atLeast"/>
              <w:ind w:firstLineChars="200" w:firstLine="420"/>
              <w:jc w:val="left"/>
              <w:rPr>
                <w:rFonts w:eastAsia="仿宋" w:hint="eastAsia"/>
                <w:szCs w:val="24"/>
                <w:lang w:val="de-DE"/>
              </w:rPr>
            </w:pPr>
            <w:r>
              <w:rPr>
                <w:rFonts w:eastAsia="仿宋" w:hint="eastAsia"/>
                <w:szCs w:val="24"/>
              </w:rPr>
              <w:t xml:space="preserve">13. </w:t>
            </w:r>
            <w:r>
              <w:rPr>
                <w:rFonts w:eastAsia="仿宋" w:hint="eastAsia"/>
                <w:szCs w:val="24"/>
                <w:lang w:val="de-DE"/>
              </w:rPr>
              <w:t>Adamzik, Kirsten: Textlinguistik: eine einf</w:t>
            </w:r>
            <w:r>
              <w:rPr>
                <w:rFonts w:eastAsia="仿宋" w:hint="eastAsia"/>
                <w:szCs w:val="24"/>
                <w:lang w:val="de-DE"/>
              </w:rPr>
              <w:t>ü</w:t>
            </w:r>
            <w:r>
              <w:rPr>
                <w:rFonts w:eastAsia="仿宋" w:hint="eastAsia"/>
                <w:szCs w:val="24"/>
                <w:lang w:val="de-DE"/>
              </w:rPr>
              <w:t>hrende Darstellung. T</w:t>
            </w:r>
            <w:r>
              <w:rPr>
                <w:rFonts w:eastAsia="仿宋" w:hint="eastAsia"/>
                <w:szCs w:val="24"/>
                <w:lang w:val="de-DE"/>
              </w:rPr>
              <w:t>ü</w:t>
            </w:r>
            <w:r>
              <w:rPr>
                <w:rFonts w:eastAsia="仿宋" w:hint="eastAsia"/>
                <w:szCs w:val="24"/>
                <w:lang w:val="de-DE"/>
              </w:rPr>
              <w:t>bingen, 2004.</w:t>
            </w:r>
          </w:p>
          <w:p w:rsidR="009872F4" w:rsidRDefault="009872F4" w:rsidP="0042073F">
            <w:pPr>
              <w:spacing w:line="240" w:lineRule="atLeast"/>
              <w:ind w:firstLineChars="200" w:firstLine="420"/>
              <w:jc w:val="left"/>
              <w:rPr>
                <w:rFonts w:eastAsia="仿宋" w:hint="eastAsia"/>
                <w:szCs w:val="24"/>
                <w:lang w:val="de-DE"/>
              </w:rPr>
            </w:pPr>
            <w:r>
              <w:rPr>
                <w:rFonts w:eastAsia="仿宋" w:hint="eastAsia"/>
                <w:szCs w:val="24"/>
              </w:rPr>
              <w:t xml:space="preserve">14. </w:t>
            </w:r>
            <w:r>
              <w:rPr>
                <w:rFonts w:eastAsia="仿宋" w:hint="eastAsia"/>
                <w:szCs w:val="24"/>
                <w:lang w:val="de-DE"/>
              </w:rPr>
              <w:t>Brinker, K: Linguistische Textanalyse: eine Einf</w:t>
            </w:r>
            <w:r>
              <w:rPr>
                <w:rFonts w:eastAsia="仿宋" w:hint="eastAsia"/>
                <w:szCs w:val="24"/>
                <w:lang w:val="de-DE"/>
              </w:rPr>
              <w:t>ü</w:t>
            </w:r>
            <w:r>
              <w:rPr>
                <w:rFonts w:eastAsia="仿宋" w:hint="eastAsia"/>
                <w:szCs w:val="24"/>
                <w:lang w:val="de-DE"/>
              </w:rPr>
              <w:t>hrung in Grundbegriffe und Methoden. 3. durchgesehene und erweiterte Auflage. Berlin, 19</w:t>
            </w:r>
            <w:r>
              <w:rPr>
                <w:rFonts w:eastAsia="仿宋" w:hint="eastAsia"/>
                <w:szCs w:val="24"/>
              </w:rPr>
              <w:t>90.</w:t>
            </w:r>
          </w:p>
          <w:p w:rsidR="009872F4" w:rsidRDefault="009872F4" w:rsidP="0042073F">
            <w:pPr>
              <w:spacing w:line="240" w:lineRule="atLeast"/>
              <w:ind w:firstLineChars="200" w:firstLine="420"/>
              <w:jc w:val="left"/>
              <w:rPr>
                <w:rFonts w:eastAsia="仿宋" w:hint="eastAsia"/>
                <w:szCs w:val="24"/>
                <w:lang w:val="de-DE"/>
              </w:rPr>
            </w:pPr>
            <w:r>
              <w:rPr>
                <w:rFonts w:eastAsia="仿宋" w:hint="eastAsia"/>
                <w:szCs w:val="24"/>
              </w:rPr>
              <w:t xml:space="preserve">15. </w:t>
            </w:r>
            <w:r>
              <w:rPr>
                <w:rFonts w:eastAsia="仿宋" w:hint="eastAsia"/>
                <w:szCs w:val="24"/>
                <w:lang w:val="de-DE"/>
              </w:rPr>
              <w:t>de Beaugrande, R.</w:t>
            </w:r>
            <w:r>
              <w:rPr>
                <w:rFonts w:eastAsia="仿宋" w:hint="eastAsia"/>
                <w:szCs w:val="24"/>
                <w:lang w:val="de-DE"/>
              </w:rPr>
              <w:t>﹠</w:t>
            </w:r>
            <w:r>
              <w:rPr>
                <w:rFonts w:eastAsia="仿宋" w:hint="eastAsia"/>
                <w:szCs w:val="24"/>
                <w:lang w:val="de-DE"/>
              </w:rPr>
              <w:t>Dressler, W: Einf</w:t>
            </w:r>
            <w:r>
              <w:rPr>
                <w:rFonts w:eastAsia="仿宋" w:hint="eastAsia"/>
                <w:szCs w:val="24"/>
                <w:lang w:val="de-DE"/>
              </w:rPr>
              <w:t>ü</w:t>
            </w:r>
            <w:r>
              <w:rPr>
                <w:rFonts w:eastAsia="仿宋" w:hint="eastAsia"/>
                <w:szCs w:val="24"/>
                <w:lang w:val="de-DE"/>
              </w:rPr>
              <w:t>hrung in die Textlinguistik. T</w:t>
            </w:r>
            <w:r>
              <w:rPr>
                <w:rFonts w:eastAsia="仿宋" w:hint="eastAsia"/>
                <w:szCs w:val="24"/>
                <w:lang w:val="de-DE"/>
              </w:rPr>
              <w:t>ü</w:t>
            </w:r>
            <w:r>
              <w:rPr>
                <w:rFonts w:eastAsia="仿宋" w:hint="eastAsia"/>
                <w:szCs w:val="24"/>
                <w:lang w:val="de-DE"/>
              </w:rPr>
              <w:t>bingen, 1981.</w:t>
            </w:r>
          </w:p>
          <w:p w:rsidR="009872F4" w:rsidRDefault="009872F4" w:rsidP="0042073F">
            <w:pPr>
              <w:spacing w:line="240" w:lineRule="atLeast"/>
              <w:ind w:firstLineChars="200" w:firstLine="420"/>
              <w:jc w:val="left"/>
              <w:rPr>
                <w:rFonts w:eastAsia="仿宋" w:hint="eastAsia"/>
                <w:szCs w:val="24"/>
                <w:lang w:val="de-DE"/>
              </w:rPr>
            </w:pPr>
            <w:r>
              <w:rPr>
                <w:rFonts w:eastAsia="仿宋" w:hint="eastAsia"/>
                <w:szCs w:val="24"/>
              </w:rPr>
              <w:t xml:space="preserve">16. </w:t>
            </w:r>
            <w:r>
              <w:rPr>
                <w:rFonts w:eastAsia="仿宋" w:hint="eastAsia"/>
                <w:szCs w:val="24"/>
                <w:lang w:val="de-DE"/>
              </w:rPr>
              <w:t>Fluck, Hans-R.: Fachsprachen: Einf</w:t>
            </w:r>
            <w:r>
              <w:rPr>
                <w:rFonts w:eastAsia="仿宋" w:hint="eastAsia"/>
                <w:szCs w:val="24"/>
                <w:lang w:val="de-DE"/>
              </w:rPr>
              <w:t>ü</w:t>
            </w:r>
            <w:r>
              <w:rPr>
                <w:rFonts w:eastAsia="仿宋" w:hint="eastAsia"/>
                <w:szCs w:val="24"/>
                <w:lang w:val="de-DE"/>
              </w:rPr>
              <w:t>hrung und Bibliographie. 2. , durchgesehene und erweiterte Auflage. M</w:t>
            </w:r>
            <w:r>
              <w:rPr>
                <w:rFonts w:eastAsia="仿宋" w:hint="eastAsia"/>
                <w:szCs w:val="24"/>
                <w:lang w:val="de-DE"/>
              </w:rPr>
              <w:t>ü</w:t>
            </w:r>
            <w:r>
              <w:rPr>
                <w:rFonts w:eastAsia="仿宋" w:hint="eastAsia"/>
                <w:szCs w:val="24"/>
                <w:lang w:val="de-DE"/>
              </w:rPr>
              <w:t>nchen, 1980.</w:t>
            </w:r>
          </w:p>
          <w:p w:rsidR="009872F4" w:rsidRDefault="009872F4" w:rsidP="0042073F">
            <w:pPr>
              <w:spacing w:line="240" w:lineRule="atLeast"/>
              <w:ind w:firstLineChars="200" w:firstLine="420"/>
              <w:jc w:val="left"/>
              <w:rPr>
                <w:rFonts w:eastAsia="仿宋" w:hint="eastAsia"/>
                <w:szCs w:val="24"/>
                <w:lang w:val="de-DE"/>
              </w:rPr>
            </w:pPr>
            <w:r>
              <w:rPr>
                <w:rFonts w:eastAsia="仿宋" w:hint="eastAsia"/>
                <w:szCs w:val="24"/>
              </w:rPr>
              <w:t xml:space="preserve">17. </w:t>
            </w:r>
            <w:r>
              <w:rPr>
                <w:rFonts w:eastAsia="仿宋" w:hint="eastAsia"/>
                <w:szCs w:val="24"/>
                <w:lang w:val="de-DE"/>
              </w:rPr>
              <w:t>Busch, Albert/ Stenschke, Oliver: Germanistische Linguistik. T</w:t>
            </w:r>
            <w:r>
              <w:rPr>
                <w:rFonts w:eastAsia="仿宋" w:hint="eastAsia"/>
                <w:szCs w:val="24"/>
                <w:lang w:val="de-DE"/>
              </w:rPr>
              <w:t>ü</w:t>
            </w:r>
            <w:r>
              <w:rPr>
                <w:rFonts w:eastAsia="仿宋" w:hint="eastAsia"/>
                <w:szCs w:val="24"/>
                <w:lang w:val="de-DE"/>
              </w:rPr>
              <w:t>bingen, 2008.</w:t>
            </w:r>
          </w:p>
          <w:p w:rsidR="009872F4" w:rsidRDefault="009872F4" w:rsidP="0042073F">
            <w:pPr>
              <w:spacing w:line="240" w:lineRule="atLeast"/>
              <w:ind w:firstLineChars="200" w:firstLine="420"/>
              <w:jc w:val="left"/>
              <w:rPr>
                <w:rFonts w:eastAsia="仿宋" w:hint="eastAsia"/>
                <w:szCs w:val="24"/>
                <w:lang w:val="de-DE"/>
              </w:rPr>
            </w:pPr>
            <w:r>
              <w:rPr>
                <w:rFonts w:eastAsia="仿宋" w:hint="eastAsia"/>
                <w:szCs w:val="24"/>
              </w:rPr>
              <w:t xml:space="preserve">18. </w:t>
            </w:r>
            <w:r>
              <w:rPr>
                <w:rFonts w:eastAsia="仿宋" w:hint="eastAsia"/>
                <w:szCs w:val="24"/>
                <w:lang w:val="de-DE"/>
              </w:rPr>
              <w:t>Linke, A.</w:t>
            </w:r>
            <w:r>
              <w:rPr>
                <w:rFonts w:eastAsia="仿宋" w:hint="eastAsia"/>
                <w:szCs w:val="24"/>
                <w:lang w:val="de-DE"/>
              </w:rPr>
              <w:t>﹠</w:t>
            </w:r>
            <w:r>
              <w:rPr>
                <w:rFonts w:eastAsia="仿宋" w:hint="eastAsia"/>
                <w:szCs w:val="24"/>
                <w:lang w:val="de-DE"/>
              </w:rPr>
              <w:t>Nussbaumer, M.</w:t>
            </w:r>
            <w:r>
              <w:rPr>
                <w:rFonts w:eastAsia="仿宋" w:hint="eastAsia"/>
                <w:szCs w:val="24"/>
                <w:lang w:val="de-DE"/>
              </w:rPr>
              <w:t>﹠</w:t>
            </w:r>
            <w:r>
              <w:rPr>
                <w:rFonts w:eastAsia="仿宋" w:hint="eastAsia"/>
                <w:szCs w:val="24"/>
                <w:lang w:val="de-DE"/>
              </w:rPr>
              <w:t>Portmann, Paul R.: Studienbuch Linguistik. T</w:t>
            </w:r>
            <w:r>
              <w:rPr>
                <w:rFonts w:eastAsia="仿宋" w:hint="eastAsia"/>
                <w:szCs w:val="24"/>
                <w:lang w:val="de-DE"/>
              </w:rPr>
              <w:t>ü</w:t>
            </w:r>
            <w:r>
              <w:rPr>
                <w:rFonts w:eastAsia="仿宋" w:hint="eastAsia"/>
                <w:szCs w:val="24"/>
                <w:lang w:val="de-DE"/>
              </w:rPr>
              <w:t>bingen, 1991</w:t>
            </w:r>
          </w:p>
          <w:p w:rsidR="009872F4" w:rsidRDefault="009872F4" w:rsidP="0042073F">
            <w:pPr>
              <w:spacing w:line="240" w:lineRule="atLeast"/>
              <w:ind w:firstLineChars="200" w:firstLine="420"/>
              <w:jc w:val="left"/>
              <w:rPr>
                <w:rFonts w:eastAsia="仿宋" w:hint="eastAsia"/>
                <w:szCs w:val="24"/>
                <w:lang w:val="de-DE"/>
              </w:rPr>
            </w:pPr>
            <w:r>
              <w:rPr>
                <w:rFonts w:eastAsia="仿宋" w:hint="eastAsia"/>
                <w:szCs w:val="24"/>
              </w:rPr>
              <w:t xml:space="preserve">19. </w:t>
            </w:r>
            <w:r>
              <w:rPr>
                <w:rFonts w:eastAsia="仿宋" w:hint="eastAsia"/>
                <w:szCs w:val="24"/>
                <w:lang w:val="de-DE"/>
              </w:rPr>
              <w:t>Antos, G.</w:t>
            </w:r>
            <w:r>
              <w:rPr>
                <w:rFonts w:eastAsia="仿宋" w:hint="eastAsia"/>
                <w:szCs w:val="24"/>
                <w:lang w:val="de-DE"/>
              </w:rPr>
              <w:t>﹠</w:t>
            </w:r>
            <w:r>
              <w:rPr>
                <w:rFonts w:eastAsia="仿宋" w:hint="eastAsia"/>
                <w:szCs w:val="24"/>
                <w:lang w:val="de-DE"/>
              </w:rPr>
              <w:t>Tietz, H</w:t>
            </w:r>
            <w:r>
              <w:rPr>
                <w:rFonts w:eastAsia="仿宋" w:hint="eastAsia"/>
                <w:szCs w:val="24"/>
                <w:lang w:val="de-DE"/>
              </w:rPr>
              <w:t>：</w:t>
            </w:r>
            <w:r>
              <w:rPr>
                <w:rFonts w:eastAsia="仿宋" w:hint="eastAsia"/>
                <w:szCs w:val="24"/>
                <w:lang w:val="de-DE"/>
              </w:rPr>
              <w:t xml:space="preserve">Die Zukunft der Textlinguistik: Tradition, </w:t>
            </w:r>
            <w:r>
              <w:rPr>
                <w:rFonts w:eastAsia="仿宋" w:hint="eastAsia"/>
                <w:szCs w:val="24"/>
                <w:lang w:val="de-DE"/>
              </w:rPr>
              <w:lastRenderedPageBreak/>
              <w:t>Transformationen, Trends. T</w:t>
            </w:r>
            <w:r>
              <w:rPr>
                <w:rFonts w:eastAsia="仿宋" w:hint="eastAsia"/>
                <w:szCs w:val="24"/>
                <w:lang w:val="de-DE"/>
              </w:rPr>
              <w:t>ü</w:t>
            </w:r>
            <w:r>
              <w:rPr>
                <w:rFonts w:eastAsia="仿宋" w:hint="eastAsia"/>
                <w:szCs w:val="24"/>
                <w:lang w:val="de-DE"/>
              </w:rPr>
              <w:t>bingen, 1997.</w:t>
            </w:r>
          </w:p>
          <w:p w:rsidR="009872F4" w:rsidRDefault="009872F4" w:rsidP="0042073F">
            <w:pPr>
              <w:spacing w:line="240" w:lineRule="atLeast"/>
              <w:ind w:firstLineChars="200" w:firstLine="420"/>
              <w:jc w:val="left"/>
              <w:rPr>
                <w:rFonts w:eastAsia="仿宋" w:hint="eastAsia"/>
                <w:szCs w:val="24"/>
                <w:lang w:val="de-DE"/>
              </w:rPr>
            </w:pPr>
            <w:r>
              <w:rPr>
                <w:rFonts w:eastAsia="仿宋" w:hint="eastAsia"/>
                <w:szCs w:val="24"/>
              </w:rPr>
              <w:t xml:space="preserve">20. </w:t>
            </w:r>
            <w:r>
              <w:rPr>
                <w:rFonts w:eastAsia="仿宋" w:hint="eastAsia"/>
                <w:szCs w:val="24"/>
                <w:lang w:val="de-DE"/>
              </w:rPr>
              <w:t xml:space="preserve">Busse, D.: </w:t>
            </w:r>
            <w:proofErr w:type="gramStart"/>
            <w:r>
              <w:rPr>
                <w:rFonts w:eastAsia="仿宋" w:hint="eastAsia"/>
                <w:szCs w:val="24"/>
                <w:lang w:val="de-DE"/>
              </w:rPr>
              <w:t>Juristische  Semantik</w:t>
            </w:r>
            <w:proofErr w:type="gramEnd"/>
            <w:r>
              <w:rPr>
                <w:rFonts w:eastAsia="仿宋" w:hint="eastAsia"/>
                <w:szCs w:val="24"/>
                <w:lang w:val="de-DE"/>
              </w:rPr>
              <w:t>: Grundfragen der juristischen Interpretationstheorie in sprachwissenschaftlicher Sicht. Berlin, 1993.</w:t>
            </w:r>
          </w:p>
          <w:p w:rsidR="009872F4" w:rsidRDefault="009872F4" w:rsidP="0042073F">
            <w:pPr>
              <w:spacing w:line="240" w:lineRule="atLeast"/>
              <w:ind w:firstLineChars="200" w:firstLine="420"/>
              <w:jc w:val="left"/>
              <w:rPr>
                <w:rFonts w:eastAsia="仿宋" w:hint="eastAsia"/>
                <w:szCs w:val="24"/>
                <w:lang w:val="de-DE"/>
              </w:rPr>
            </w:pPr>
            <w:r>
              <w:rPr>
                <w:rFonts w:eastAsia="仿宋" w:hint="eastAsia"/>
                <w:szCs w:val="24"/>
              </w:rPr>
              <w:t xml:space="preserve">21. </w:t>
            </w:r>
            <w:r>
              <w:rPr>
                <w:rFonts w:eastAsia="仿宋" w:hint="eastAsia"/>
                <w:szCs w:val="24"/>
                <w:lang w:val="de-DE"/>
              </w:rPr>
              <w:t>B</w:t>
            </w:r>
            <w:r>
              <w:rPr>
                <w:rFonts w:eastAsia="仿宋" w:hint="eastAsia"/>
                <w:szCs w:val="24"/>
                <w:lang w:val="de-DE"/>
              </w:rPr>
              <w:t>ü</w:t>
            </w:r>
            <w:r>
              <w:rPr>
                <w:rFonts w:eastAsia="仿宋" w:hint="eastAsia"/>
                <w:szCs w:val="24"/>
                <w:lang w:val="de-DE"/>
              </w:rPr>
              <w:t>nting, Karl-Dieter: Einf</w:t>
            </w:r>
            <w:r>
              <w:rPr>
                <w:rFonts w:eastAsia="仿宋" w:hint="eastAsia"/>
                <w:szCs w:val="24"/>
                <w:lang w:val="de-DE"/>
              </w:rPr>
              <w:t>ü</w:t>
            </w:r>
            <w:r>
              <w:rPr>
                <w:rFonts w:eastAsia="仿宋" w:hint="eastAsia"/>
                <w:szCs w:val="24"/>
                <w:lang w:val="de-DE"/>
              </w:rPr>
              <w:t>hrung in die Linguistik. 14.   Aufl. Frankfurt / M, 1993.</w:t>
            </w:r>
          </w:p>
          <w:p w:rsidR="009872F4" w:rsidRDefault="009872F4" w:rsidP="0042073F">
            <w:pPr>
              <w:spacing w:line="240" w:lineRule="atLeast"/>
              <w:ind w:firstLineChars="200" w:firstLine="420"/>
              <w:jc w:val="left"/>
              <w:rPr>
                <w:rFonts w:eastAsia="仿宋" w:hint="eastAsia"/>
                <w:szCs w:val="24"/>
                <w:lang w:val="de-DE"/>
              </w:rPr>
            </w:pPr>
            <w:r>
              <w:rPr>
                <w:rFonts w:eastAsia="仿宋" w:hint="eastAsia"/>
                <w:szCs w:val="24"/>
              </w:rPr>
              <w:t xml:space="preserve">22. </w:t>
            </w:r>
            <w:r>
              <w:rPr>
                <w:rFonts w:eastAsia="仿宋" w:hint="eastAsia"/>
                <w:szCs w:val="24"/>
                <w:lang w:val="de-DE"/>
              </w:rPr>
              <w:t>Heinemann, W.</w:t>
            </w:r>
            <w:r>
              <w:rPr>
                <w:rFonts w:eastAsia="仿宋" w:hint="eastAsia"/>
                <w:szCs w:val="24"/>
                <w:lang w:val="de-DE"/>
              </w:rPr>
              <w:t>﹠</w:t>
            </w:r>
            <w:r>
              <w:rPr>
                <w:rFonts w:eastAsia="仿宋" w:hint="eastAsia"/>
                <w:szCs w:val="24"/>
                <w:lang w:val="de-DE"/>
              </w:rPr>
              <w:t>Viehweger, D.: Textlinguistik. T</w:t>
            </w:r>
            <w:r>
              <w:rPr>
                <w:rFonts w:eastAsia="仿宋" w:hint="eastAsia"/>
                <w:szCs w:val="24"/>
                <w:lang w:val="de-DE"/>
              </w:rPr>
              <w:t>ü</w:t>
            </w:r>
            <w:r>
              <w:rPr>
                <w:rFonts w:eastAsia="仿宋" w:hint="eastAsia"/>
                <w:szCs w:val="24"/>
                <w:lang w:val="de-DE"/>
              </w:rPr>
              <w:t>bingen, 1991.</w:t>
            </w:r>
          </w:p>
          <w:p w:rsidR="009872F4" w:rsidRDefault="009872F4" w:rsidP="0042073F">
            <w:pPr>
              <w:spacing w:line="240" w:lineRule="atLeast"/>
              <w:ind w:firstLineChars="200" w:firstLine="420"/>
              <w:jc w:val="left"/>
              <w:rPr>
                <w:rFonts w:eastAsia="仿宋" w:hint="eastAsia"/>
                <w:szCs w:val="24"/>
                <w:lang w:val="de-DE"/>
              </w:rPr>
            </w:pPr>
            <w:r>
              <w:rPr>
                <w:rFonts w:eastAsia="仿宋" w:hint="eastAsia"/>
                <w:szCs w:val="24"/>
              </w:rPr>
              <w:t xml:space="preserve">23. </w:t>
            </w:r>
            <w:r>
              <w:rPr>
                <w:rFonts w:eastAsia="仿宋" w:hint="eastAsia"/>
                <w:szCs w:val="24"/>
                <w:lang w:val="de-DE"/>
              </w:rPr>
              <w:t>Maletzke, G.: Interkulturelle Kommunikation: zur Interaktion zwischen Menschen verschiedener Kulturen. Opladen, 1996.</w:t>
            </w:r>
          </w:p>
          <w:p w:rsidR="009872F4" w:rsidRDefault="009872F4" w:rsidP="0042073F">
            <w:pPr>
              <w:spacing w:line="240" w:lineRule="atLeast"/>
              <w:ind w:firstLineChars="200" w:firstLine="420"/>
              <w:jc w:val="left"/>
              <w:rPr>
                <w:rFonts w:eastAsia="仿宋" w:hint="eastAsia"/>
                <w:szCs w:val="24"/>
                <w:lang w:val="de-DE"/>
              </w:rPr>
            </w:pPr>
            <w:r>
              <w:rPr>
                <w:rFonts w:eastAsia="仿宋" w:hint="eastAsia"/>
                <w:szCs w:val="24"/>
              </w:rPr>
              <w:t xml:space="preserve">24. </w:t>
            </w:r>
            <w:r>
              <w:rPr>
                <w:rFonts w:eastAsia="仿宋" w:hint="eastAsia"/>
                <w:szCs w:val="24"/>
                <w:lang w:val="de-DE"/>
              </w:rPr>
              <w:t>Rickheit, G.</w:t>
            </w:r>
            <w:r>
              <w:rPr>
                <w:rFonts w:eastAsia="仿宋" w:hint="eastAsia"/>
                <w:szCs w:val="24"/>
                <w:lang w:val="de-DE"/>
              </w:rPr>
              <w:t>﹠</w:t>
            </w:r>
            <w:r>
              <w:rPr>
                <w:rFonts w:eastAsia="仿宋" w:hint="eastAsia"/>
                <w:szCs w:val="24"/>
                <w:lang w:val="de-DE"/>
              </w:rPr>
              <w:t xml:space="preserve">Strohner, </w:t>
            </w:r>
            <w:proofErr w:type="gramStart"/>
            <w:r>
              <w:rPr>
                <w:rFonts w:eastAsia="仿宋" w:hint="eastAsia"/>
                <w:szCs w:val="24"/>
                <w:lang w:val="de-DE"/>
              </w:rPr>
              <w:t>H</w:t>
            </w:r>
            <w:proofErr w:type="gramEnd"/>
            <w:r>
              <w:rPr>
                <w:rFonts w:eastAsia="仿宋" w:hint="eastAsia"/>
                <w:szCs w:val="24"/>
                <w:lang w:val="de-DE"/>
              </w:rPr>
              <w:t>.: Grundlagen der kognitiven Sprachverarbeitung: Modelle, Methoden, Ergebnisse. T</w:t>
            </w:r>
            <w:r>
              <w:rPr>
                <w:rFonts w:eastAsia="仿宋" w:hint="eastAsia"/>
                <w:szCs w:val="24"/>
                <w:lang w:val="de-DE"/>
              </w:rPr>
              <w:t>ü</w:t>
            </w:r>
            <w:r>
              <w:rPr>
                <w:rFonts w:eastAsia="仿宋" w:hint="eastAsia"/>
                <w:szCs w:val="24"/>
                <w:lang w:val="de-DE"/>
              </w:rPr>
              <w:t>bingen, 1993.</w:t>
            </w:r>
          </w:p>
          <w:p w:rsidR="009872F4" w:rsidRDefault="009872F4" w:rsidP="0042073F">
            <w:pPr>
              <w:spacing w:line="240" w:lineRule="atLeast"/>
              <w:ind w:firstLineChars="200" w:firstLine="420"/>
              <w:jc w:val="left"/>
              <w:rPr>
                <w:rFonts w:eastAsia="仿宋" w:hint="eastAsia"/>
                <w:szCs w:val="24"/>
                <w:lang w:val="de-DE"/>
              </w:rPr>
            </w:pPr>
            <w:r>
              <w:rPr>
                <w:rFonts w:eastAsia="仿宋" w:hint="eastAsia"/>
                <w:szCs w:val="24"/>
              </w:rPr>
              <w:t xml:space="preserve">25. </w:t>
            </w:r>
            <w:r>
              <w:rPr>
                <w:rFonts w:eastAsia="仿宋" w:hint="eastAsia"/>
                <w:szCs w:val="24"/>
                <w:lang w:val="de-DE"/>
              </w:rPr>
              <w:t>M</w:t>
            </w:r>
            <w:r>
              <w:rPr>
                <w:rFonts w:eastAsia="仿宋" w:hint="eastAsia"/>
                <w:szCs w:val="24"/>
                <w:lang w:val="de-DE"/>
              </w:rPr>
              <w:t>ü</w:t>
            </w:r>
            <w:r>
              <w:rPr>
                <w:rFonts w:eastAsia="仿宋" w:hint="eastAsia"/>
                <w:szCs w:val="24"/>
                <w:lang w:val="de-DE"/>
              </w:rPr>
              <w:t>ller, F.: Untersuchungen zur Rechtslinguistik: interdisziplinäre Studien zu praktischer Semantik und strukturierender Rechtslehre in Grundfrage der juristischen Methodik. Berlin, 1989.</w:t>
            </w:r>
          </w:p>
          <w:p w:rsidR="009872F4" w:rsidRDefault="009872F4" w:rsidP="0042073F">
            <w:pPr>
              <w:pStyle w:val="ListParagraph1"/>
              <w:tabs>
                <w:tab w:val="left" w:pos="720"/>
                <w:tab w:val="left" w:pos="900"/>
              </w:tabs>
              <w:ind w:leftChars="-250" w:left="-525" w:firstLineChars="0" w:firstLine="0"/>
              <w:rPr>
                <w:rFonts w:eastAsia="仿宋"/>
                <w:bCs/>
                <w:lang w:val="de-DE"/>
              </w:rPr>
            </w:pPr>
            <w:r>
              <w:rPr>
                <w:rFonts w:eastAsia="仿宋"/>
                <w:bCs/>
                <w:lang w:val="de-DE"/>
              </w:rPr>
              <w:t xml:space="preserve">    </w:t>
            </w:r>
          </w:p>
          <w:p w:rsidR="009872F4" w:rsidRDefault="009872F4" w:rsidP="0042073F">
            <w:pPr>
              <w:pStyle w:val="ListParagraph1"/>
              <w:tabs>
                <w:tab w:val="left" w:pos="720"/>
                <w:tab w:val="left" w:pos="900"/>
              </w:tabs>
              <w:ind w:leftChars="-250" w:left="-525" w:firstLineChars="0" w:firstLine="0"/>
              <w:rPr>
                <w:rFonts w:eastAsia="仿宋" w:hint="eastAsia"/>
                <w:bCs/>
                <w:lang w:val="de-DE"/>
              </w:rPr>
            </w:pPr>
            <w:r>
              <w:rPr>
                <w:rFonts w:eastAsia="仿宋"/>
                <w:bCs/>
                <w:lang w:val="de-DE"/>
              </w:rPr>
              <w:t>E</w:t>
            </w:r>
            <w:r>
              <w:rPr>
                <w:rFonts w:eastAsia="仿宋"/>
                <w:b/>
                <w:lang w:val="de-DE"/>
              </w:rPr>
              <w:t xml:space="preserve">    </w:t>
            </w:r>
            <w:r>
              <w:rPr>
                <w:rFonts w:eastAsia="仿宋" w:hint="eastAsia"/>
                <w:b/>
              </w:rPr>
              <w:t xml:space="preserve"> </w:t>
            </w:r>
            <w:r>
              <w:rPr>
                <w:rFonts w:eastAsia="仿宋" w:hint="eastAsia"/>
                <w:b/>
                <w:lang w:val="de-DE"/>
              </w:rPr>
              <w:t>二、选读文献</w:t>
            </w:r>
          </w:p>
          <w:p w:rsidR="009872F4" w:rsidRDefault="009872F4" w:rsidP="0042073F">
            <w:pPr>
              <w:ind w:firstLineChars="200" w:firstLine="422"/>
              <w:rPr>
                <w:rFonts w:eastAsia="仿宋" w:hint="eastAsia"/>
                <w:b/>
                <w:szCs w:val="24"/>
              </w:rPr>
            </w:pPr>
            <w:r>
              <w:rPr>
                <w:rFonts w:eastAsia="仿宋" w:hint="eastAsia"/>
                <w:b/>
              </w:rPr>
              <w:t xml:space="preserve">  </w:t>
            </w:r>
            <w:r>
              <w:rPr>
                <w:rFonts w:eastAsia="仿宋" w:hint="eastAsia"/>
                <w:b/>
                <w:szCs w:val="24"/>
              </w:rPr>
              <w:t>中文原著：</w:t>
            </w:r>
          </w:p>
          <w:p w:rsidR="009872F4" w:rsidRDefault="009872F4" w:rsidP="0042073F">
            <w:pPr>
              <w:ind w:firstLineChars="200" w:firstLine="420"/>
              <w:rPr>
                <w:rFonts w:eastAsia="仿宋" w:hint="eastAsia"/>
                <w:szCs w:val="24"/>
              </w:rPr>
            </w:pPr>
            <w:r>
              <w:rPr>
                <w:rFonts w:eastAsia="仿宋" w:hint="eastAsia"/>
                <w:szCs w:val="24"/>
              </w:rPr>
              <w:t xml:space="preserve">1. </w:t>
            </w:r>
            <w:r>
              <w:rPr>
                <w:rFonts w:eastAsia="仿宋" w:hint="eastAsia"/>
                <w:szCs w:val="24"/>
              </w:rPr>
              <w:t>杜金榜：《法律语言学》，上海外语教育出版社</w:t>
            </w:r>
            <w:r>
              <w:rPr>
                <w:rFonts w:eastAsia="仿宋" w:hint="eastAsia"/>
                <w:szCs w:val="24"/>
              </w:rPr>
              <w:t>2004</w:t>
            </w:r>
            <w:r>
              <w:rPr>
                <w:rFonts w:eastAsia="仿宋" w:hint="eastAsia"/>
                <w:szCs w:val="24"/>
              </w:rPr>
              <w:t>年版。</w:t>
            </w:r>
          </w:p>
          <w:p w:rsidR="009872F4" w:rsidRDefault="009872F4" w:rsidP="0042073F">
            <w:pPr>
              <w:rPr>
                <w:rFonts w:eastAsia="仿宋" w:hint="eastAsia"/>
                <w:szCs w:val="24"/>
              </w:rPr>
            </w:pPr>
            <w:r>
              <w:rPr>
                <w:rFonts w:eastAsia="仿宋" w:hint="eastAsia"/>
                <w:szCs w:val="24"/>
              </w:rPr>
              <w:t xml:space="preserve">    2. </w:t>
            </w:r>
            <w:r>
              <w:rPr>
                <w:rFonts w:eastAsia="仿宋" w:hint="eastAsia"/>
                <w:szCs w:val="24"/>
              </w:rPr>
              <w:t>何安平：《语料库语言学与英语教学》，外语教学与研究出版社</w:t>
            </w:r>
            <w:r>
              <w:rPr>
                <w:rFonts w:eastAsia="仿宋" w:hint="eastAsia"/>
                <w:szCs w:val="24"/>
              </w:rPr>
              <w:t>2004</w:t>
            </w:r>
            <w:r>
              <w:rPr>
                <w:rFonts w:eastAsia="仿宋" w:hint="eastAsia"/>
                <w:szCs w:val="24"/>
              </w:rPr>
              <w:t>年版。</w:t>
            </w:r>
          </w:p>
          <w:p w:rsidR="009872F4" w:rsidRDefault="009872F4" w:rsidP="0042073F">
            <w:pPr>
              <w:ind w:firstLineChars="200" w:firstLine="420"/>
              <w:rPr>
                <w:rFonts w:eastAsia="仿宋" w:hint="eastAsia"/>
                <w:szCs w:val="24"/>
              </w:rPr>
            </w:pPr>
            <w:r>
              <w:rPr>
                <w:rFonts w:eastAsia="仿宋" w:hint="eastAsia"/>
                <w:szCs w:val="24"/>
              </w:rPr>
              <w:t xml:space="preserve">3. </w:t>
            </w:r>
            <w:r>
              <w:rPr>
                <w:rFonts w:eastAsia="仿宋" w:hint="eastAsia"/>
                <w:szCs w:val="24"/>
              </w:rPr>
              <w:t>刘蔚铭：《法律语言研究》，中国经济出版社</w:t>
            </w:r>
            <w:r>
              <w:rPr>
                <w:rFonts w:eastAsia="仿宋" w:hint="eastAsia"/>
                <w:szCs w:val="24"/>
              </w:rPr>
              <w:t>2003</w:t>
            </w:r>
            <w:r>
              <w:rPr>
                <w:rFonts w:eastAsia="仿宋" w:hint="eastAsia"/>
                <w:szCs w:val="24"/>
              </w:rPr>
              <w:t>年版。</w:t>
            </w:r>
          </w:p>
          <w:p w:rsidR="009872F4" w:rsidRDefault="009872F4" w:rsidP="0042073F">
            <w:pPr>
              <w:ind w:firstLineChars="200" w:firstLine="420"/>
              <w:rPr>
                <w:rFonts w:eastAsia="仿宋" w:hint="eastAsia"/>
                <w:szCs w:val="24"/>
              </w:rPr>
            </w:pPr>
            <w:r>
              <w:rPr>
                <w:rFonts w:eastAsia="仿宋" w:hint="eastAsia"/>
                <w:szCs w:val="24"/>
              </w:rPr>
              <w:t xml:space="preserve">4. </w:t>
            </w:r>
            <w:r>
              <w:rPr>
                <w:rFonts w:eastAsia="仿宋" w:hint="eastAsia"/>
                <w:szCs w:val="24"/>
              </w:rPr>
              <w:t>刘红缨：《法律语言学》，北京大学出版社</w:t>
            </w:r>
            <w:r>
              <w:rPr>
                <w:rFonts w:eastAsia="仿宋" w:hint="eastAsia"/>
                <w:szCs w:val="24"/>
              </w:rPr>
              <w:t>2007</w:t>
            </w:r>
            <w:r>
              <w:rPr>
                <w:rFonts w:eastAsia="仿宋" w:hint="eastAsia"/>
                <w:szCs w:val="24"/>
              </w:rPr>
              <w:t>年版。</w:t>
            </w:r>
          </w:p>
          <w:p w:rsidR="009872F4" w:rsidRDefault="009872F4" w:rsidP="0042073F">
            <w:pPr>
              <w:ind w:firstLineChars="200" w:firstLine="420"/>
              <w:rPr>
                <w:rFonts w:eastAsia="仿宋" w:hint="eastAsia"/>
                <w:szCs w:val="24"/>
              </w:rPr>
            </w:pPr>
            <w:r>
              <w:rPr>
                <w:rFonts w:eastAsia="仿宋" w:hint="eastAsia"/>
                <w:szCs w:val="24"/>
              </w:rPr>
              <w:t xml:space="preserve">5. </w:t>
            </w:r>
            <w:r>
              <w:rPr>
                <w:rFonts w:eastAsia="仿宋" w:hint="eastAsia"/>
                <w:szCs w:val="24"/>
              </w:rPr>
              <w:t>孙懿华：《法律语言学》，湖南人民出版社</w:t>
            </w:r>
            <w:r>
              <w:rPr>
                <w:rFonts w:eastAsia="仿宋" w:hint="eastAsia"/>
                <w:szCs w:val="24"/>
              </w:rPr>
              <w:t>2006</w:t>
            </w:r>
            <w:r>
              <w:rPr>
                <w:rFonts w:eastAsia="仿宋" w:hint="eastAsia"/>
                <w:szCs w:val="24"/>
              </w:rPr>
              <w:t>年版。</w:t>
            </w:r>
          </w:p>
          <w:p w:rsidR="009872F4" w:rsidRDefault="009872F4" w:rsidP="0042073F">
            <w:pPr>
              <w:ind w:firstLineChars="200" w:firstLine="420"/>
              <w:rPr>
                <w:rFonts w:eastAsia="仿宋" w:hint="eastAsia"/>
                <w:bCs/>
              </w:rPr>
            </w:pPr>
            <w:r>
              <w:rPr>
                <w:rFonts w:eastAsia="仿宋" w:hint="eastAsia"/>
                <w:szCs w:val="24"/>
              </w:rPr>
              <w:t xml:space="preserve">6. </w:t>
            </w:r>
            <w:r>
              <w:rPr>
                <w:rFonts w:eastAsia="仿宋" w:hint="eastAsia"/>
                <w:szCs w:val="24"/>
              </w:rPr>
              <w:t>杨惠中：《语料库语言学导论》，上海外语教育出版社</w:t>
            </w:r>
            <w:r>
              <w:rPr>
                <w:rFonts w:eastAsia="仿宋" w:hint="eastAsia"/>
                <w:szCs w:val="24"/>
              </w:rPr>
              <w:t>2002</w:t>
            </w:r>
            <w:r>
              <w:rPr>
                <w:rFonts w:eastAsia="仿宋" w:hint="eastAsia"/>
                <w:szCs w:val="24"/>
              </w:rPr>
              <w:t>年版。</w:t>
            </w:r>
          </w:p>
          <w:p w:rsidR="009872F4" w:rsidRDefault="009872F4" w:rsidP="0042073F">
            <w:pPr>
              <w:pStyle w:val="ListParagraph1"/>
              <w:tabs>
                <w:tab w:val="left" w:pos="720"/>
                <w:tab w:val="left" w:pos="900"/>
              </w:tabs>
              <w:ind w:leftChars="-200" w:left="-420" w:firstLineChars="0" w:firstLine="0"/>
              <w:rPr>
                <w:rFonts w:eastAsia="仿宋" w:hint="eastAsia"/>
                <w:bCs/>
              </w:rPr>
            </w:pPr>
            <w:r>
              <w:rPr>
                <w:rFonts w:eastAsia="仿宋" w:hint="eastAsia"/>
                <w:bCs/>
              </w:rPr>
              <w:t xml:space="preserve">    </w:t>
            </w:r>
            <w:r>
              <w:rPr>
                <w:rFonts w:eastAsia="仿宋" w:hint="eastAsia"/>
                <w:b/>
                <w:sz w:val="21"/>
                <w:szCs w:val="21"/>
              </w:rPr>
              <w:t xml:space="preserve">   </w:t>
            </w:r>
            <w:r>
              <w:rPr>
                <w:rFonts w:eastAsia="仿宋" w:hint="eastAsia"/>
                <w:b/>
                <w:sz w:val="21"/>
                <w:szCs w:val="21"/>
              </w:rPr>
              <w:t>外文文献</w:t>
            </w:r>
          </w:p>
          <w:p w:rsidR="009872F4" w:rsidRDefault="009872F4" w:rsidP="0042073F">
            <w:pPr>
              <w:spacing w:line="240" w:lineRule="atLeast"/>
              <w:ind w:firstLineChars="200" w:firstLine="420"/>
              <w:jc w:val="left"/>
              <w:rPr>
                <w:rFonts w:eastAsia="仿宋" w:hint="eastAsia"/>
                <w:szCs w:val="24"/>
                <w:lang w:val="de-DE"/>
              </w:rPr>
            </w:pPr>
            <w:r>
              <w:rPr>
                <w:rFonts w:eastAsia="仿宋" w:hint="eastAsia"/>
                <w:szCs w:val="24"/>
              </w:rPr>
              <w:t xml:space="preserve">7. </w:t>
            </w:r>
            <w:r>
              <w:rPr>
                <w:rFonts w:eastAsia="仿宋" w:hint="eastAsia"/>
                <w:szCs w:val="24"/>
                <w:lang w:val="de-DE"/>
              </w:rPr>
              <w:t>Armin, B: Soziale Akte, Sprechakte und Textillokutionen: A      Reinachs Rechtsphilosophie und die moderne Linguistik. T</w:t>
            </w:r>
            <w:r>
              <w:rPr>
                <w:rFonts w:eastAsia="仿宋" w:hint="eastAsia"/>
                <w:szCs w:val="24"/>
                <w:lang w:val="de-DE"/>
              </w:rPr>
              <w:t>ü</w:t>
            </w:r>
            <w:r>
              <w:rPr>
                <w:rFonts w:eastAsia="仿宋" w:hint="eastAsia"/>
                <w:szCs w:val="24"/>
                <w:lang w:val="de-DE"/>
              </w:rPr>
              <w:t>bingen, 1986.</w:t>
            </w:r>
          </w:p>
          <w:p w:rsidR="009872F4" w:rsidRDefault="009872F4" w:rsidP="0042073F">
            <w:pPr>
              <w:spacing w:line="240" w:lineRule="atLeast"/>
              <w:ind w:firstLineChars="200" w:firstLine="420"/>
              <w:jc w:val="left"/>
              <w:rPr>
                <w:rFonts w:eastAsia="仿宋" w:hint="eastAsia"/>
                <w:szCs w:val="24"/>
                <w:lang w:val="de-DE"/>
              </w:rPr>
            </w:pPr>
            <w:r>
              <w:rPr>
                <w:rFonts w:eastAsia="仿宋" w:hint="eastAsia"/>
                <w:szCs w:val="24"/>
              </w:rPr>
              <w:t xml:space="preserve">8. </w:t>
            </w:r>
            <w:r>
              <w:rPr>
                <w:rFonts w:eastAsia="仿宋" w:hint="eastAsia"/>
                <w:szCs w:val="24"/>
                <w:lang w:val="de-DE"/>
              </w:rPr>
              <w:t>Brinker, K. (Hrsg): Aspekte der Textlinguistik. Hildesheim /Z</w:t>
            </w:r>
            <w:r>
              <w:rPr>
                <w:rFonts w:eastAsia="仿宋" w:hint="eastAsia"/>
                <w:szCs w:val="24"/>
                <w:lang w:val="de-DE"/>
              </w:rPr>
              <w:t>ü</w:t>
            </w:r>
            <w:r>
              <w:rPr>
                <w:rFonts w:eastAsia="仿宋" w:hint="eastAsia"/>
                <w:szCs w:val="24"/>
                <w:lang w:val="de-DE"/>
              </w:rPr>
              <w:t>rich / New York, 1991.</w:t>
            </w:r>
          </w:p>
          <w:p w:rsidR="009872F4" w:rsidRDefault="009872F4" w:rsidP="0042073F">
            <w:pPr>
              <w:spacing w:line="240" w:lineRule="atLeast"/>
              <w:ind w:firstLineChars="200" w:firstLine="420"/>
              <w:jc w:val="left"/>
              <w:rPr>
                <w:rFonts w:eastAsia="仿宋" w:hint="eastAsia"/>
                <w:szCs w:val="24"/>
                <w:lang w:val="de-DE"/>
              </w:rPr>
            </w:pPr>
            <w:r>
              <w:rPr>
                <w:rFonts w:eastAsia="仿宋" w:hint="eastAsia"/>
                <w:szCs w:val="24"/>
              </w:rPr>
              <w:t xml:space="preserve">9. </w:t>
            </w:r>
            <w:r>
              <w:rPr>
                <w:rFonts w:eastAsia="仿宋" w:hint="eastAsia"/>
                <w:szCs w:val="24"/>
                <w:lang w:val="de-DE"/>
              </w:rPr>
              <w:t>Brinker, K: Linguistische Gesprächsanalyse: eine    Einf</w:t>
            </w:r>
            <w:r>
              <w:rPr>
                <w:rFonts w:eastAsia="仿宋" w:hint="eastAsia"/>
                <w:szCs w:val="24"/>
                <w:lang w:val="de-DE"/>
              </w:rPr>
              <w:t>ü</w:t>
            </w:r>
            <w:r>
              <w:rPr>
                <w:rFonts w:eastAsia="仿宋" w:hint="eastAsia"/>
                <w:szCs w:val="24"/>
                <w:lang w:val="de-DE"/>
              </w:rPr>
              <w:t>hrung. Berlin, 1991.</w:t>
            </w:r>
          </w:p>
          <w:p w:rsidR="009872F4" w:rsidRDefault="009872F4" w:rsidP="0042073F">
            <w:pPr>
              <w:spacing w:line="240" w:lineRule="atLeast"/>
              <w:ind w:firstLineChars="200" w:firstLine="420"/>
              <w:jc w:val="left"/>
              <w:rPr>
                <w:rFonts w:eastAsia="仿宋" w:hint="eastAsia"/>
                <w:szCs w:val="24"/>
                <w:lang w:val="de-DE"/>
              </w:rPr>
            </w:pPr>
            <w:r>
              <w:rPr>
                <w:rFonts w:eastAsia="仿宋" w:hint="eastAsia"/>
                <w:szCs w:val="24"/>
              </w:rPr>
              <w:t xml:space="preserve">10. </w:t>
            </w:r>
            <w:r>
              <w:rPr>
                <w:rFonts w:eastAsia="仿宋" w:hint="eastAsia"/>
                <w:szCs w:val="24"/>
                <w:lang w:val="de-DE"/>
              </w:rPr>
              <w:t>Gross, Harro: Einf</w:t>
            </w:r>
            <w:r>
              <w:rPr>
                <w:rFonts w:eastAsia="仿宋" w:hint="eastAsia"/>
                <w:szCs w:val="24"/>
                <w:lang w:val="de-DE"/>
              </w:rPr>
              <w:t>ü</w:t>
            </w:r>
            <w:r>
              <w:rPr>
                <w:rFonts w:eastAsia="仿宋" w:hint="eastAsia"/>
                <w:szCs w:val="24"/>
                <w:lang w:val="de-DE"/>
              </w:rPr>
              <w:t xml:space="preserve">hrung in die germanistische Linguistik. 3. </w:t>
            </w:r>
            <w:r>
              <w:rPr>
                <w:rFonts w:eastAsia="仿宋" w:hint="eastAsia"/>
                <w:szCs w:val="24"/>
                <w:lang w:val="de-DE"/>
              </w:rPr>
              <w:t>ü</w:t>
            </w:r>
            <w:r>
              <w:rPr>
                <w:rFonts w:eastAsia="仿宋" w:hint="eastAsia"/>
                <w:szCs w:val="24"/>
                <w:lang w:val="de-DE"/>
              </w:rPr>
              <w:t>berarb. und erw. Auflage. M</w:t>
            </w:r>
            <w:r>
              <w:rPr>
                <w:rFonts w:eastAsia="仿宋" w:hint="eastAsia"/>
                <w:szCs w:val="24"/>
                <w:lang w:val="de-DE"/>
              </w:rPr>
              <w:t>ü</w:t>
            </w:r>
            <w:r>
              <w:rPr>
                <w:rFonts w:eastAsia="仿宋" w:hint="eastAsia"/>
                <w:szCs w:val="24"/>
                <w:lang w:val="de-DE"/>
              </w:rPr>
              <w:t>nchen, 1998.</w:t>
            </w:r>
          </w:p>
          <w:p w:rsidR="009872F4" w:rsidRDefault="009872F4" w:rsidP="0042073F">
            <w:pPr>
              <w:spacing w:line="240" w:lineRule="atLeast"/>
              <w:ind w:firstLineChars="200" w:firstLine="420"/>
              <w:jc w:val="left"/>
              <w:rPr>
                <w:rFonts w:eastAsia="仿宋" w:hint="eastAsia"/>
                <w:szCs w:val="24"/>
                <w:lang w:val="de-DE"/>
              </w:rPr>
            </w:pPr>
            <w:r>
              <w:rPr>
                <w:rFonts w:eastAsia="仿宋" w:hint="eastAsia"/>
                <w:szCs w:val="24"/>
              </w:rPr>
              <w:t xml:space="preserve">11. </w:t>
            </w:r>
            <w:r>
              <w:rPr>
                <w:rFonts w:eastAsia="仿宋" w:hint="eastAsia"/>
                <w:szCs w:val="24"/>
                <w:lang w:val="de-DE"/>
              </w:rPr>
              <w:t>Heinemann, M.</w:t>
            </w:r>
            <w:r>
              <w:rPr>
                <w:rFonts w:eastAsia="仿宋" w:hint="eastAsia"/>
                <w:szCs w:val="24"/>
                <w:lang w:val="de-DE"/>
              </w:rPr>
              <w:t>﹠</w:t>
            </w:r>
            <w:r>
              <w:rPr>
                <w:rFonts w:eastAsia="仿宋" w:hint="eastAsia"/>
                <w:szCs w:val="24"/>
                <w:lang w:val="de-DE"/>
              </w:rPr>
              <w:t xml:space="preserve">Heinemann, W.: Grundlagen der Textlinguistik: Interaktion </w:t>
            </w:r>
            <w:r>
              <w:rPr>
                <w:rFonts w:eastAsia="仿宋" w:hint="eastAsia"/>
                <w:szCs w:val="24"/>
                <w:lang w:val="de-DE"/>
              </w:rPr>
              <w:t>–</w:t>
            </w:r>
            <w:r>
              <w:rPr>
                <w:rFonts w:eastAsia="仿宋" w:hint="eastAsia"/>
                <w:szCs w:val="24"/>
                <w:lang w:val="de-DE"/>
              </w:rPr>
              <w:t xml:space="preserve"> Text </w:t>
            </w:r>
            <w:r>
              <w:rPr>
                <w:rFonts w:eastAsia="仿宋" w:hint="eastAsia"/>
                <w:szCs w:val="24"/>
                <w:lang w:val="de-DE"/>
              </w:rPr>
              <w:t>–</w:t>
            </w:r>
            <w:r>
              <w:rPr>
                <w:rFonts w:eastAsia="仿宋" w:hint="eastAsia"/>
                <w:szCs w:val="24"/>
                <w:lang w:val="de-DE"/>
              </w:rPr>
              <w:t xml:space="preserve"> Diskurs. T</w:t>
            </w:r>
            <w:r>
              <w:rPr>
                <w:rFonts w:eastAsia="仿宋" w:hint="eastAsia"/>
                <w:szCs w:val="24"/>
                <w:lang w:val="de-DE"/>
              </w:rPr>
              <w:t>ü</w:t>
            </w:r>
            <w:r>
              <w:rPr>
                <w:rFonts w:eastAsia="仿宋" w:hint="eastAsia"/>
                <w:szCs w:val="24"/>
                <w:lang w:val="de-DE"/>
              </w:rPr>
              <w:t>bingen, 2002.</w:t>
            </w:r>
          </w:p>
          <w:p w:rsidR="009872F4" w:rsidRDefault="009872F4" w:rsidP="0042073F">
            <w:pPr>
              <w:spacing w:line="240" w:lineRule="atLeast"/>
              <w:ind w:firstLineChars="200" w:firstLine="420"/>
              <w:jc w:val="left"/>
              <w:rPr>
                <w:rFonts w:eastAsia="仿宋" w:hint="eastAsia"/>
                <w:szCs w:val="24"/>
                <w:lang w:val="de-DE"/>
              </w:rPr>
            </w:pPr>
            <w:r>
              <w:rPr>
                <w:rFonts w:eastAsia="仿宋" w:hint="eastAsia"/>
                <w:szCs w:val="24"/>
              </w:rPr>
              <w:t xml:space="preserve">12. </w:t>
            </w:r>
            <w:r>
              <w:rPr>
                <w:rFonts w:eastAsia="仿宋" w:hint="eastAsia"/>
                <w:szCs w:val="24"/>
                <w:lang w:val="de-DE"/>
              </w:rPr>
              <w:t>Hoffmann, L.</w:t>
            </w:r>
            <w:r>
              <w:rPr>
                <w:rFonts w:eastAsia="仿宋" w:hint="eastAsia"/>
                <w:szCs w:val="24"/>
                <w:lang w:val="de-DE"/>
              </w:rPr>
              <w:t>﹠</w:t>
            </w:r>
            <w:r>
              <w:rPr>
                <w:rFonts w:eastAsia="仿宋" w:hint="eastAsia"/>
                <w:szCs w:val="24"/>
                <w:lang w:val="de-DE"/>
              </w:rPr>
              <w:t>Kalverkämper, H.</w:t>
            </w:r>
            <w:r>
              <w:rPr>
                <w:rFonts w:eastAsia="仿宋" w:hint="eastAsia"/>
                <w:szCs w:val="24"/>
                <w:lang w:val="de-DE"/>
              </w:rPr>
              <w:t>﹠</w:t>
            </w:r>
            <w:r>
              <w:rPr>
                <w:rFonts w:eastAsia="仿宋" w:hint="eastAsia"/>
                <w:szCs w:val="24"/>
                <w:lang w:val="de-DE"/>
              </w:rPr>
              <w:t>Wiegand, Herbert E.: Fachsprachen: ein internationales Handbuch zur Fachsprachenforschung und Terminologiewissenschaft. Berlin, 1999.</w:t>
            </w:r>
          </w:p>
          <w:p w:rsidR="009872F4" w:rsidRDefault="009872F4" w:rsidP="0042073F">
            <w:pPr>
              <w:spacing w:line="240" w:lineRule="atLeast"/>
              <w:ind w:firstLineChars="200" w:firstLine="420"/>
              <w:jc w:val="left"/>
              <w:rPr>
                <w:rFonts w:eastAsia="仿宋" w:hint="eastAsia"/>
                <w:szCs w:val="24"/>
                <w:lang w:val="de-DE"/>
              </w:rPr>
            </w:pPr>
            <w:r>
              <w:rPr>
                <w:rFonts w:eastAsia="仿宋" w:hint="eastAsia"/>
                <w:szCs w:val="24"/>
              </w:rPr>
              <w:t xml:space="preserve">13. </w:t>
            </w:r>
            <w:r>
              <w:rPr>
                <w:rFonts w:eastAsia="仿宋" w:hint="eastAsia"/>
                <w:szCs w:val="24"/>
                <w:lang w:val="de-DE"/>
              </w:rPr>
              <w:t>Hermanns, F.</w:t>
            </w:r>
            <w:r>
              <w:rPr>
                <w:rFonts w:eastAsia="仿宋" w:hint="eastAsia"/>
                <w:szCs w:val="24"/>
                <w:lang w:val="de-DE"/>
              </w:rPr>
              <w:t>﹠</w:t>
            </w:r>
            <w:r>
              <w:rPr>
                <w:rFonts w:eastAsia="仿宋" w:hint="eastAsia"/>
                <w:szCs w:val="24"/>
                <w:lang w:val="de-DE"/>
              </w:rPr>
              <w:t>Werner, H. (Hrsg): Linguistische Hermeneutik. T</w:t>
            </w:r>
            <w:r>
              <w:rPr>
                <w:rFonts w:eastAsia="仿宋" w:hint="eastAsia"/>
                <w:szCs w:val="24"/>
                <w:lang w:val="de-DE"/>
              </w:rPr>
              <w:t>ü</w:t>
            </w:r>
            <w:r>
              <w:rPr>
                <w:rFonts w:eastAsia="仿宋" w:hint="eastAsia"/>
                <w:szCs w:val="24"/>
                <w:lang w:val="de-DE"/>
              </w:rPr>
              <w:t>bingen, 2006.</w:t>
            </w:r>
          </w:p>
          <w:p w:rsidR="009872F4" w:rsidRDefault="009872F4" w:rsidP="0042073F">
            <w:pPr>
              <w:spacing w:line="240" w:lineRule="atLeast"/>
              <w:ind w:firstLineChars="200" w:firstLine="420"/>
              <w:jc w:val="left"/>
              <w:rPr>
                <w:rFonts w:eastAsia="仿宋" w:hint="eastAsia"/>
                <w:szCs w:val="24"/>
                <w:lang w:val="de-DE"/>
              </w:rPr>
            </w:pPr>
            <w:r>
              <w:rPr>
                <w:rFonts w:eastAsia="仿宋" w:hint="eastAsia"/>
                <w:szCs w:val="24"/>
              </w:rPr>
              <w:t xml:space="preserve">14. </w:t>
            </w:r>
            <w:r>
              <w:rPr>
                <w:rFonts w:eastAsia="仿宋" w:hint="eastAsia"/>
                <w:szCs w:val="24"/>
                <w:lang w:val="de-DE"/>
              </w:rPr>
              <w:t>Kaiser-Cooke, Mich</w:t>
            </w:r>
            <w:r>
              <w:rPr>
                <w:rFonts w:eastAsia="仿宋" w:hint="eastAsia"/>
                <w:szCs w:val="24"/>
                <w:lang w:val="de-DE"/>
              </w:rPr>
              <w:t>è</w:t>
            </w:r>
            <w:r>
              <w:rPr>
                <w:rFonts w:eastAsia="仿宋" w:hint="eastAsia"/>
                <w:szCs w:val="24"/>
                <w:lang w:val="de-DE"/>
              </w:rPr>
              <w:t>le: Wissenschaft Translation Kommunikation. Wien, 2007.</w:t>
            </w:r>
          </w:p>
          <w:p w:rsidR="009872F4" w:rsidRDefault="009872F4" w:rsidP="0042073F">
            <w:pPr>
              <w:spacing w:line="240" w:lineRule="atLeast"/>
              <w:ind w:firstLineChars="200" w:firstLine="420"/>
              <w:jc w:val="left"/>
              <w:rPr>
                <w:rFonts w:eastAsia="仿宋" w:hint="eastAsia"/>
                <w:szCs w:val="24"/>
                <w:lang w:val="de-DE"/>
              </w:rPr>
            </w:pPr>
            <w:r>
              <w:rPr>
                <w:rFonts w:eastAsia="仿宋" w:hint="eastAsia"/>
                <w:szCs w:val="24"/>
              </w:rPr>
              <w:lastRenderedPageBreak/>
              <w:t xml:space="preserve">15. </w:t>
            </w:r>
            <w:r>
              <w:rPr>
                <w:rFonts w:eastAsia="仿宋" w:hint="eastAsia"/>
                <w:szCs w:val="24"/>
                <w:lang w:val="de-DE"/>
              </w:rPr>
              <w:t>Klein, Wolfgang (Hrsg.): Methoden der Textanalyse. Heidelberg, 1977.</w:t>
            </w:r>
          </w:p>
          <w:p w:rsidR="009872F4" w:rsidRDefault="009872F4" w:rsidP="0042073F">
            <w:pPr>
              <w:spacing w:line="240" w:lineRule="atLeast"/>
              <w:ind w:firstLineChars="200" w:firstLine="420"/>
              <w:jc w:val="left"/>
              <w:rPr>
                <w:rFonts w:eastAsia="仿宋" w:hint="eastAsia"/>
                <w:szCs w:val="24"/>
                <w:lang w:val="de-DE"/>
              </w:rPr>
            </w:pPr>
            <w:r>
              <w:rPr>
                <w:rFonts w:eastAsia="仿宋" w:hint="eastAsia"/>
                <w:szCs w:val="24"/>
              </w:rPr>
              <w:t xml:space="preserve">16. </w:t>
            </w:r>
            <w:r>
              <w:rPr>
                <w:rFonts w:eastAsia="仿宋" w:hint="eastAsia"/>
                <w:szCs w:val="24"/>
                <w:lang w:val="de-DE"/>
              </w:rPr>
              <w:t>Knapp, Karlfried u. a.: Angewandte Linguistik-Ein Lehrbuch. T</w:t>
            </w:r>
            <w:r>
              <w:rPr>
                <w:rFonts w:eastAsia="仿宋" w:hint="eastAsia"/>
                <w:szCs w:val="24"/>
                <w:lang w:val="de-DE"/>
              </w:rPr>
              <w:t>ü</w:t>
            </w:r>
            <w:r>
              <w:rPr>
                <w:rFonts w:eastAsia="仿宋" w:hint="eastAsia"/>
                <w:szCs w:val="24"/>
                <w:lang w:val="de-DE"/>
              </w:rPr>
              <w:t>bingen, 2004.</w:t>
            </w:r>
          </w:p>
          <w:p w:rsidR="009872F4" w:rsidRDefault="009872F4" w:rsidP="0042073F">
            <w:pPr>
              <w:spacing w:line="240" w:lineRule="atLeast"/>
              <w:ind w:firstLineChars="200" w:firstLine="420"/>
              <w:jc w:val="left"/>
              <w:rPr>
                <w:rFonts w:eastAsia="仿宋" w:hint="eastAsia"/>
                <w:szCs w:val="24"/>
                <w:lang w:val="de-DE"/>
              </w:rPr>
            </w:pPr>
            <w:r>
              <w:rPr>
                <w:rFonts w:eastAsia="仿宋" w:hint="eastAsia"/>
                <w:szCs w:val="24"/>
              </w:rPr>
              <w:t xml:space="preserve">17. </w:t>
            </w:r>
            <w:r>
              <w:rPr>
                <w:rFonts w:eastAsia="仿宋" w:hint="eastAsia"/>
                <w:szCs w:val="24"/>
                <w:lang w:val="de-DE"/>
              </w:rPr>
              <w:t>Meibauer, J.: Pragmatik. 2. verbesserte Auflage. T</w:t>
            </w:r>
            <w:r>
              <w:rPr>
                <w:rFonts w:eastAsia="仿宋" w:hint="eastAsia"/>
                <w:szCs w:val="24"/>
                <w:lang w:val="de-DE"/>
              </w:rPr>
              <w:t>ü</w:t>
            </w:r>
            <w:r>
              <w:rPr>
                <w:rFonts w:eastAsia="仿宋" w:hint="eastAsia"/>
                <w:szCs w:val="24"/>
                <w:lang w:val="de-DE"/>
              </w:rPr>
              <w:t>bingen, 2001.</w:t>
            </w:r>
          </w:p>
          <w:p w:rsidR="009872F4" w:rsidRDefault="009872F4" w:rsidP="0042073F">
            <w:pPr>
              <w:spacing w:line="240" w:lineRule="atLeast"/>
              <w:ind w:firstLineChars="200" w:firstLine="420"/>
              <w:jc w:val="left"/>
              <w:rPr>
                <w:rFonts w:eastAsia="仿宋" w:hint="eastAsia"/>
                <w:szCs w:val="24"/>
                <w:lang w:val="de-DE"/>
              </w:rPr>
            </w:pPr>
            <w:r>
              <w:rPr>
                <w:rFonts w:eastAsia="仿宋" w:hint="eastAsia"/>
                <w:szCs w:val="24"/>
              </w:rPr>
              <w:t xml:space="preserve">18. </w:t>
            </w:r>
            <w:r>
              <w:rPr>
                <w:rFonts w:eastAsia="仿宋" w:hint="eastAsia"/>
                <w:szCs w:val="24"/>
                <w:lang w:val="de-DE"/>
              </w:rPr>
              <w:t>M</w:t>
            </w:r>
            <w:r>
              <w:rPr>
                <w:rFonts w:eastAsia="仿宋" w:hint="eastAsia"/>
                <w:szCs w:val="24"/>
                <w:lang w:val="de-DE"/>
              </w:rPr>
              <w:t>ü</w:t>
            </w:r>
            <w:r>
              <w:rPr>
                <w:rFonts w:eastAsia="仿宋" w:hint="eastAsia"/>
                <w:szCs w:val="24"/>
                <w:lang w:val="de-DE"/>
              </w:rPr>
              <w:t>ller, Horst M. (Hrsg.): Arbeitsbuch Linguistik. Paderborn, 2002.</w:t>
            </w:r>
          </w:p>
          <w:p w:rsidR="009872F4" w:rsidRDefault="009872F4" w:rsidP="0042073F">
            <w:pPr>
              <w:spacing w:line="240" w:lineRule="atLeast"/>
              <w:ind w:firstLineChars="200" w:firstLine="420"/>
              <w:jc w:val="left"/>
              <w:rPr>
                <w:rFonts w:eastAsia="仿宋" w:hint="eastAsia"/>
                <w:szCs w:val="24"/>
                <w:lang w:val="de-DE"/>
              </w:rPr>
            </w:pPr>
            <w:r>
              <w:rPr>
                <w:rFonts w:eastAsia="仿宋" w:hint="eastAsia"/>
                <w:szCs w:val="24"/>
              </w:rPr>
              <w:t xml:space="preserve">19. </w:t>
            </w:r>
            <w:r>
              <w:rPr>
                <w:rFonts w:eastAsia="仿宋" w:hint="eastAsia"/>
                <w:szCs w:val="24"/>
                <w:lang w:val="de-DE"/>
              </w:rPr>
              <w:t xml:space="preserve">Oldenburg, H.: Angewandte Fachtextlinguistik: </w:t>
            </w:r>
            <w:r>
              <w:rPr>
                <w:rFonts w:eastAsia="仿宋" w:hint="eastAsia"/>
                <w:szCs w:val="24"/>
                <w:lang w:val="de-DE"/>
              </w:rPr>
              <w:t>„</w:t>
            </w:r>
            <w:r>
              <w:rPr>
                <w:rFonts w:eastAsia="仿宋" w:hint="eastAsia"/>
                <w:szCs w:val="24"/>
                <w:lang w:val="de-DE"/>
              </w:rPr>
              <w:t>conclusions</w:t>
            </w:r>
            <w:proofErr w:type="gramStart"/>
            <w:r>
              <w:rPr>
                <w:rFonts w:eastAsia="仿宋" w:hint="eastAsia"/>
                <w:szCs w:val="24"/>
                <w:lang w:val="de-DE"/>
              </w:rPr>
              <w:t>“</w:t>
            </w:r>
            <w:r>
              <w:rPr>
                <w:rFonts w:eastAsia="仿宋" w:hint="eastAsia"/>
                <w:szCs w:val="24"/>
                <w:lang w:val="de-DE"/>
              </w:rPr>
              <w:t xml:space="preserve"> und</w:t>
            </w:r>
            <w:proofErr w:type="gramEnd"/>
            <w:r>
              <w:rPr>
                <w:rFonts w:eastAsia="仿宋" w:hint="eastAsia"/>
                <w:szCs w:val="24"/>
                <w:lang w:val="de-DE"/>
              </w:rPr>
              <w:t xml:space="preserve"> Zusammenfassungen. T</w:t>
            </w:r>
            <w:r>
              <w:rPr>
                <w:rFonts w:eastAsia="仿宋" w:hint="eastAsia"/>
                <w:szCs w:val="24"/>
                <w:lang w:val="de-DE"/>
              </w:rPr>
              <w:t>ü</w:t>
            </w:r>
            <w:r>
              <w:rPr>
                <w:rFonts w:eastAsia="仿宋" w:hint="eastAsia"/>
                <w:szCs w:val="24"/>
                <w:lang w:val="de-DE"/>
              </w:rPr>
              <w:t>bingen, 1992.</w:t>
            </w:r>
          </w:p>
          <w:p w:rsidR="009872F4" w:rsidRDefault="009872F4" w:rsidP="0042073F">
            <w:pPr>
              <w:spacing w:line="240" w:lineRule="atLeast"/>
              <w:ind w:firstLineChars="200" w:firstLine="420"/>
              <w:jc w:val="left"/>
              <w:rPr>
                <w:rFonts w:eastAsia="仿宋" w:hint="eastAsia"/>
                <w:szCs w:val="24"/>
                <w:lang w:val="de-DE"/>
              </w:rPr>
            </w:pPr>
            <w:r>
              <w:rPr>
                <w:rFonts w:eastAsia="仿宋" w:hint="eastAsia"/>
                <w:szCs w:val="24"/>
              </w:rPr>
              <w:t xml:space="preserve">20. </w:t>
            </w:r>
            <w:r>
              <w:rPr>
                <w:rFonts w:eastAsia="仿宋" w:hint="eastAsia"/>
                <w:szCs w:val="24"/>
                <w:lang w:val="de-DE"/>
              </w:rPr>
              <w:t>Schwarz, Monika/Chur, Jeannette: Semantik: ein Arbeitsbuch. 3. Auflage. T</w:t>
            </w:r>
            <w:r>
              <w:rPr>
                <w:rFonts w:eastAsia="仿宋" w:hint="eastAsia"/>
                <w:szCs w:val="24"/>
                <w:lang w:val="de-DE"/>
              </w:rPr>
              <w:t>ü</w:t>
            </w:r>
            <w:r>
              <w:rPr>
                <w:rFonts w:eastAsia="仿宋" w:hint="eastAsia"/>
                <w:szCs w:val="24"/>
                <w:lang w:val="de-DE"/>
              </w:rPr>
              <w:t>bingen, 2001.</w:t>
            </w:r>
          </w:p>
          <w:p w:rsidR="009872F4" w:rsidRDefault="009872F4" w:rsidP="0042073F">
            <w:pPr>
              <w:spacing w:line="240" w:lineRule="atLeast"/>
              <w:ind w:firstLineChars="200" w:firstLine="420"/>
              <w:jc w:val="left"/>
              <w:rPr>
                <w:rFonts w:eastAsia="仿宋" w:hint="eastAsia"/>
                <w:szCs w:val="24"/>
                <w:lang w:val="de-DE"/>
              </w:rPr>
            </w:pPr>
            <w:r>
              <w:rPr>
                <w:rFonts w:eastAsia="仿宋" w:hint="eastAsia"/>
                <w:szCs w:val="24"/>
              </w:rPr>
              <w:t xml:space="preserve">21. </w:t>
            </w:r>
            <w:r>
              <w:rPr>
                <w:rFonts w:eastAsia="仿宋" w:hint="eastAsia"/>
                <w:szCs w:val="24"/>
                <w:lang w:val="de-DE"/>
              </w:rPr>
              <w:t>Vater, Heinz: Einf</w:t>
            </w:r>
            <w:r>
              <w:rPr>
                <w:rFonts w:eastAsia="仿宋" w:hint="eastAsia"/>
                <w:szCs w:val="24"/>
                <w:lang w:val="de-DE"/>
              </w:rPr>
              <w:t>ü</w:t>
            </w:r>
            <w:r>
              <w:rPr>
                <w:rFonts w:eastAsia="仿宋" w:hint="eastAsia"/>
                <w:szCs w:val="24"/>
                <w:lang w:val="de-DE"/>
              </w:rPr>
              <w:t>hrung in die Textlinguistik: Struktur, Thema und Referenz in Texten. M</w:t>
            </w:r>
            <w:r>
              <w:rPr>
                <w:rFonts w:eastAsia="仿宋" w:hint="eastAsia"/>
                <w:szCs w:val="24"/>
                <w:lang w:val="de-DE"/>
              </w:rPr>
              <w:t>ü</w:t>
            </w:r>
            <w:r>
              <w:rPr>
                <w:rFonts w:eastAsia="仿宋" w:hint="eastAsia"/>
                <w:szCs w:val="24"/>
                <w:lang w:val="de-DE"/>
              </w:rPr>
              <w:t>nchen, 1992.</w:t>
            </w:r>
          </w:p>
          <w:p w:rsidR="009872F4" w:rsidRDefault="009872F4" w:rsidP="0042073F">
            <w:pPr>
              <w:spacing w:line="240" w:lineRule="atLeast"/>
              <w:ind w:firstLineChars="200" w:firstLine="420"/>
              <w:jc w:val="left"/>
              <w:rPr>
                <w:rFonts w:eastAsia="仿宋" w:hint="eastAsia"/>
                <w:szCs w:val="24"/>
                <w:lang w:val="de-DE"/>
              </w:rPr>
            </w:pPr>
            <w:r>
              <w:rPr>
                <w:rFonts w:eastAsia="仿宋" w:hint="eastAsia"/>
                <w:szCs w:val="24"/>
              </w:rPr>
              <w:t xml:space="preserve">22. </w:t>
            </w:r>
            <w:r>
              <w:rPr>
                <w:rFonts w:eastAsia="仿宋" w:hint="eastAsia"/>
                <w:szCs w:val="24"/>
                <w:lang w:val="de-DE"/>
              </w:rPr>
              <w:t>Walter, T.: Kleine Stilkunde f</w:t>
            </w:r>
            <w:r>
              <w:rPr>
                <w:rFonts w:eastAsia="仿宋" w:hint="eastAsia"/>
                <w:szCs w:val="24"/>
                <w:lang w:val="de-DE"/>
              </w:rPr>
              <w:t>ü</w:t>
            </w:r>
            <w:r>
              <w:rPr>
                <w:rFonts w:eastAsia="仿宋" w:hint="eastAsia"/>
                <w:szCs w:val="24"/>
                <w:lang w:val="de-DE"/>
              </w:rPr>
              <w:t>r Juristen. M</w:t>
            </w:r>
            <w:r>
              <w:rPr>
                <w:rFonts w:eastAsia="仿宋" w:hint="eastAsia"/>
                <w:szCs w:val="24"/>
                <w:lang w:val="de-DE"/>
              </w:rPr>
              <w:t>ü</w:t>
            </w:r>
            <w:r>
              <w:rPr>
                <w:rFonts w:eastAsia="仿宋" w:hint="eastAsia"/>
                <w:szCs w:val="24"/>
                <w:lang w:val="de-DE"/>
              </w:rPr>
              <w:t>nchen, 2002.</w:t>
            </w:r>
          </w:p>
          <w:p w:rsidR="009872F4" w:rsidRDefault="009872F4" w:rsidP="0042073F">
            <w:pPr>
              <w:spacing w:line="240" w:lineRule="atLeast"/>
              <w:ind w:firstLineChars="200" w:firstLine="420"/>
              <w:jc w:val="left"/>
              <w:rPr>
                <w:rFonts w:eastAsia="仿宋" w:hint="eastAsia"/>
                <w:szCs w:val="24"/>
                <w:lang w:val="de-DE"/>
              </w:rPr>
            </w:pPr>
            <w:r>
              <w:rPr>
                <w:rFonts w:eastAsia="仿宋" w:hint="eastAsia"/>
                <w:szCs w:val="24"/>
              </w:rPr>
              <w:t xml:space="preserve">23. </w:t>
            </w:r>
            <w:r>
              <w:rPr>
                <w:rFonts w:eastAsia="仿宋" w:hint="eastAsia"/>
                <w:szCs w:val="24"/>
                <w:lang w:val="de-DE"/>
              </w:rPr>
              <w:t>Wierlacher, Alois (Hrsg.): Fremdsprache Deutsch: Grundlagen und Verfahren der Germanistik als Fremdsprachenphilologie. Band 2. M</w:t>
            </w:r>
            <w:r>
              <w:rPr>
                <w:rFonts w:eastAsia="仿宋" w:hint="eastAsia"/>
                <w:szCs w:val="24"/>
                <w:lang w:val="de-DE"/>
              </w:rPr>
              <w:t>ü</w:t>
            </w:r>
            <w:r>
              <w:rPr>
                <w:rFonts w:eastAsia="仿宋" w:hint="eastAsia"/>
                <w:szCs w:val="24"/>
                <w:lang w:val="de-DE"/>
              </w:rPr>
              <w:t>nchen, 1980.</w:t>
            </w:r>
          </w:p>
          <w:p w:rsidR="009872F4" w:rsidRDefault="009872F4" w:rsidP="0042073F">
            <w:pPr>
              <w:spacing w:line="240" w:lineRule="atLeast"/>
              <w:ind w:firstLineChars="200" w:firstLine="420"/>
              <w:jc w:val="left"/>
              <w:rPr>
                <w:rFonts w:eastAsia="仿宋"/>
                <w:b/>
                <w:bCs/>
                <w:lang w:val="de-DE"/>
              </w:rPr>
            </w:pPr>
            <w:r>
              <w:rPr>
                <w:rFonts w:eastAsia="仿宋" w:hint="eastAsia"/>
                <w:szCs w:val="24"/>
              </w:rPr>
              <w:t xml:space="preserve">24. </w:t>
            </w:r>
            <w:r>
              <w:rPr>
                <w:rFonts w:eastAsia="仿宋" w:hint="eastAsia"/>
                <w:szCs w:val="24"/>
                <w:lang w:val="de-DE"/>
              </w:rPr>
              <w:t>Z</w:t>
            </w:r>
            <w:r>
              <w:rPr>
                <w:rFonts w:eastAsia="仿宋" w:hint="eastAsia"/>
                <w:szCs w:val="24"/>
                <w:lang w:val="de-DE"/>
              </w:rPr>
              <w:t>ü</w:t>
            </w:r>
            <w:r>
              <w:rPr>
                <w:rFonts w:eastAsia="仿宋" w:hint="eastAsia"/>
                <w:szCs w:val="24"/>
                <w:lang w:val="de-DE"/>
              </w:rPr>
              <w:t>ll, Cornelia/Mohler, Peter Ph. (Hrsg): Textanalyse:Anwendungen der computerunterst</w:t>
            </w:r>
            <w:r>
              <w:rPr>
                <w:rFonts w:eastAsia="仿宋" w:hint="eastAsia"/>
                <w:szCs w:val="24"/>
                <w:lang w:val="de-DE"/>
              </w:rPr>
              <w:t>ü</w:t>
            </w:r>
            <w:r>
              <w:rPr>
                <w:rFonts w:eastAsia="仿宋" w:hint="eastAsia"/>
                <w:szCs w:val="24"/>
                <w:lang w:val="de-DE"/>
              </w:rPr>
              <w:t>tzten Inhaltsanalyse. Opladen, 1992.</w:t>
            </w:r>
          </w:p>
        </w:tc>
      </w:tr>
    </w:tbl>
    <w:p w:rsidR="009872F4" w:rsidRDefault="009872F4" w:rsidP="0042073F">
      <w:pPr>
        <w:adjustRightInd w:val="0"/>
        <w:snapToGrid w:val="0"/>
        <w:spacing w:line="480" w:lineRule="auto"/>
        <w:ind w:right="840"/>
        <w:rPr>
          <w:rFonts w:eastAsia="仿宋_GB2312"/>
          <w:sz w:val="28"/>
          <w:szCs w:val="28"/>
          <w:u w:val="single"/>
        </w:rPr>
      </w:pPr>
      <w:r>
        <w:rPr>
          <w:rFonts w:eastAsia="仿宋_GB2312" w:hint="eastAsia"/>
          <w:sz w:val="28"/>
          <w:szCs w:val="28"/>
        </w:rPr>
        <w:lastRenderedPageBreak/>
        <w:t xml:space="preserve">           </w:t>
      </w:r>
      <w:r>
        <w:rPr>
          <w:rFonts w:eastAsia="仿宋_GB2312"/>
          <w:sz w:val="28"/>
          <w:szCs w:val="28"/>
        </w:rPr>
        <w:t>学位</w:t>
      </w:r>
      <w:proofErr w:type="gramStart"/>
      <w:r>
        <w:rPr>
          <w:rFonts w:eastAsia="仿宋_GB2312"/>
          <w:sz w:val="28"/>
          <w:szCs w:val="28"/>
        </w:rPr>
        <w:t>评定分</w:t>
      </w:r>
      <w:proofErr w:type="gramEnd"/>
      <w:r>
        <w:rPr>
          <w:rFonts w:eastAsia="仿宋_GB2312"/>
          <w:sz w:val="28"/>
          <w:szCs w:val="28"/>
        </w:rPr>
        <w:t>委员会主任签字：</w:t>
      </w:r>
    </w:p>
    <w:p w:rsidR="009872F4" w:rsidRDefault="009872F4" w:rsidP="0042073F">
      <w:pPr>
        <w:spacing w:line="360" w:lineRule="auto"/>
        <w:jc w:val="right"/>
        <w:rPr>
          <w:rFonts w:eastAsia="黑体"/>
          <w:sz w:val="24"/>
        </w:rPr>
      </w:pPr>
      <w:r>
        <w:rPr>
          <w:rFonts w:eastAsia="仿宋_GB2312"/>
          <w:sz w:val="28"/>
          <w:szCs w:val="28"/>
        </w:rPr>
        <w:t>年</w:t>
      </w:r>
      <w:r>
        <w:rPr>
          <w:rFonts w:eastAsia="仿宋_GB2312"/>
          <w:sz w:val="28"/>
          <w:szCs w:val="28"/>
        </w:rPr>
        <w:t xml:space="preserve">   </w:t>
      </w:r>
      <w:r>
        <w:rPr>
          <w:rFonts w:eastAsia="仿宋_GB2312"/>
          <w:sz w:val="28"/>
          <w:szCs w:val="28"/>
        </w:rPr>
        <w:t>月</w:t>
      </w:r>
      <w:r>
        <w:rPr>
          <w:rFonts w:eastAsia="仿宋_GB2312"/>
          <w:sz w:val="28"/>
          <w:szCs w:val="28"/>
        </w:rPr>
        <w:t xml:space="preserve">   </w:t>
      </w:r>
      <w:r>
        <w:rPr>
          <w:rFonts w:eastAsia="仿宋_GB2312"/>
          <w:sz w:val="28"/>
          <w:szCs w:val="28"/>
        </w:rPr>
        <w:t>日</w:t>
      </w:r>
    </w:p>
    <w:p w:rsidR="009872F4" w:rsidRDefault="009872F4" w:rsidP="0042073F">
      <w:pPr>
        <w:pStyle w:val="ListParagraph1"/>
        <w:tabs>
          <w:tab w:val="left" w:pos="420"/>
          <w:tab w:val="left" w:pos="720"/>
          <w:tab w:val="left" w:pos="900"/>
        </w:tabs>
        <w:ind w:left="780" w:firstLineChars="0" w:firstLine="0"/>
        <w:rPr>
          <w:rFonts w:eastAsia="仿宋"/>
          <w:b/>
          <w:bCs/>
          <w:lang w:val="de-DE"/>
        </w:rPr>
        <w:sectPr w:rsidR="009872F4">
          <w:footerReference w:type="default" r:id="rId7"/>
          <w:pgSz w:w="11906" w:h="16838"/>
          <w:pgMar w:top="1440" w:right="1797" w:bottom="1440" w:left="1797" w:header="851" w:footer="992" w:gutter="0"/>
          <w:cols w:space="720"/>
          <w:docGrid w:type="lines" w:linePitch="312"/>
        </w:sectPr>
      </w:pPr>
    </w:p>
    <w:p w:rsidR="009872F4" w:rsidRDefault="009872F4" w:rsidP="0042073F">
      <w:pPr>
        <w:spacing w:line="360" w:lineRule="auto"/>
        <w:ind w:left="482"/>
        <w:rPr>
          <w:rFonts w:eastAsia="仿宋_GB2312"/>
          <w:sz w:val="24"/>
        </w:rPr>
      </w:pPr>
      <w:r>
        <w:rPr>
          <w:rFonts w:eastAsia="黑体"/>
          <w:sz w:val="24"/>
        </w:rPr>
        <w:lastRenderedPageBreak/>
        <w:t>五、课程设置、教学计划及学分要求</w:t>
      </w:r>
    </w:p>
    <w:p w:rsidR="009872F4" w:rsidRDefault="009872F4" w:rsidP="0042073F">
      <w:pPr>
        <w:jc w:val="center"/>
        <w:rPr>
          <w:rFonts w:eastAsia="黑体"/>
          <w:sz w:val="24"/>
        </w:rPr>
      </w:pPr>
      <w:r>
        <w:rPr>
          <w:rFonts w:eastAsia="黑体" w:hint="eastAsia"/>
          <w:sz w:val="24"/>
        </w:rPr>
        <w:t>方向</w:t>
      </w:r>
      <w:proofErr w:type="gramStart"/>
      <w:r>
        <w:rPr>
          <w:rFonts w:eastAsia="黑体" w:hint="eastAsia"/>
          <w:sz w:val="24"/>
        </w:rPr>
        <w:t>一</w:t>
      </w:r>
      <w:proofErr w:type="gramEnd"/>
      <w:r>
        <w:rPr>
          <w:rFonts w:eastAsia="黑体" w:hint="eastAsia"/>
          <w:sz w:val="24"/>
        </w:rPr>
        <w:t>：德语语言文学专业法律德语与翻译方向攻读硕士学位研究生</w:t>
      </w:r>
    </w:p>
    <w:p w:rsidR="009872F4" w:rsidRDefault="009872F4" w:rsidP="0042073F">
      <w:pPr>
        <w:jc w:val="center"/>
        <w:rPr>
          <w:rFonts w:eastAsia="黑体"/>
          <w:sz w:val="24"/>
        </w:rPr>
      </w:pPr>
      <w:r>
        <w:rPr>
          <w:rFonts w:eastAsia="黑体" w:hint="eastAsia"/>
          <w:sz w:val="24"/>
        </w:rPr>
        <w:t>课程设置、教学计划及学分要求一览表</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1557"/>
        <w:gridCol w:w="2271"/>
        <w:gridCol w:w="1482"/>
        <w:gridCol w:w="1636"/>
        <w:gridCol w:w="709"/>
        <w:gridCol w:w="709"/>
        <w:gridCol w:w="773"/>
        <w:gridCol w:w="992"/>
        <w:gridCol w:w="850"/>
        <w:gridCol w:w="2060"/>
      </w:tblGrid>
      <w:tr w:rsidR="009872F4">
        <w:trPr>
          <w:trHeight w:val="1042"/>
          <w:jc w:val="center"/>
        </w:trPr>
        <w:tc>
          <w:tcPr>
            <w:tcW w:w="2907" w:type="dxa"/>
            <w:gridSpan w:val="2"/>
            <w:vAlign w:val="center"/>
          </w:tcPr>
          <w:p w:rsidR="009872F4" w:rsidRDefault="009872F4" w:rsidP="0042073F">
            <w:pPr>
              <w:jc w:val="center"/>
              <w:rPr>
                <w:rFonts w:ascii="仿宋" w:eastAsia="仿宋" w:hAnsi="仿宋"/>
                <w:sz w:val="24"/>
                <w:szCs w:val="24"/>
              </w:rPr>
            </w:pPr>
            <w:r>
              <w:rPr>
                <w:rFonts w:ascii="仿宋" w:eastAsia="仿宋" w:hAnsi="仿宋"/>
                <w:sz w:val="24"/>
                <w:szCs w:val="24"/>
              </w:rPr>
              <w:t>类 别</w:t>
            </w:r>
          </w:p>
        </w:tc>
        <w:tc>
          <w:tcPr>
            <w:tcW w:w="2271" w:type="dxa"/>
            <w:vAlign w:val="center"/>
          </w:tcPr>
          <w:p w:rsidR="009872F4" w:rsidRDefault="009872F4" w:rsidP="0042073F">
            <w:pPr>
              <w:ind w:left="-57" w:right="-57"/>
              <w:jc w:val="center"/>
              <w:rPr>
                <w:rFonts w:ascii="仿宋" w:eastAsia="仿宋" w:hAnsi="仿宋"/>
                <w:sz w:val="24"/>
                <w:szCs w:val="24"/>
              </w:rPr>
            </w:pPr>
            <w:r>
              <w:rPr>
                <w:rFonts w:ascii="仿宋" w:eastAsia="仿宋" w:hAnsi="仿宋"/>
                <w:sz w:val="24"/>
                <w:szCs w:val="24"/>
              </w:rPr>
              <w:t>课程名称</w:t>
            </w:r>
          </w:p>
        </w:tc>
        <w:tc>
          <w:tcPr>
            <w:tcW w:w="1482" w:type="dxa"/>
            <w:vAlign w:val="center"/>
          </w:tcPr>
          <w:p w:rsidR="009872F4" w:rsidRDefault="009872F4" w:rsidP="0042073F">
            <w:pPr>
              <w:jc w:val="center"/>
              <w:rPr>
                <w:rFonts w:ascii="仿宋" w:eastAsia="仿宋" w:hAnsi="仿宋"/>
                <w:sz w:val="24"/>
                <w:szCs w:val="24"/>
              </w:rPr>
            </w:pPr>
            <w:r>
              <w:rPr>
                <w:rFonts w:ascii="仿宋" w:eastAsia="仿宋" w:hAnsi="仿宋"/>
                <w:sz w:val="24"/>
                <w:szCs w:val="24"/>
              </w:rPr>
              <w:t>课程门数</w:t>
            </w:r>
          </w:p>
        </w:tc>
        <w:tc>
          <w:tcPr>
            <w:tcW w:w="1636" w:type="dxa"/>
            <w:vAlign w:val="center"/>
          </w:tcPr>
          <w:p w:rsidR="009872F4" w:rsidRDefault="009872F4" w:rsidP="0042073F">
            <w:pPr>
              <w:ind w:left="-57" w:right="-57"/>
              <w:jc w:val="center"/>
              <w:rPr>
                <w:rFonts w:ascii="仿宋" w:eastAsia="仿宋" w:hAnsi="仿宋"/>
                <w:sz w:val="24"/>
                <w:szCs w:val="24"/>
              </w:rPr>
            </w:pPr>
            <w:r>
              <w:rPr>
                <w:rFonts w:ascii="仿宋" w:eastAsia="仿宋" w:hAnsi="仿宋"/>
                <w:sz w:val="24"/>
                <w:szCs w:val="24"/>
              </w:rPr>
              <w:t>课程代码</w:t>
            </w:r>
          </w:p>
        </w:tc>
        <w:tc>
          <w:tcPr>
            <w:tcW w:w="709" w:type="dxa"/>
            <w:vAlign w:val="center"/>
          </w:tcPr>
          <w:p w:rsidR="009872F4" w:rsidRDefault="009872F4" w:rsidP="0042073F">
            <w:pPr>
              <w:ind w:left="-57" w:right="-57"/>
              <w:jc w:val="center"/>
              <w:rPr>
                <w:rFonts w:ascii="仿宋" w:eastAsia="仿宋" w:hAnsi="仿宋"/>
                <w:sz w:val="24"/>
                <w:szCs w:val="24"/>
              </w:rPr>
            </w:pPr>
            <w:r>
              <w:rPr>
                <w:rFonts w:ascii="仿宋" w:eastAsia="仿宋" w:hAnsi="仿宋"/>
                <w:sz w:val="24"/>
                <w:szCs w:val="24"/>
              </w:rPr>
              <w:t>学分</w:t>
            </w:r>
          </w:p>
        </w:tc>
        <w:tc>
          <w:tcPr>
            <w:tcW w:w="709" w:type="dxa"/>
            <w:vAlign w:val="center"/>
          </w:tcPr>
          <w:p w:rsidR="009872F4" w:rsidRDefault="009872F4" w:rsidP="0042073F">
            <w:pPr>
              <w:ind w:left="-57" w:right="-57"/>
              <w:jc w:val="center"/>
              <w:rPr>
                <w:rFonts w:ascii="仿宋" w:eastAsia="仿宋" w:hAnsi="仿宋"/>
                <w:sz w:val="24"/>
                <w:szCs w:val="24"/>
              </w:rPr>
            </w:pPr>
            <w:r>
              <w:rPr>
                <w:rFonts w:ascii="仿宋" w:eastAsia="仿宋" w:hAnsi="仿宋"/>
                <w:sz w:val="24"/>
                <w:szCs w:val="24"/>
              </w:rPr>
              <w:t>学时</w:t>
            </w:r>
          </w:p>
        </w:tc>
        <w:tc>
          <w:tcPr>
            <w:tcW w:w="773" w:type="dxa"/>
            <w:vAlign w:val="center"/>
          </w:tcPr>
          <w:p w:rsidR="009872F4" w:rsidRDefault="009872F4" w:rsidP="0042073F">
            <w:pPr>
              <w:ind w:left="-57" w:right="-57"/>
              <w:jc w:val="center"/>
              <w:rPr>
                <w:rFonts w:ascii="仿宋" w:eastAsia="仿宋" w:hAnsi="仿宋"/>
                <w:sz w:val="24"/>
                <w:szCs w:val="24"/>
              </w:rPr>
            </w:pPr>
            <w:r>
              <w:rPr>
                <w:rFonts w:ascii="仿宋" w:eastAsia="仿宋" w:hAnsi="仿宋"/>
                <w:sz w:val="24"/>
                <w:szCs w:val="24"/>
              </w:rPr>
              <w:t>开课</w:t>
            </w:r>
          </w:p>
          <w:p w:rsidR="009872F4" w:rsidRDefault="009872F4" w:rsidP="0042073F">
            <w:pPr>
              <w:ind w:left="-57" w:right="-57"/>
              <w:jc w:val="center"/>
              <w:rPr>
                <w:rFonts w:ascii="仿宋" w:eastAsia="仿宋" w:hAnsi="仿宋"/>
                <w:sz w:val="24"/>
                <w:szCs w:val="24"/>
              </w:rPr>
            </w:pPr>
            <w:r>
              <w:rPr>
                <w:rFonts w:ascii="仿宋" w:eastAsia="仿宋" w:hAnsi="仿宋"/>
                <w:sz w:val="24"/>
                <w:szCs w:val="24"/>
              </w:rPr>
              <w:t>学期</w:t>
            </w:r>
          </w:p>
        </w:tc>
        <w:tc>
          <w:tcPr>
            <w:tcW w:w="992" w:type="dxa"/>
            <w:vAlign w:val="center"/>
          </w:tcPr>
          <w:p w:rsidR="009872F4" w:rsidRDefault="009872F4" w:rsidP="0042073F">
            <w:pPr>
              <w:ind w:left="-57" w:right="-57"/>
              <w:jc w:val="center"/>
              <w:rPr>
                <w:rFonts w:ascii="仿宋" w:eastAsia="仿宋" w:hAnsi="仿宋"/>
                <w:sz w:val="24"/>
                <w:szCs w:val="24"/>
              </w:rPr>
            </w:pPr>
            <w:r>
              <w:rPr>
                <w:rFonts w:ascii="仿宋" w:eastAsia="仿宋" w:hAnsi="仿宋"/>
                <w:sz w:val="24"/>
                <w:szCs w:val="24"/>
              </w:rPr>
              <w:t>教学</w:t>
            </w:r>
          </w:p>
          <w:p w:rsidR="009872F4" w:rsidRDefault="009872F4" w:rsidP="0042073F">
            <w:pPr>
              <w:ind w:left="-57" w:right="-57"/>
              <w:jc w:val="center"/>
              <w:rPr>
                <w:rFonts w:ascii="仿宋" w:eastAsia="仿宋" w:hAnsi="仿宋"/>
                <w:sz w:val="24"/>
                <w:szCs w:val="24"/>
              </w:rPr>
            </w:pPr>
            <w:r>
              <w:rPr>
                <w:rFonts w:ascii="仿宋" w:eastAsia="仿宋" w:hAnsi="仿宋"/>
                <w:sz w:val="24"/>
                <w:szCs w:val="24"/>
              </w:rPr>
              <w:t>方式</w:t>
            </w:r>
          </w:p>
        </w:tc>
        <w:tc>
          <w:tcPr>
            <w:tcW w:w="850" w:type="dxa"/>
            <w:vAlign w:val="center"/>
          </w:tcPr>
          <w:p w:rsidR="009872F4" w:rsidRDefault="009872F4" w:rsidP="0042073F">
            <w:pPr>
              <w:ind w:left="-57" w:right="-57"/>
              <w:jc w:val="center"/>
              <w:rPr>
                <w:rFonts w:ascii="仿宋" w:eastAsia="仿宋" w:hAnsi="仿宋"/>
                <w:kern w:val="24"/>
                <w:sz w:val="24"/>
                <w:szCs w:val="24"/>
              </w:rPr>
            </w:pPr>
            <w:r>
              <w:rPr>
                <w:rFonts w:ascii="仿宋" w:eastAsia="仿宋" w:hAnsi="仿宋"/>
                <w:kern w:val="24"/>
                <w:sz w:val="24"/>
                <w:szCs w:val="24"/>
              </w:rPr>
              <w:t>考核</w:t>
            </w:r>
          </w:p>
          <w:p w:rsidR="009872F4" w:rsidRDefault="009872F4" w:rsidP="0042073F">
            <w:pPr>
              <w:ind w:left="-57" w:right="-57"/>
              <w:jc w:val="center"/>
              <w:rPr>
                <w:rFonts w:ascii="仿宋" w:eastAsia="仿宋" w:hAnsi="仿宋"/>
                <w:kern w:val="24"/>
                <w:sz w:val="24"/>
                <w:szCs w:val="24"/>
              </w:rPr>
            </w:pPr>
            <w:r>
              <w:rPr>
                <w:rFonts w:ascii="仿宋" w:eastAsia="仿宋" w:hAnsi="仿宋"/>
                <w:kern w:val="24"/>
                <w:sz w:val="24"/>
                <w:szCs w:val="24"/>
              </w:rPr>
              <w:t>方式</w:t>
            </w:r>
          </w:p>
        </w:tc>
        <w:tc>
          <w:tcPr>
            <w:tcW w:w="2060" w:type="dxa"/>
            <w:vAlign w:val="center"/>
          </w:tcPr>
          <w:p w:rsidR="009872F4" w:rsidRDefault="009872F4" w:rsidP="0042073F">
            <w:pPr>
              <w:jc w:val="center"/>
              <w:rPr>
                <w:rFonts w:ascii="仿宋" w:eastAsia="仿宋" w:hAnsi="仿宋"/>
                <w:sz w:val="24"/>
                <w:szCs w:val="24"/>
              </w:rPr>
            </w:pPr>
            <w:r>
              <w:rPr>
                <w:rFonts w:ascii="仿宋" w:eastAsia="仿宋" w:hAnsi="仿宋"/>
                <w:sz w:val="24"/>
                <w:szCs w:val="24"/>
              </w:rPr>
              <w:t>备  注</w:t>
            </w:r>
          </w:p>
        </w:tc>
      </w:tr>
      <w:tr w:rsidR="009872F4">
        <w:trPr>
          <w:cantSplit/>
          <w:trHeight w:val="775"/>
          <w:jc w:val="center"/>
        </w:trPr>
        <w:tc>
          <w:tcPr>
            <w:tcW w:w="1350" w:type="dxa"/>
            <w:vMerge w:val="restart"/>
            <w:textDirection w:val="tbRlV"/>
            <w:vAlign w:val="center"/>
          </w:tcPr>
          <w:p w:rsidR="009872F4" w:rsidRDefault="009872F4" w:rsidP="0042073F">
            <w:pPr>
              <w:jc w:val="center"/>
              <w:rPr>
                <w:rFonts w:ascii="仿宋" w:eastAsia="仿宋" w:hAnsi="仿宋"/>
                <w:sz w:val="24"/>
                <w:szCs w:val="24"/>
              </w:rPr>
            </w:pPr>
            <w:r>
              <w:rPr>
                <w:rFonts w:ascii="仿宋" w:eastAsia="仿宋" w:hAnsi="仿宋"/>
                <w:sz w:val="24"/>
                <w:szCs w:val="24"/>
              </w:rPr>
              <w:t>必修课程</w:t>
            </w:r>
          </w:p>
        </w:tc>
        <w:tc>
          <w:tcPr>
            <w:tcW w:w="1557" w:type="dxa"/>
            <w:vMerge w:val="restart"/>
            <w:textDirection w:val="tbRlV"/>
            <w:vAlign w:val="center"/>
          </w:tcPr>
          <w:p w:rsidR="009872F4" w:rsidRDefault="009872F4" w:rsidP="0042073F">
            <w:pPr>
              <w:ind w:left="113" w:right="113"/>
              <w:jc w:val="center"/>
              <w:rPr>
                <w:rFonts w:ascii="仿宋" w:eastAsia="仿宋" w:hAnsi="仿宋"/>
                <w:sz w:val="24"/>
                <w:szCs w:val="24"/>
              </w:rPr>
            </w:pPr>
            <w:r>
              <w:rPr>
                <w:rFonts w:ascii="仿宋" w:eastAsia="仿宋" w:hAnsi="仿宋"/>
                <w:sz w:val="24"/>
                <w:szCs w:val="24"/>
              </w:rPr>
              <w:t>学位公共课</w:t>
            </w:r>
          </w:p>
        </w:tc>
        <w:tc>
          <w:tcPr>
            <w:tcW w:w="2271" w:type="dxa"/>
            <w:vAlign w:val="center"/>
          </w:tcPr>
          <w:p w:rsidR="009872F4" w:rsidRDefault="009872F4" w:rsidP="0042073F">
            <w:pPr>
              <w:adjustRightInd w:val="0"/>
              <w:snapToGrid w:val="0"/>
              <w:jc w:val="center"/>
              <w:rPr>
                <w:rFonts w:ascii="仿宋" w:eastAsia="仿宋" w:hAnsi="仿宋" w:cs="仿宋_GB2312" w:hint="eastAsia"/>
                <w:sz w:val="24"/>
                <w:szCs w:val="24"/>
              </w:rPr>
            </w:pPr>
            <w:r>
              <w:rPr>
                <w:rFonts w:ascii="仿宋" w:eastAsia="仿宋" w:hAnsi="仿宋" w:cs="仿宋_GB2312" w:hint="eastAsia"/>
                <w:sz w:val="24"/>
                <w:szCs w:val="24"/>
              </w:rPr>
              <w:t>中国特色社会主义理论与实践</w:t>
            </w:r>
          </w:p>
        </w:tc>
        <w:tc>
          <w:tcPr>
            <w:tcW w:w="1482" w:type="dxa"/>
            <w:tcBorders>
              <w:bottom w:val="single" w:sz="4" w:space="0" w:color="auto"/>
            </w:tcBorders>
            <w:vAlign w:val="center"/>
          </w:tcPr>
          <w:p w:rsidR="009872F4" w:rsidRDefault="009872F4" w:rsidP="0042073F">
            <w:pPr>
              <w:adjustRightInd w:val="0"/>
              <w:snapToGrid w:val="0"/>
              <w:jc w:val="center"/>
              <w:rPr>
                <w:rFonts w:ascii="仿宋" w:eastAsia="仿宋" w:hAnsi="仿宋" w:cs="仿宋_GB2312" w:hint="eastAsia"/>
                <w:sz w:val="24"/>
                <w:szCs w:val="24"/>
              </w:rPr>
            </w:pPr>
            <w:r>
              <w:rPr>
                <w:rFonts w:ascii="仿宋" w:eastAsia="仿宋" w:hAnsi="仿宋" w:cs="仿宋_GB2312" w:hint="eastAsia"/>
                <w:sz w:val="24"/>
                <w:szCs w:val="24"/>
              </w:rPr>
              <w:t>1</w:t>
            </w:r>
          </w:p>
        </w:tc>
        <w:tc>
          <w:tcPr>
            <w:tcW w:w="1636" w:type="dxa"/>
            <w:tcBorders>
              <w:bottom w:val="single" w:sz="4" w:space="0" w:color="auto"/>
            </w:tcBorders>
            <w:vAlign w:val="center"/>
          </w:tcPr>
          <w:p w:rsidR="009872F4" w:rsidRDefault="009872F4" w:rsidP="0042073F">
            <w:pPr>
              <w:ind w:left="-57" w:right="-57"/>
              <w:jc w:val="center"/>
              <w:rPr>
                <w:rFonts w:ascii="仿宋" w:eastAsia="仿宋" w:hAnsi="仿宋" w:cs="仿宋_GB2312" w:hint="eastAsia"/>
                <w:sz w:val="24"/>
                <w:szCs w:val="24"/>
              </w:rPr>
            </w:pPr>
          </w:p>
        </w:tc>
        <w:tc>
          <w:tcPr>
            <w:tcW w:w="709" w:type="dxa"/>
            <w:tcBorders>
              <w:bottom w:val="single" w:sz="4" w:space="0" w:color="auto"/>
            </w:tcBorders>
            <w:vAlign w:val="center"/>
          </w:tcPr>
          <w:p w:rsidR="009872F4" w:rsidRDefault="009872F4" w:rsidP="0042073F">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2</w:t>
            </w:r>
          </w:p>
        </w:tc>
        <w:tc>
          <w:tcPr>
            <w:tcW w:w="709" w:type="dxa"/>
            <w:tcBorders>
              <w:bottom w:val="single" w:sz="4" w:space="0" w:color="auto"/>
            </w:tcBorders>
            <w:vAlign w:val="center"/>
          </w:tcPr>
          <w:p w:rsidR="009872F4" w:rsidRDefault="009872F4" w:rsidP="0042073F">
            <w:pPr>
              <w:jc w:val="center"/>
              <w:rPr>
                <w:rFonts w:ascii="仿宋" w:eastAsia="仿宋" w:hAnsi="仿宋" w:cs="仿宋_GB2312" w:hint="eastAsia"/>
                <w:sz w:val="24"/>
                <w:szCs w:val="24"/>
              </w:rPr>
            </w:pPr>
            <w:r>
              <w:rPr>
                <w:rFonts w:ascii="仿宋" w:eastAsia="仿宋" w:hAnsi="仿宋" w:cs="仿宋_GB2312" w:hint="eastAsia"/>
                <w:sz w:val="24"/>
                <w:szCs w:val="24"/>
              </w:rPr>
              <w:t>36</w:t>
            </w:r>
          </w:p>
        </w:tc>
        <w:tc>
          <w:tcPr>
            <w:tcW w:w="773" w:type="dxa"/>
            <w:tcBorders>
              <w:bottom w:val="single" w:sz="4" w:space="0" w:color="auto"/>
            </w:tcBorders>
            <w:vAlign w:val="center"/>
          </w:tcPr>
          <w:p w:rsidR="009872F4" w:rsidRDefault="009872F4" w:rsidP="0042073F">
            <w:pPr>
              <w:jc w:val="center"/>
              <w:rPr>
                <w:rFonts w:ascii="仿宋" w:eastAsia="仿宋" w:hAnsi="仿宋" w:cs="仿宋_GB2312" w:hint="eastAsia"/>
                <w:sz w:val="24"/>
                <w:szCs w:val="24"/>
              </w:rPr>
            </w:pPr>
            <w:r>
              <w:rPr>
                <w:rFonts w:ascii="仿宋" w:eastAsia="仿宋" w:hAnsi="仿宋" w:cs="仿宋_GB2312" w:hint="eastAsia"/>
                <w:sz w:val="24"/>
                <w:szCs w:val="24"/>
              </w:rPr>
              <w:t>1</w:t>
            </w:r>
          </w:p>
        </w:tc>
        <w:tc>
          <w:tcPr>
            <w:tcW w:w="992" w:type="dxa"/>
            <w:tcBorders>
              <w:bottom w:val="single" w:sz="4" w:space="0" w:color="auto"/>
            </w:tcBorders>
            <w:vAlign w:val="center"/>
          </w:tcPr>
          <w:p w:rsidR="009872F4" w:rsidRDefault="009872F4" w:rsidP="0042073F">
            <w:pPr>
              <w:jc w:val="center"/>
              <w:rPr>
                <w:rFonts w:ascii="仿宋" w:eastAsia="仿宋" w:hAnsi="仿宋" w:cs="仿宋_GB2312" w:hint="eastAsia"/>
                <w:sz w:val="24"/>
                <w:szCs w:val="24"/>
              </w:rPr>
            </w:pPr>
            <w:r>
              <w:rPr>
                <w:rFonts w:ascii="仿宋" w:eastAsia="仿宋" w:hAnsi="仿宋" w:cs="仿宋_GB2312" w:hint="eastAsia"/>
                <w:sz w:val="24"/>
                <w:szCs w:val="24"/>
              </w:rPr>
              <w:t>讲授</w:t>
            </w:r>
          </w:p>
        </w:tc>
        <w:tc>
          <w:tcPr>
            <w:tcW w:w="850" w:type="dxa"/>
            <w:tcBorders>
              <w:bottom w:val="single" w:sz="4" w:space="0" w:color="auto"/>
            </w:tcBorders>
            <w:vAlign w:val="center"/>
          </w:tcPr>
          <w:p w:rsidR="009872F4" w:rsidRDefault="009872F4" w:rsidP="0042073F">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考试</w:t>
            </w:r>
          </w:p>
        </w:tc>
        <w:tc>
          <w:tcPr>
            <w:tcW w:w="2060" w:type="dxa"/>
            <w:tcBorders>
              <w:bottom w:val="single" w:sz="4" w:space="0" w:color="auto"/>
            </w:tcBorders>
            <w:vAlign w:val="center"/>
          </w:tcPr>
          <w:p w:rsidR="009872F4" w:rsidRDefault="009872F4" w:rsidP="0042073F">
            <w:pPr>
              <w:jc w:val="left"/>
              <w:rPr>
                <w:rFonts w:ascii="仿宋" w:eastAsia="仿宋" w:hAnsi="仿宋" w:cs="仿宋_GB2312" w:hint="eastAsia"/>
                <w:sz w:val="24"/>
                <w:szCs w:val="24"/>
              </w:rPr>
            </w:pPr>
          </w:p>
        </w:tc>
      </w:tr>
      <w:tr w:rsidR="009872F4">
        <w:trPr>
          <w:cantSplit/>
          <w:trHeight w:val="719"/>
          <w:jc w:val="center"/>
        </w:trPr>
        <w:tc>
          <w:tcPr>
            <w:tcW w:w="1350" w:type="dxa"/>
            <w:vMerge/>
            <w:textDirection w:val="tbRlV"/>
            <w:vAlign w:val="center"/>
          </w:tcPr>
          <w:p w:rsidR="009872F4" w:rsidRDefault="009872F4" w:rsidP="0042073F">
            <w:pPr>
              <w:jc w:val="center"/>
              <w:rPr>
                <w:rFonts w:ascii="仿宋" w:eastAsia="仿宋" w:hAnsi="仿宋"/>
                <w:sz w:val="24"/>
                <w:szCs w:val="24"/>
              </w:rPr>
            </w:pPr>
          </w:p>
        </w:tc>
        <w:tc>
          <w:tcPr>
            <w:tcW w:w="1557" w:type="dxa"/>
            <w:vMerge/>
            <w:vAlign w:val="center"/>
          </w:tcPr>
          <w:p w:rsidR="009872F4" w:rsidRDefault="009872F4" w:rsidP="0042073F">
            <w:pPr>
              <w:jc w:val="center"/>
              <w:rPr>
                <w:rFonts w:ascii="仿宋" w:eastAsia="仿宋" w:hAnsi="仿宋"/>
                <w:sz w:val="24"/>
                <w:szCs w:val="24"/>
              </w:rPr>
            </w:pPr>
          </w:p>
        </w:tc>
        <w:tc>
          <w:tcPr>
            <w:tcW w:w="2271" w:type="dxa"/>
            <w:vAlign w:val="center"/>
          </w:tcPr>
          <w:p w:rsidR="009872F4" w:rsidRDefault="009872F4" w:rsidP="0042073F">
            <w:pPr>
              <w:snapToGrid w:val="0"/>
              <w:jc w:val="center"/>
              <w:rPr>
                <w:rFonts w:ascii="仿宋" w:eastAsia="仿宋" w:hAnsi="仿宋" w:cs="仿宋_GB2312" w:hint="eastAsia"/>
                <w:sz w:val="24"/>
                <w:szCs w:val="24"/>
              </w:rPr>
            </w:pPr>
            <w:r>
              <w:rPr>
                <w:rFonts w:ascii="仿宋" w:eastAsia="仿宋" w:hAnsi="仿宋" w:cs="仿宋_GB2312" w:hint="eastAsia"/>
                <w:sz w:val="24"/>
                <w:szCs w:val="24"/>
              </w:rPr>
              <w:t>马克思主义与社会科学方法论</w:t>
            </w:r>
          </w:p>
        </w:tc>
        <w:tc>
          <w:tcPr>
            <w:tcW w:w="1482" w:type="dxa"/>
            <w:tcBorders>
              <w:bottom w:val="single" w:sz="4" w:space="0" w:color="auto"/>
            </w:tcBorders>
            <w:vAlign w:val="center"/>
          </w:tcPr>
          <w:p w:rsidR="009872F4" w:rsidRDefault="009872F4" w:rsidP="0042073F">
            <w:pPr>
              <w:snapToGrid w:val="0"/>
              <w:jc w:val="center"/>
              <w:rPr>
                <w:rFonts w:ascii="仿宋" w:eastAsia="仿宋" w:hAnsi="仿宋" w:cs="仿宋_GB2312" w:hint="eastAsia"/>
                <w:sz w:val="24"/>
                <w:szCs w:val="24"/>
              </w:rPr>
            </w:pPr>
            <w:r>
              <w:rPr>
                <w:rFonts w:ascii="仿宋" w:eastAsia="仿宋" w:hAnsi="仿宋" w:cs="仿宋_GB2312" w:hint="eastAsia"/>
                <w:sz w:val="24"/>
                <w:szCs w:val="24"/>
              </w:rPr>
              <w:t>1</w:t>
            </w:r>
          </w:p>
        </w:tc>
        <w:tc>
          <w:tcPr>
            <w:tcW w:w="1636" w:type="dxa"/>
            <w:tcBorders>
              <w:bottom w:val="single" w:sz="4" w:space="0" w:color="auto"/>
            </w:tcBorders>
            <w:vAlign w:val="center"/>
          </w:tcPr>
          <w:p w:rsidR="009872F4" w:rsidRDefault="009872F4" w:rsidP="0042073F">
            <w:pPr>
              <w:ind w:left="-57" w:right="-57"/>
              <w:jc w:val="center"/>
              <w:rPr>
                <w:rFonts w:ascii="仿宋" w:eastAsia="仿宋" w:hAnsi="仿宋" w:cs="仿宋_GB2312" w:hint="eastAsia"/>
                <w:sz w:val="24"/>
                <w:szCs w:val="24"/>
              </w:rPr>
            </w:pPr>
          </w:p>
        </w:tc>
        <w:tc>
          <w:tcPr>
            <w:tcW w:w="709" w:type="dxa"/>
            <w:tcBorders>
              <w:bottom w:val="single" w:sz="4" w:space="0" w:color="auto"/>
            </w:tcBorders>
            <w:vAlign w:val="center"/>
          </w:tcPr>
          <w:p w:rsidR="009872F4" w:rsidRDefault="009872F4" w:rsidP="0042073F">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1</w:t>
            </w:r>
          </w:p>
        </w:tc>
        <w:tc>
          <w:tcPr>
            <w:tcW w:w="709" w:type="dxa"/>
            <w:tcBorders>
              <w:bottom w:val="single" w:sz="4" w:space="0" w:color="auto"/>
            </w:tcBorders>
            <w:vAlign w:val="center"/>
          </w:tcPr>
          <w:p w:rsidR="009872F4" w:rsidRDefault="009872F4" w:rsidP="0042073F">
            <w:pPr>
              <w:jc w:val="center"/>
              <w:rPr>
                <w:rFonts w:ascii="仿宋" w:eastAsia="仿宋" w:hAnsi="仿宋" w:cs="仿宋_GB2312" w:hint="eastAsia"/>
                <w:sz w:val="24"/>
                <w:szCs w:val="24"/>
              </w:rPr>
            </w:pPr>
            <w:r>
              <w:rPr>
                <w:rFonts w:ascii="仿宋" w:eastAsia="仿宋" w:hAnsi="仿宋" w:cs="仿宋_GB2312" w:hint="eastAsia"/>
                <w:sz w:val="24"/>
                <w:szCs w:val="24"/>
              </w:rPr>
              <w:t>18</w:t>
            </w:r>
          </w:p>
        </w:tc>
        <w:tc>
          <w:tcPr>
            <w:tcW w:w="773" w:type="dxa"/>
            <w:tcBorders>
              <w:bottom w:val="single" w:sz="4" w:space="0" w:color="auto"/>
            </w:tcBorders>
            <w:vAlign w:val="center"/>
          </w:tcPr>
          <w:p w:rsidR="009872F4" w:rsidRDefault="009872F4" w:rsidP="0042073F">
            <w:pPr>
              <w:jc w:val="center"/>
              <w:rPr>
                <w:rFonts w:ascii="仿宋" w:eastAsia="仿宋" w:hAnsi="仿宋" w:cs="仿宋_GB2312" w:hint="eastAsia"/>
                <w:sz w:val="24"/>
                <w:szCs w:val="24"/>
              </w:rPr>
            </w:pPr>
            <w:r>
              <w:rPr>
                <w:rFonts w:ascii="仿宋" w:eastAsia="仿宋" w:hAnsi="仿宋" w:cs="仿宋_GB2312" w:hint="eastAsia"/>
                <w:sz w:val="24"/>
                <w:szCs w:val="24"/>
              </w:rPr>
              <w:t>2</w:t>
            </w:r>
          </w:p>
        </w:tc>
        <w:tc>
          <w:tcPr>
            <w:tcW w:w="992" w:type="dxa"/>
            <w:tcBorders>
              <w:bottom w:val="single" w:sz="4" w:space="0" w:color="auto"/>
            </w:tcBorders>
            <w:vAlign w:val="center"/>
          </w:tcPr>
          <w:p w:rsidR="009872F4" w:rsidRDefault="009872F4" w:rsidP="0042073F">
            <w:pPr>
              <w:jc w:val="center"/>
              <w:rPr>
                <w:rFonts w:ascii="仿宋" w:eastAsia="仿宋" w:hAnsi="仿宋" w:cs="仿宋_GB2312" w:hint="eastAsia"/>
                <w:sz w:val="24"/>
                <w:szCs w:val="24"/>
              </w:rPr>
            </w:pPr>
            <w:r>
              <w:rPr>
                <w:rFonts w:ascii="仿宋" w:eastAsia="仿宋" w:hAnsi="仿宋" w:cs="仿宋_GB2312" w:hint="eastAsia"/>
                <w:sz w:val="24"/>
                <w:szCs w:val="24"/>
              </w:rPr>
              <w:t>讲授</w:t>
            </w:r>
          </w:p>
        </w:tc>
        <w:tc>
          <w:tcPr>
            <w:tcW w:w="850" w:type="dxa"/>
            <w:tcBorders>
              <w:bottom w:val="single" w:sz="4" w:space="0" w:color="auto"/>
            </w:tcBorders>
            <w:vAlign w:val="center"/>
          </w:tcPr>
          <w:p w:rsidR="009872F4" w:rsidRDefault="009872F4" w:rsidP="0042073F">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考试</w:t>
            </w:r>
          </w:p>
        </w:tc>
        <w:tc>
          <w:tcPr>
            <w:tcW w:w="2060" w:type="dxa"/>
            <w:tcBorders>
              <w:bottom w:val="single" w:sz="4" w:space="0" w:color="auto"/>
            </w:tcBorders>
            <w:vAlign w:val="center"/>
          </w:tcPr>
          <w:p w:rsidR="009872F4" w:rsidRDefault="009872F4" w:rsidP="0042073F">
            <w:pPr>
              <w:jc w:val="left"/>
              <w:rPr>
                <w:rFonts w:ascii="仿宋" w:eastAsia="仿宋" w:hAnsi="仿宋" w:cs="仿宋_GB2312" w:hint="eastAsia"/>
                <w:sz w:val="24"/>
                <w:szCs w:val="24"/>
              </w:rPr>
            </w:pPr>
          </w:p>
        </w:tc>
      </w:tr>
      <w:tr w:rsidR="009872F4">
        <w:trPr>
          <w:cantSplit/>
          <w:trHeight w:val="648"/>
          <w:jc w:val="center"/>
        </w:trPr>
        <w:tc>
          <w:tcPr>
            <w:tcW w:w="1350" w:type="dxa"/>
            <w:vMerge/>
            <w:textDirection w:val="tbRlV"/>
            <w:vAlign w:val="center"/>
          </w:tcPr>
          <w:p w:rsidR="009872F4" w:rsidRDefault="009872F4" w:rsidP="0042073F">
            <w:pPr>
              <w:jc w:val="center"/>
              <w:rPr>
                <w:rFonts w:ascii="仿宋" w:eastAsia="仿宋" w:hAnsi="仿宋"/>
                <w:sz w:val="24"/>
                <w:szCs w:val="24"/>
              </w:rPr>
            </w:pPr>
          </w:p>
        </w:tc>
        <w:tc>
          <w:tcPr>
            <w:tcW w:w="1557" w:type="dxa"/>
            <w:vMerge/>
            <w:vAlign w:val="center"/>
          </w:tcPr>
          <w:p w:rsidR="009872F4" w:rsidRDefault="009872F4" w:rsidP="0042073F">
            <w:pPr>
              <w:jc w:val="center"/>
              <w:rPr>
                <w:rFonts w:ascii="仿宋" w:eastAsia="仿宋" w:hAnsi="仿宋"/>
                <w:sz w:val="24"/>
                <w:szCs w:val="24"/>
              </w:rPr>
            </w:pPr>
          </w:p>
        </w:tc>
        <w:tc>
          <w:tcPr>
            <w:tcW w:w="2271" w:type="dxa"/>
            <w:vAlign w:val="center"/>
          </w:tcPr>
          <w:p w:rsidR="009872F4" w:rsidRDefault="009872F4" w:rsidP="0042073F">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基础外语</w:t>
            </w:r>
          </w:p>
        </w:tc>
        <w:tc>
          <w:tcPr>
            <w:tcW w:w="1482" w:type="dxa"/>
            <w:vAlign w:val="center"/>
          </w:tcPr>
          <w:p w:rsidR="009872F4" w:rsidRDefault="009872F4" w:rsidP="0042073F">
            <w:pPr>
              <w:jc w:val="center"/>
              <w:rPr>
                <w:rFonts w:ascii="仿宋" w:eastAsia="仿宋" w:hAnsi="仿宋" w:cs="仿宋_GB2312" w:hint="eastAsia"/>
                <w:sz w:val="24"/>
                <w:szCs w:val="24"/>
              </w:rPr>
            </w:pPr>
            <w:r>
              <w:rPr>
                <w:rFonts w:ascii="仿宋" w:eastAsia="仿宋" w:hAnsi="仿宋" w:cs="仿宋_GB2312" w:hint="eastAsia"/>
                <w:sz w:val="24"/>
                <w:szCs w:val="24"/>
              </w:rPr>
              <w:t>1</w:t>
            </w:r>
          </w:p>
        </w:tc>
        <w:tc>
          <w:tcPr>
            <w:tcW w:w="1636" w:type="dxa"/>
            <w:vAlign w:val="center"/>
          </w:tcPr>
          <w:p w:rsidR="009872F4" w:rsidRDefault="009872F4" w:rsidP="0042073F">
            <w:pPr>
              <w:ind w:left="-57" w:right="-57"/>
              <w:jc w:val="center"/>
              <w:rPr>
                <w:rFonts w:ascii="仿宋" w:eastAsia="仿宋" w:hAnsi="仿宋" w:cs="仿宋_GB2312" w:hint="eastAsia"/>
                <w:sz w:val="24"/>
                <w:szCs w:val="24"/>
              </w:rPr>
            </w:pPr>
          </w:p>
        </w:tc>
        <w:tc>
          <w:tcPr>
            <w:tcW w:w="709" w:type="dxa"/>
            <w:vAlign w:val="center"/>
          </w:tcPr>
          <w:p w:rsidR="009872F4" w:rsidRDefault="009872F4" w:rsidP="0042073F">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4</w:t>
            </w:r>
          </w:p>
        </w:tc>
        <w:tc>
          <w:tcPr>
            <w:tcW w:w="709" w:type="dxa"/>
            <w:vAlign w:val="center"/>
          </w:tcPr>
          <w:p w:rsidR="009872F4" w:rsidRDefault="009872F4" w:rsidP="0042073F">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72</w:t>
            </w:r>
          </w:p>
        </w:tc>
        <w:tc>
          <w:tcPr>
            <w:tcW w:w="773" w:type="dxa"/>
            <w:vAlign w:val="center"/>
          </w:tcPr>
          <w:p w:rsidR="009872F4" w:rsidRDefault="009872F4" w:rsidP="0042073F">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1</w:t>
            </w:r>
          </w:p>
        </w:tc>
        <w:tc>
          <w:tcPr>
            <w:tcW w:w="992" w:type="dxa"/>
            <w:vAlign w:val="center"/>
          </w:tcPr>
          <w:p w:rsidR="009872F4" w:rsidRDefault="009872F4" w:rsidP="0042073F">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讲授</w:t>
            </w:r>
          </w:p>
        </w:tc>
        <w:tc>
          <w:tcPr>
            <w:tcW w:w="850" w:type="dxa"/>
            <w:vAlign w:val="center"/>
          </w:tcPr>
          <w:p w:rsidR="009872F4" w:rsidRDefault="009872F4" w:rsidP="0042073F">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考试</w:t>
            </w:r>
          </w:p>
        </w:tc>
        <w:tc>
          <w:tcPr>
            <w:tcW w:w="2060" w:type="dxa"/>
            <w:vAlign w:val="center"/>
          </w:tcPr>
          <w:p w:rsidR="009872F4" w:rsidRDefault="009872F4" w:rsidP="0042073F">
            <w:pPr>
              <w:snapToGrid w:val="0"/>
              <w:jc w:val="left"/>
              <w:rPr>
                <w:rFonts w:ascii="仿宋" w:eastAsia="仿宋" w:hAnsi="仿宋" w:cs="仿宋_GB2312" w:hint="eastAsia"/>
                <w:sz w:val="24"/>
                <w:szCs w:val="24"/>
              </w:rPr>
            </w:pPr>
          </w:p>
        </w:tc>
      </w:tr>
      <w:tr w:rsidR="009872F4">
        <w:trPr>
          <w:cantSplit/>
          <w:trHeight w:val="550"/>
          <w:jc w:val="center"/>
        </w:trPr>
        <w:tc>
          <w:tcPr>
            <w:tcW w:w="1350" w:type="dxa"/>
            <w:vMerge/>
            <w:textDirection w:val="tbRlV"/>
            <w:vAlign w:val="center"/>
          </w:tcPr>
          <w:p w:rsidR="009872F4" w:rsidRDefault="009872F4" w:rsidP="0042073F">
            <w:pPr>
              <w:jc w:val="center"/>
              <w:rPr>
                <w:rFonts w:ascii="仿宋" w:eastAsia="仿宋" w:hAnsi="仿宋"/>
                <w:sz w:val="24"/>
                <w:szCs w:val="24"/>
              </w:rPr>
            </w:pPr>
          </w:p>
        </w:tc>
        <w:tc>
          <w:tcPr>
            <w:tcW w:w="1557" w:type="dxa"/>
            <w:vMerge/>
            <w:vAlign w:val="center"/>
          </w:tcPr>
          <w:p w:rsidR="009872F4" w:rsidRDefault="009872F4" w:rsidP="0042073F">
            <w:pPr>
              <w:jc w:val="center"/>
              <w:rPr>
                <w:rFonts w:ascii="仿宋" w:eastAsia="仿宋" w:hAnsi="仿宋"/>
                <w:sz w:val="24"/>
                <w:szCs w:val="24"/>
              </w:rPr>
            </w:pPr>
          </w:p>
        </w:tc>
        <w:tc>
          <w:tcPr>
            <w:tcW w:w="2271" w:type="dxa"/>
            <w:vAlign w:val="center"/>
          </w:tcPr>
          <w:p w:rsidR="009872F4" w:rsidRDefault="009872F4" w:rsidP="0042073F">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研究方法</w:t>
            </w:r>
          </w:p>
        </w:tc>
        <w:tc>
          <w:tcPr>
            <w:tcW w:w="1482" w:type="dxa"/>
            <w:vAlign w:val="center"/>
          </w:tcPr>
          <w:p w:rsidR="009872F4" w:rsidRDefault="009872F4" w:rsidP="0042073F">
            <w:pPr>
              <w:jc w:val="center"/>
              <w:rPr>
                <w:rFonts w:ascii="仿宋" w:eastAsia="仿宋" w:hAnsi="仿宋" w:cs="仿宋_GB2312" w:hint="eastAsia"/>
                <w:sz w:val="24"/>
                <w:szCs w:val="24"/>
              </w:rPr>
            </w:pPr>
            <w:r>
              <w:rPr>
                <w:rFonts w:ascii="仿宋" w:eastAsia="仿宋" w:hAnsi="仿宋" w:cs="仿宋_GB2312" w:hint="eastAsia"/>
                <w:sz w:val="24"/>
                <w:szCs w:val="24"/>
              </w:rPr>
              <w:t>1</w:t>
            </w:r>
          </w:p>
        </w:tc>
        <w:tc>
          <w:tcPr>
            <w:tcW w:w="1636" w:type="dxa"/>
            <w:vAlign w:val="center"/>
          </w:tcPr>
          <w:p w:rsidR="009872F4" w:rsidRDefault="009872F4" w:rsidP="0042073F">
            <w:pPr>
              <w:ind w:left="-57" w:right="-57"/>
              <w:jc w:val="center"/>
              <w:rPr>
                <w:rFonts w:ascii="仿宋" w:eastAsia="仿宋" w:hAnsi="仿宋" w:cs="仿宋_GB2312" w:hint="eastAsia"/>
                <w:sz w:val="24"/>
                <w:szCs w:val="24"/>
              </w:rPr>
            </w:pPr>
          </w:p>
        </w:tc>
        <w:tc>
          <w:tcPr>
            <w:tcW w:w="709" w:type="dxa"/>
            <w:vAlign w:val="center"/>
          </w:tcPr>
          <w:p w:rsidR="009872F4" w:rsidRDefault="009872F4" w:rsidP="0042073F">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2</w:t>
            </w:r>
          </w:p>
        </w:tc>
        <w:tc>
          <w:tcPr>
            <w:tcW w:w="709" w:type="dxa"/>
            <w:vAlign w:val="center"/>
          </w:tcPr>
          <w:p w:rsidR="009872F4" w:rsidRDefault="009872F4" w:rsidP="0042073F">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36</w:t>
            </w:r>
          </w:p>
        </w:tc>
        <w:tc>
          <w:tcPr>
            <w:tcW w:w="773" w:type="dxa"/>
            <w:vAlign w:val="center"/>
          </w:tcPr>
          <w:p w:rsidR="009872F4" w:rsidRDefault="009872F4" w:rsidP="0042073F">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1</w:t>
            </w:r>
          </w:p>
        </w:tc>
        <w:tc>
          <w:tcPr>
            <w:tcW w:w="992" w:type="dxa"/>
            <w:vAlign w:val="center"/>
          </w:tcPr>
          <w:p w:rsidR="009872F4" w:rsidRDefault="009872F4" w:rsidP="0042073F">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讲授</w:t>
            </w:r>
          </w:p>
        </w:tc>
        <w:tc>
          <w:tcPr>
            <w:tcW w:w="850" w:type="dxa"/>
            <w:vAlign w:val="center"/>
          </w:tcPr>
          <w:p w:rsidR="009872F4" w:rsidRDefault="009872F4" w:rsidP="0042073F">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考试</w:t>
            </w:r>
          </w:p>
        </w:tc>
        <w:tc>
          <w:tcPr>
            <w:tcW w:w="2060" w:type="dxa"/>
            <w:vAlign w:val="center"/>
          </w:tcPr>
          <w:p w:rsidR="009872F4" w:rsidRDefault="009872F4" w:rsidP="0042073F">
            <w:pPr>
              <w:snapToGrid w:val="0"/>
              <w:jc w:val="left"/>
              <w:rPr>
                <w:rFonts w:ascii="仿宋" w:eastAsia="仿宋" w:hAnsi="仿宋" w:cs="仿宋_GB2312" w:hint="eastAsia"/>
                <w:sz w:val="24"/>
                <w:szCs w:val="24"/>
              </w:rPr>
            </w:pPr>
          </w:p>
        </w:tc>
      </w:tr>
      <w:tr w:rsidR="009872F4">
        <w:trPr>
          <w:cantSplit/>
          <w:trHeight w:val="644"/>
          <w:jc w:val="center"/>
        </w:trPr>
        <w:tc>
          <w:tcPr>
            <w:tcW w:w="1350" w:type="dxa"/>
            <w:vMerge/>
            <w:vAlign w:val="center"/>
          </w:tcPr>
          <w:p w:rsidR="009872F4" w:rsidRDefault="009872F4" w:rsidP="0042073F">
            <w:pPr>
              <w:jc w:val="center"/>
              <w:rPr>
                <w:rFonts w:ascii="仿宋" w:eastAsia="仿宋" w:hAnsi="仿宋"/>
                <w:sz w:val="24"/>
                <w:szCs w:val="24"/>
              </w:rPr>
            </w:pPr>
          </w:p>
        </w:tc>
        <w:tc>
          <w:tcPr>
            <w:tcW w:w="1557" w:type="dxa"/>
            <w:vAlign w:val="center"/>
          </w:tcPr>
          <w:p w:rsidR="009872F4" w:rsidRDefault="009872F4" w:rsidP="0042073F">
            <w:pPr>
              <w:spacing w:line="400" w:lineRule="exact"/>
              <w:jc w:val="center"/>
              <w:rPr>
                <w:rFonts w:ascii="仿宋" w:eastAsia="仿宋" w:hAnsi="仿宋"/>
                <w:sz w:val="24"/>
                <w:szCs w:val="24"/>
              </w:rPr>
            </w:pPr>
            <w:r>
              <w:rPr>
                <w:rFonts w:ascii="仿宋" w:eastAsia="仿宋" w:hAnsi="仿宋"/>
                <w:sz w:val="24"/>
                <w:szCs w:val="24"/>
              </w:rPr>
              <w:t>学位基础课</w:t>
            </w:r>
          </w:p>
        </w:tc>
        <w:tc>
          <w:tcPr>
            <w:tcW w:w="2271" w:type="dxa"/>
            <w:vAlign w:val="center"/>
          </w:tcPr>
          <w:p w:rsidR="009872F4" w:rsidRDefault="009872F4" w:rsidP="0042073F">
            <w:pPr>
              <w:spacing w:line="400" w:lineRule="exact"/>
              <w:ind w:left="-57" w:right="-57"/>
              <w:jc w:val="center"/>
              <w:rPr>
                <w:rFonts w:ascii="仿宋" w:eastAsia="仿宋" w:hAnsi="仿宋" w:cs="仿宋_GB2312" w:hint="eastAsia"/>
                <w:sz w:val="24"/>
                <w:szCs w:val="24"/>
              </w:rPr>
            </w:pPr>
            <w:r>
              <w:rPr>
                <w:rFonts w:ascii="仿宋" w:eastAsia="仿宋" w:hAnsi="仿宋" w:cs="仿宋_GB2312" w:hint="eastAsia"/>
                <w:sz w:val="24"/>
                <w:szCs w:val="24"/>
              </w:rPr>
              <w:t>法律翻译概论与德国法律</w:t>
            </w:r>
          </w:p>
        </w:tc>
        <w:tc>
          <w:tcPr>
            <w:tcW w:w="1482" w:type="dxa"/>
            <w:vAlign w:val="center"/>
          </w:tcPr>
          <w:p w:rsidR="009872F4" w:rsidRDefault="009872F4" w:rsidP="0042073F">
            <w:pPr>
              <w:spacing w:line="400" w:lineRule="exact"/>
              <w:jc w:val="center"/>
              <w:rPr>
                <w:rFonts w:ascii="仿宋" w:eastAsia="仿宋" w:hAnsi="仿宋" w:cs="仿宋_GB2312" w:hint="eastAsia"/>
                <w:sz w:val="24"/>
                <w:szCs w:val="24"/>
              </w:rPr>
            </w:pPr>
            <w:r>
              <w:rPr>
                <w:rFonts w:ascii="仿宋" w:eastAsia="仿宋" w:hAnsi="仿宋" w:cs="仿宋_GB2312" w:hint="eastAsia"/>
                <w:sz w:val="24"/>
                <w:szCs w:val="24"/>
              </w:rPr>
              <w:t>1</w:t>
            </w:r>
          </w:p>
        </w:tc>
        <w:tc>
          <w:tcPr>
            <w:tcW w:w="1636" w:type="dxa"/>
            <w:vAlign w:val="center"/>
          </w:tcPr>
          <w:p w:rsidR="009872F4" w:rsidRDefault="009872F4" w:rsidP="0042073F">
            <w:pPr>
              <w:spacing w:line="400" w:lineRule="exact"/>
              <w:ind w:left="-57" w:right="-57"/>
              <w:jc w:val="center"/>
              <w:rPr>
                <w:rFonts w:ascii="仿宋" w:eastAsia="仿宋" w:hAnsi="仿宋" w:cs="仿宋_GB2312" w:hint="eastAsia"/>
                <w:sz w:val="24"/>
                <w:szCs w:val="24"/>
              </w:rPr>
            </w:pPr>
          </w:p>
        </w:tc>
        <w:tc>
          <w:tcPr>
            <w:tcW w:w="709" w:type="dxa"/>
            <w:vAlign w:val="center"/>
          </w:tcPr>
          <w:p w:rsidR="009872F4" w:rsidRDefault="009872F4" w:rsidP="0042073F">
            <w:pPr>
              <w:spacing w:line="400" w:lineRule="exact"/>
              <w:ind w:left="-57" w:right="-57"/>
              <w:jc w:val="center"/>
              <w:rPr>
                <w:rFonts w:ascii="仿宋" w:eastAsia="仿宋" w:hAnsi="仿宋" w:cs="仿宋_GB2312" w:hint="eastAsia"/>
                <w:sz w:val="24"/>
                <w:szCs w:val="24"/>
              </w:rPr>
            </w:pPr>
            <w:r>
              <w:rPr>
                <w:rFonts w:ascii="仿宋" w:eastAsia="仿宋" w:hAnsi="仿宋" w:cs="仿宋_GB2312" w:hint="eastAsia"/>
                <w:sz w:val="24"/>
                <w:szCs w:val="24"/>
              </w:rPr>
              <w:t>3</w:t>
            </w:r>
          </w:p>
        </w:tc>
        <w:tc>
          <w:tcPr>
            <w:tcW w:w="709" w:type="dxa"/>
            <w:vAlign w:val="center"/>
          </w:tcPr>
          <w:p w:rsidR="009872F4" w:rsidRDefault="009872F4" w:rsidP="0042073F">
            <w:pPr>
              <w:spacing w:line="400" w:lineRule="exact"/>
              <w:ind w:left="-57" w:right="-57"/>
              <w:jc w:val="center"/>
              <w:rPr>
                <w:rFonts w:ascii="仿宋" w:eastAsia="仿宋" w:hAnsi="仿宋" w:cs="仿宋_GB2312" w:hint="eastAsia"/>
                <w:sz w:val="24"/>
                <w:szCs w:val="24"/>
              </w:rPr>
            </w:pPr>
            <w:r>
              <w:rPr>
                <w:rFonts w:ascii="仿宋" w:eastAsia="仿宋" w:hAnsi="仿宋" w:cs="仿宋_GB2312" w:hint="eastAsia"/>
                <w:sz w:val="24"/>
                <w:szCs w:val="24"/>
              </w:rPr>
              <w:t>54</w:t>
            </w:r>
          </w:p>
        </w:tc>
        <w:tc>
          <w:tcPr>
            <w:tcW w:w="773" w:type="dxa"/>
            <w:vAlign w:val="center"/>
          </w:tcPr>
          <w:p w:rsidR="009872F4" w:rsidRDefault="009872F4" w:rsidP="0042073F">
            <w:pPr>
              <w:spacing w:line="400" w:lineRule="exact"/>
              <w:ind w:leftChars="-27" w:left="63" w:right="-57" w:hangingChars="50" w:hanging="120"/>
              <w:jc w:val="center"/>
              <w:rPr>
                <w:rFonts w:ascii="仿宋" w:eastAsia="仿宋" w:hAnsi="仿宋" w:cs="仿宋_GB2312" w:hint="eastAsia"/>
                <w:sz w:val="24"/>
                <w:szCs w:val="24"/>
              </w:rPr>
            </w:pPr>
            <w:r>
              <w:rPr>
                <w:rFonts w:ascii="仿宋" w:eastAsia="仿宋" w:hAnsi="仿宋" w:cs="仿宋_GB2312" w:hint="eastAsia"/>
                <w:sz w:val="24"/>
                <w:szCs w:val="24"/>
              </w:rPr>
              <w:t>1</w:t>
            </w:r>
          </w:p>
        </w:tc>
        <w:tc>
          <w:tcPr>
            <w:tcW w:w="992" w:type="dxa"/>
            <w:vAlign w:val="center"/>
          </w:tcPr>
          <w:p w:rsidR="009872F4" w:rsidRDefault="009872F4" w:rsidP="0042073F">
            <w:pPr>
              <w:spacing w:line="400" w:lineRule="exact"/>
              <w:ind w:left="-57" w:right="-57"/>
              <w:jc w:val="center"/>
              <w:rPr>
                <w:rFonts w:ascii="仿宋" w:eastAsia="仿宋" w:hAnsi="仿宋" w:cs="仿宋_GB2312" w:hint="eastAsia"/>
                <w:sz w:val="24"/>
                <w:szCs w:val="24"/>
              </w:rPr>
            </w:pPr>
            <w:r>
              <w:rPr>
                <w:rFonts w:ascii="仿宋" w:eastAsia="仿宋" w:hAnsi="仿宋" w:cs="仿宋_GB2312" w:hint="eastAsia"/>
                <w:sz w:val="24"/>
                <w:szCs w:val="24"/>
              </w:rPr>
              <w:t>讲授</w:t>
            </w:r>
          </w:p>
        </w:tc>
        <w:tc>
          <w:tcPr>
            <w:tcW w:w="850" w:type="dxa"/>
            <w:vAlign w:val="center"/>
          </w:tcPr>
          <w:p w:rsidR="009872F4" w:rsidRDefault="009872F4" w:rsidP="0042073F">
            <w:pPr>
              <w:spacing w:line="400" w:lineRule="exact"/>
              <w:ind w:left="-57" w:right="-57"/>
              <w:jc w:val="center"/>
              <w:rPr>
                <w:rFonts w:ascii="仿宋" w:eastAsia="仿宋" w:hAnsi="仿宋" w:cs="仿宋_GB2312" w:hint="eastAsia"/>
                <w:sz w:val="24"/>
                <w:szCs w:val="24"/>
              </w:rPr>
            </w:pPr>
            <w:r>
              <w:rPr>
                <w:rFonts w:ascii="仿宋" w:eastAsia="仿宋" w:hAnsi="仿宋" w:cs="仿宋_GB2312" w:hint="eastAsia"/>
                <w:sz w:val="24"/>
                <w:szCs w:val="24"/>
              </w:rPr>
              <w:t>考试</w:t>
            </w:r>
          </w:p>
        </w:tc>
        <w:tc>
          <w:tcPr>
            <w:tcW w:w="2060" w:type="dxa"/>
            <w:vAlign w:val="center"/>
          </w:tcPr>
          <w:p w:rsidR="009872F4" w:rsidRDefault="009872F4" w:rsidP="0042073F">
            <w:pPr>
              <w:snapToGrid w:val="0"/>
              <w:spacing w:line="400" w:lineRule="exact"/>
              <w:jc w:val="left"/>
              <w:rPr>
                <w:rFonts w:ascii="仿宋" w:eastAsia="仿宋" w:hAnsi="仿宋" w:cs="仿宋_GB2312" w:hint="eastAsia"/>
                <w:sz w:val="24"/>
                <w:szCs w:val="24"/>
              </w:rPr>
            </w:pPr>
          </w:p>
        </w:tc>
      </w:tr>
      <w:tr w:rsidR="009872F4">
        <w:trPr>
          <w:cantSplit/>
          <w:trHeight w:val="672"/>
          <w:jc w:val="center"/>
        </w:trPr>
        <w:tc>
          <w:tcPr>
            <w:tcW w:w="1350" w:type="dxa"/>
            <w:vMerge/>
            <w:vAlign w:val="center"/>
          </w:tcPr>
          <w:p w:rsidR="009872F4" w:rsidRDefault="009872F4" w:rsidP="0042073F">
            <w:pPr>
              <w:ind w:left="113"/>
              <w:jc w:val="center"/>
              <w:rPr>
                <w:rFonts w:ascii="仿宋" w:eastAsia="仿宋" w:hAnsi="仿宋"/>
                <w:sz w:val="24"/>
                <w:szCs w:val="24"/>
              </w:rPr>
            </w:pPr>
          </w:p>
        </w:tc>
        <w:tc>
          <w:tcPr>
            <w:tcW w:w="1557" w:type="dxa"/>
            <w:vMerge w:val="restart"/>
            <w:vAlign w:val="center"/>
          </w:tcPr>
          <w:p w:rsidR="009872F4" w:rsidRDefault="009872F4" w:rsidP="0042073F">
            <w:pPr>
              <w:spacing w:line="400" w:lineRule="exact"/>
              <w:jc w:val="center"/>
              <w:rPr>
                <w:rFonts w:ascii="仿宋" w:eastAsia="仿宋" w:hAnsi="仿宋"/>
                <w:sz w:val="24"/>
                <w:szCs w:val="24"/>
              </w:rPr>
            </w:pPr>
            <w:r>
              <w:rPr>
                <w:rFonts w:ascii="仿宋" w:eastAsia="仿宋" w:hAnsi="仿宋"/>
                <w:sz w:val="24"/>
                <w:szCs w:val="24"/>
              </w:rPr>
              <w:t>学位专业课</w:t>
            </w:r>
          </w:p>
        </w:tc>
        <w:tc>
          <w:tcPr>
            <w:tcW w:w="2271" w:type="dxa"/>
            <w:vAlign w:val="center"/>
          </w:tcPr>
          <w:p w:rsidR="009872F4" w:rsidRDefault="009872F4" w:rsidP="0042073F">
            <w:pPr>
              <w:spacing w:line="400" w:lineRule="exact"/>
              <w:ind w:left="-57" w:right="-57"/>
              <w:jc w:val="center"/>
              <w:rPr>
                <w:rFonts w:ascii="仿宋" w:eastAsia="仿宋" w:hAnsi="仿宋" w:cs="仿宋_GB2312" w:hint="eastAsia"/>
                <w:sz w:val="24"/>
                <w:szCs w:val="24"/>
              </w:rPr>
            </w:pPr>
            <w:r>
              <w:rPr>
                <w:rFonts w:ascii="仿宋" w:eastAsia="仿宋" w:hAnsi="仿宋" w:cs="仿宋_GB2312" w:hint="eastAsia"/>
                <w:sz w:val="24"/>
                <w:szCs w:val="24"/>
              </w:rPr>
              <w:t>法律翻译实践</w:t>
            </w:r>
          </w:p>
        </w:tc>
        <w:tc>
          <w:tcPr>
            <w:tcW w:w="1482" w:type="dxa"/>
            <w:vAlign w:val="center"/>
          </w:tcPr>
          <w:p w:rsidR="009872F4" w:rsidRDefault="009872F4" w:rsidP="0042073F">
            <w:pPr>
              <w:spacing w:line="400" w:lineRule="exact"/>
              <w:jc w:val="center"/>
              <w:rPr>
                <w:rFonts w:ascii="仿宋" w:eastAsia="仿宋" w:hAnsi="仿宋" w:cs="仿宋_GB2312" w:hint="eastAsia"/>
                <w:sz w:val="24"/>
                <w:szCs w:val="24"/>
              </w:rPr>
            </w:pPr>
            <w:r>
              <w:rPr>
                <w:rFonts w:ascii="仿宋" w:eastAsia="仿宋" w:hAnsi="仿宋" w:cs="仿宋_GB2312" w:hint="eastAsia"/>
                <w:sz w:val="24"/>
                <w:szCs w:val="24"/>
              </w:rPr>
              <w:t>1</w:t>
            </w:r>
          </w:p>
        </w:tc>
        <w:tc>
          <w:tcPr>
            <w:tcW w:w="1636" w:type="dxa"/>
            <w:vAlign w:val="center"/>
          </w:tcPr>
          <w:p w:rsidR="009872F4" w:rsidRDefault="009872F4" w:rsidP="0042073F">
            <w:pPr>
              <w:spacing w:line="400" w:lineRule="exact"/>
              <w:jc w:val="center"/>
              <w:rPr>
                <w:rFonts w:ascii="仿宋" w:eastAsia="仿宋" w:hAnsi="仿宋" w:cs="仿宋_GB2312" w:hint="eastAsia"/>
                <w:sz w:val="24"/>
                <w:szCs w:val="24"/>
              </w:rPr>
            </w:pPr>
          </w:p>
        </w:tc>
        <w:tc>
          <w:tcPr>
            <w:tcW w:w="709" w:type="dxa"/>
            <w:vAlign w:val="center"/>
          </w:tcPr>
          <w:p w:rsidR="009872F4" w:rsidRDefault="009872F4" w:rsidP="0042073F">
            <w:pPr>
              <w:spacing w:line="400" w:lineRule="exact"/>
              <w:ind w:left="-57" w:right="-57"/>
              <w:jc w:val="center"/>
              <w:rPr>
                <w:rFonts w:ascii="仿宋" w:eastAsia="仿宋" w:hAnsi="仿宋" w:cs="仿宋_GB2312" w:hint="eastAsia"/>
                <w:sz w:val="24"/>
                <w:szCs w:val="24"/>
              </w:rPr>
            </w:pPr>
            <w:r>
              <w:rPr>
                <w:rFonts w:ascii="仿宋" w:eastAsia="仿宋" w:hAnsi="仿宋" w:cs="仿宋_GB2312" w:hint="eastAsia"/>
                <w:sz w:val="24"/>
                <w:szCs w:val="24"/>
              </w:rPr>
              <w:t>3</w:t>
            </w:r>
          </w:p>
        </w:tc>
        <w:tc>
          <w:tcPr>
            <w:tcW w:w="709" w:type="dxa"/>
            <w:vAlign w:val="center"/>
          </w:tcPr>
          <w:p w:rsidR="009872F4" w:rsidRDefault="009872F4" w:rsidP="0042073F">
            <w:pPr>
              <w:spacing w:line="400" w:lineRule="exact"/>
              <w:ind w:left="-57" w:right="-57"/>
              <w:jc w:val="center"/>
              <w:rPr>
                <w:rFonts w:ascii="仿宋" w:eastAsia="仿宋" w:hAnsi="仿宋" w:cs="仿宋_GB2312" w:hint="eastAsia"/>
                <w:sz w:val="24"/>
                <w:szCs w:val="24"/>
              </w:rPr>
            </w:pPr>
            <w:r>
              <w:rPr>
                <w:rFonts w:ascii="仿宋" w:eastAsia="仿宋" w:hAnsi="仿宋" w:cs="仿宋_GB2312" w:hint="eastAsia"/>
                <w:sz w:val="24"/>
                <w:szCs w:val="24"/>
              </w:rPr>
              <w:t>54</w:t>
            </w:r>
          </w:p>
        </w:tc>
        <w:tc>
          <w:tcPr>
            <w:tcW w:w="773" w:type="dxa"/>
            <w:vAlign w:val="center"/>
          </w:tcPr>
          <w:p w:rsidR="009872F4" w:rsidRDefault="009872F4" w:rsidP="0042073F">
            <w:pPr>
              <w:spacing w:line="400" w:lineRule="exact"/>
              <w:jc w:val="center"/>
              <w:rPr>
                <w:rFonts w:ascii="仿宋" w:eastAsia="仿宋" w:hAnsi="仿宋" w:cs="仿宋_GB2312" w:hint="eastAsia"/>
                <w:sz w:val="24"/>
                <w:szCs w:val="24"/>
              </w:rPr>
            </w:pPr>
            <w:r>
              <w:rPr>
                <w:rFonts w:ascii="仿宋" w:eastAsia="仿宋" w:hAnsi="仿宋" w:cs="仿宋_GB2312" w:hint="eastAsia"/>
                <w:sz w:val="24"/>
                <w:szCs w:val="24"/>
              </w:rPr>
              <w:t>2</w:t>
            </w:r>
          </w:p>
        </w:tc>
        <w:tc>
          <w:tcPr>
            <w:tcW w:w="992" w:type="dxa"/>
            <w:vMerge w:val="restart"/>
            <w:vAlign w:val="center"/>
          </w:tcPr>
          <w:p w:rsidR="009872F4" w:rsidRDefault="009872F4" w:rsidP="0042073F">
            <w:pPr>
              <w:spacing w:line="400" w:lineRule="exact"/>
              <w:jc w:val="center"/>
              <w:rPr>
                <w:rFonts w:ascii="仿宋" w:eastAsia="仿宋" w:hAnsi="仿宋" w:cs="仿宋_GB2312" w:hint="eastAsia"/>
                <w:sz w:val="24"/>
                <w:szCs w:val="24"/>
              </w:rPr>
            </w:pPr>
            <w:r>
              <w:rPr>
                <w:rFonts w:ascii="仿宋" w:eastAsia="仿宋" w:hAnsi="仿宋" w:cs="仿宋_GB2312" w:hint="eastAsia"/>
                <w:sz w:val="24"/>
                <w:szCs w:val="24"/>
              </w:rPr>
              <w:t>讲授</w:t>
            </w:r>
          </w:p>
        </w:tc>
        <w:tc>
          <w:tcPr>
            <w:tcW w:w="850" w:type="dxa"/>
            <w:vMerge w:val="restart"/>
            <w:vAlign w:val="center"/>
          </w:tcPr>
          <w:p w:rsidR="009872F4" w:rsidRDefault="009872F4" w:rsidP="0042073F">
            <w:pPr>
              <w:spacing w:line="400" w:lineRule="exact"/>
              <w:jc w:val="center"/>
              <w:rPr>
                <w:rFonts w:ascii="仿宋" w:eastAsia="仿宋" w:hAnsi="仿宋" w:cs="仿宋_GB2312" w:hint="eastAsia"/>
                <w:sz w:val="24"/>
                <w:szCs w:val="24"/>
              </w:rPr>
            </w:pPr>
            <w:r>
              <w:rPr>
                <w:rFonts w:ascii="仿宋" w:eastAsia="仿宋" w:hAnsi="仿宋" w:cs="仿宋_GB2312" w:hint="eastAsia"/>
                <w:sz w:val="24"/>
                <w:szCs w:val="24"/>
              </w:rPr>
              <w:t>考试</w:t>
            </w:r>
          </w:p>
        </w:tc>
        <w:tc>
          <w:tcPr>
            <w:tcW w:w="2060" w:type="dxa"/>
            <w:vMerge w:val="restart"/>
            <w:vAlign w:val="center"/>
          </w:tcPr>
          <w:p w:rsidR="009872F4" w:rsidRDefault="009872F4" w:rsidP="0042073F">
            <w:pPr>
              <w:adjustRightInd w:val="0"/>
              <w:snapToGrid w:val="0"/>
              <w:spacing w:line="400" w:lineRule="exact"/>
              <w:jc w:val="left"/>
              <w:rPr>
                <w:rFonts w:ascii="仿宋" w:eastAsia="仿宋" w:hAnsi="仿宋" w:cs="仿宋_GB2312" w:hint="eastAsia"/>
                <w:sz w:val="24"/>
                <w:szCs w:val="24"/>
              </w:rPr>
            </w:pPr>
          </w:p>
        </w:tc>
      </w:tr>
      <w:tr w:rsidR="009872F4">
        <w:trPr>
          <w:cantSplit/>
          <w:trHeight w:val="648"/>
          <w:jc w:val="center"/>
        </w:trPr>
        <w:tc>
          <w:tcPr>
            <w:tcW w:w="1350" w:type="dxa"/>
            <w:vMerge/>
            <w:vAlign w:val="center"/>
          </w:tcPr>
          <w:p w:rsidR="009872F4" w:rsidRDefault="009872F4" w:rsidP="0042073F">
            <w:pPr>
              <w:ind w:left="113"/>
              <w:jc w:val="center"/>
              <w:rPr>
                <w:rFonts w:ascii="仿宋" w:eastAsia="仿宋" w:hAnsi="仿宋"/>
                <w:sz w:val="24"/>
                <w:szCs w:val="24"/>
              </w:rPr>
            </w:pPr>
          </w:p>
        </w:tc>
        <w:tc>
          <w:tcPr>
            <w:tcW w:w="1557" w:type="dxa"/>
            <w:vMerge/>
            <w:vAlign w:val="center"/>
          </w:tcPr>
          <w:p w:rsidR="009872F4" w:rsidRDefault="009872F4" w:rsidP="0042073F">
            <w:pPr>
              <w:spacing w:line="400" w:lineRule="exact"/>
              <w:jc w:val="center"/>
              <w:rPr>
                <w:rFonts w:ascii="仿宋" w:eastAsia="仿宋" w:hAnsi="仿宋"/>
                <w:sz w:val="24"/>
                <w:szCs w:val="24"/>
              </w:rPr>
            </w:pPr>
          </w:p>
        </w:tc>
        <w:tc>
          <w:tcPr>
            <w:tcW w:w="2271" w:type="dxa"/>
            <w:vAlign w:val="center"/>
          </w:tcPr>
          <w:p w:rsidR="009872F4" w:rsidRDefault="009872F4" w:rsidP="0042073F">
            <w:pPr>
              <w:spacing w:line="400" w:lineRule="exact"/>
              <w:ind w:left="-57" w:right="-57"/>
              <w:jc w:val="center"/>
              <w:rPr>
                <w:rFonts w:ascii="仿宋" w:eastAsia="仿宋" w:hAnsi="仿宋" w:cs="仿宋_GB2312" w:hint="eastAsia"/>
                <w:sz w:val="24"/>
                <w:szCs w:val="24"/>
              </w:rPr>
            </w:pPr>
            <w:r>
              <w:rPr>
                <w:rFonts w:ascii="仿宋" w:eastAsia="仿宋" w:hAnsi="仿宋" w:cs="仿宋_GB2312" w:hint="eastAsia"/>
                <w:sz w:val="24"/>
                <w:szCs w:val="24"/>
              </w:rPr>
              <w:t>德语文学与法律</w:t>
            </w:r>
          </w:p>
        </w:tc>
        <w:tc>
          <w:tcPr>
            <w:tcW w:w="1482" w:type="dxa"/>
            <w:vAlign w:val="center"/>
          </w:tcPr>
          <w:p w:rsidR="009872F4" w:rsidRDefault="009872F4" w:rsidP="0042073F">
            <w:pPr>
              <w:spacing w:line="400" w:lineRule="exact"/>
              <w:jc w:val="center"/>
              <w:rPr>
                <w:rFonts w:ascii="仿宋" w:eastAsia="仿宋" w:hAnsi="仿宋" w:cs="仿宋_GB2312" w:hint="eastAsia"/>
                <w:sz w:val="24"/>
                <w:szCs w:val="24"/>
              </w:rPr>
            </w:pPr>
            <w:r>
              <w:rPr>
                <w:rFonts w:ascii="仿宋" w:eastAsia="仿宋" w:hAnsi="仿宋" w:cs="仿宋_GB2312" w:hint="eastAsia"/>
                <w:sz w:val="24"/>
                <w:szCs w:val="24"/>
              </w:rPr>
              <w:t>1</w:t>
            </w:r>
          </w:p>
        </w:tc>
        <w:tc>
          <w:tcPr>
            <w:tcW w:w="1636" w:type="dxa"/>
            <w:vAlign w:val="center"/>
          </w:tcPr>
          <w:p w:rsidR="009872F4" w:rsidRDefault="009872F4" w:rsidP="0042073F">
            <w:pPr>
              <w:spacing w:line="400" w:lineRule="exact"/>
              <w:ind w:left="-57" w:right="-57"/>
              <w:jc w:val="center"/>
              <w:rPr>
                <w:rFonts w:ascii="仿宋" w:eastAsia="仿宋" w:hAnsi="仿宋" w:cs="仿宋_GB2312" w:hint="eastAsia"/>
                <w:sz w:val="24"/>
                <w:szCs w:val="24"/>
              </w:rPr>
            </w:pPr>
          </w:p>
        </w:tc>
        <w:tc>
          <w:tcPr>
            <w:tcW w:w="709" w:type="dxa"/>
            <w:vAlign w:val="center"/>
          </w:tcPr>
          <w:p w:rsidR="009872F4" w:rsidRDefault="009872F4" w:rsidP="0042073F">
            <w:pPr>
              <w:spacing w:line="400" w:lineRule="exact"/>
              <w:ind w:left="-57" w:right="-57"/>
              <w:jc w:val="center"/>
              <w:rPr>
                <w:rFonts w:ascii="仿宋" w:eastAsia="仿宋" w:hAnsi="仿宋" w:cs="仿宋_GB2312" w:hint="eastAsia"/>
                <w:sz w:val="24"/>
                <w:szCs w:val="24"/>
              </w:rPr>
            </w:pPr>
            <w:r>
              <w:rPr>
                <w:rFonts w:ascii="仿宋" w:eastAsia="仿宋" w:hAnsi="仿宋" w:cs="仿宋_GB2312" w:hint="eastAsia"/>
                <w:sz w:val="24"/>
                <w:szCs w:val="24"/>
              </w:rPr>
              <w:t>3</w:t>
            </w:r>
          </w:p>
        </w:tc>
        <w:tc>
          <w:tcPr>
            <w:tcW w:w="709" w:type="dxa"/>
            <w:vAlign w:val="center"/>
          </w:tcPr>
          <w:p w:rsidR="009872F4" w:rsidRDefault="009872F4" w:rsidP="0042073F">
            <w:pPr>
              <w:spacing w:line="400" w:lineRule="exact"/>
              <w:ind w:left="-57" w:right="-57"/>
              <w:jc w:val="center"/>
              <w:rPr>
                <w:rFonts w:ascii="仿宋" w:eastAsia="仿宋" w:hAnsi="仿宋" w:cs="仿宋_GB2312" w:hint="eastAsia"/>
                <w:sz w:val="24"/>
                <w:szCs w:val="24"/>
              </w:rPr>
            </w:pPr>
            <w:r>
              <w:rPr>
                <w:rFonts w:ascii="仿宋" w:eastAsia="仿宋" w:hAnsi="仿宋" w:cs="仿宋_GB2312" w:hint="eastAsia"/>
                <w:sz w:val="24"/>
                <w:szCs w:val="24"/>
              </w:rPr>
              <w:t>54</w:t>
            </w:r>
          </w:p>
        </w:tc>
        <w:tc>
          <w:tcPr>
            <w:tcW w:w="773" w:type="dxa"/>
            <w:vAlign w:val="center"/>
          </w:tcPr>
          <w:p w:rsidR="009872F4" w:rsidRDefault="009872F4" w:rsidP="0042073F">
            <w:pPr>
              <w:spacing w:line="400" w:lineRule="exact"/>
              <w:ind w:left="-57" w:right="-57"/>
              <w:jc w:val="center"/>
              <w:rPr>
                <w:rFonts w:ascii="仿宋" w:eastAsia="仿宋" w:hAnsi="仿宋" w:cs="仿宋_GB2312" w:hint="eastAsia"/>
                <w:sz w:val="24"/>
                <w:szCs w:val="24"/>
              </w:rPr>
            </w:pPr>
            <w:r>
              <w:rPr>
                <w:rFonts w:ascii="仿宋" w:eastAsia="仿宋" w:hAnsi="仿宋" w:cs="仿宋_GB2312" w:hint="eastAsia"/>
                <w:sz w:val="24"/>
                <w:szCs w:val="24"/>
              </w:rPr>
              <w:t>1</w:t>
            </w:r>
          </w:p>
        </w:tc>
        <w:tc>
          <w:tcPr>
            <w:tcW w:w="992" w:type="dxa"/>
            <w:vMerge/>
            <w:vAlign w:val="center"/>
          </w:tcPr>
          <w:p w:rsidR="009872F4" w:rsidRDefault="009872F4" w:rsidP="0042073F">
            <w:pPr>
              <w:spacing w:line="400" w:lineRule="exact"/>
              <w:ind w:left="-57" w:right="-57"/>
              <w:jc w:val="center"/>
              <w:rPr>
                <w:rFonts w:ascii="仿宋" w:eastAsia="仿宋" w:hAnsi="仿宋" w:cs="仿宋_GB2312" w:hint="eastAsia"/>
                <w:sz w:val="24"/>
                <w:szCs w:val="24"/>
              </w:rPr>
            </w:pPr>
          </w:p>
        </w:tc>
        <w:tc>
          <w:tcPr>
            <w:tcW w:w="850" w:type="dxa"/>
            <w:vMerge/>
            <w:vAlign w:val="center"/>
          </w:tcPr>
          <w:p w:rsidR="009872F4" w:rsidRDefault="009872F4" w:rsidP="0042073F">
            <w:pPr>
              <w:spacing w:line="400" w:lineRule="exact"/>
              <w:ind w:left="-57" w:right="-57"/>
              <w:jc w:val="center"/>
              <w:rPr>
                <w:rFonts w:ascii="仿宋" w:eastAsia="仿宋" w:hAnsi="仿宋" w:cs="仿宋_GB2312" w:hint="eastAsia"/>
                <w:sz w:val="24"/>
                <w:szCs w:val="24"/>
              </w:rPr>
            </w:pPr>
          </w:p>
        </w:tc>
        <w:tc>
          <w:tcPr>
            <w:tcW w:w="2060" w:type="dxa"/>
            <w:vMerge/>
            <w:vAlign w:val="center"/>
          </w:tcPr>
          <w:p w:rsidR="009872F4" w:rsidRDefault="009872F4" w:rsidP="0042073F">
            <w:pPr>
              <w:adjustRightInd w:val="0"/>
              <w:snapToGrid w:val="0"/>
              <w:spacing w:line="400" w:lineRule="exact"/>
              <w:jc w:val="left"/>
              <w:rPr>
                <w:rFonts w:ascii="仿宋" w:eastAsia="仿宋" w:hAnsi="仿宋" w:cs="仿宋_GB2312" w:hint="eastAsia"/>
                <w:sz w:val="24"/>
                <w:szCs w:val="24"/>
              </w:rPr>
            </w:pPr>
          </w:p>
        </w:tc>
      </w:tr>
      <w:tr w:rsidR="009872F4">
        <w:trPr>
          <w:cantSplit/>
          <w:trHeight w:val="648"/>
          <w:jc w:val="center"/>
        </w:trPr>
        <w:tc>
          <w:tcPr>
            <w:tcW w:w="1350" w:type="dxa"/>
            <w:vMerge/>
            <w:vAlign w:val="center"/>
          </w:tcPr>
          <w:p w:rsidR="009872F4" w:rsidRDefault="009872F4" w:rsidP="0042073F">
            <w:pPr>
              <w:ind w:left="113"/>
              <w:jc w:val="center"/>
              <w:rPr>
                <w:rFonts w:ascii="仿宋" w:eastAsia="仿宋" w:hAnsi="仿宋"/>
                <w:sz w:val="24"/>
                <w:szCs w:val="24"/>
              </w:rPr>
            </w:pPr>
          </w:p>
        </w:tc>
        <w:tc>
          <w:tcPr>
            <w:tcW w:w="1557" w:type="dxa"/>
            <w:vMerge/>
            <w:vAlign w:val="center"/>
          </w:tcPr>
          <w:p w:rsidR="009872F4" w:rsidRDefault="009872F4" w:rsidP="0042073F">
            <w:pPr>
              <w:spacing w:line="400" w:lineRule="exact"/>
              <w:jc w:val="center"/>
              <w:rPr>
                <w:rFonts w:ascii="仿宋" w:eastAsia="仿宋" w:hAnsi="仿宋"/>
                <w:sz w:val="24"/>
                <w:szCs w:val="24"/>
              </w:rPr>
            </w:pPr>
          </w:p>
        </w:tc>
        <w:tc>
          <w:tcPr>
            <w:tcW w:w="2271" w:type="dxa"/>
            <w:vAlign w:val="center"/>
          </w:tcPr>
          <w:p w:rsidR="009872F4" w:rsidRDefault="009872F4" w:rsidP="0042073F">
            <w:pPr>
              <w:spacing w:line="400" w:lineRule="exact"/>
              <w:ind w:left="-57" w:right="-57"/>
              <w:jc w:val="center"/>
              <w:rPr>
                <w:rFonts w:ascii="仿宋" w:eastAsia="仿宋" w:hAnsi="仿宋" w:cs="仿宋_GB2312" w:hint="eastAsia"/>
                <w:sz w:val="24"/>
                <w:szCs w:val="24"/>
              </w:rPr>
            </w:pPr>
            <w:r>
              <w:rPr>
                <w:rFonts w:ascii="仿宋" w:eastAsia="仿宋" w:hAnsi="仿宋" w:hint="eastAsia"/>
                <w:sz w:val="24"/>
                <w:szCs w:val="24"/>
              </w:rPr>
              <w:t xml:space="preserve">翻译理论 </w:t>
            </w:r>
          </w:p>
        </w:tc>
        <w:tc>
          <w:tcPr>
            <w:tcW w:w="1482" w:type="dxa"/>
            <w:vAlign w:val="center"/>
          </w:tcPr>
          <w:p w:rsidR="009872F4" w:rsidRDefault="009872F4" w:rsidP="0042073F">
            <w:pPr>
              <w:spacing w:line="400" w:lineRule="exact"/>
              <w:jc w:val="center"/>
              <w:rPr>
                <w:rFonts w:ascii="仿宋" w:eastAsia="仿宋" w:hAnsi="仿宋" w:cs="仿宋_GB2312" w:hint="eastAsia"/>
                <w:sz w:val="24"/>
                <w:szCs w:val="24"/>
              </w:rPr>
            </w:pPr>
            <w:r>
              <w:rPr>
                <w:rFonts w:ascii="仿宋" w:eastAsia="仿宋" w:hAnsi="仿宋" w:cs="仿宋_GB2312" w:hint="eastAsia"/>
                <w:sz w:val="24"/>
                <w:szCs w:val="24"/>
              </w:rPr>
              <w:t>1</w:t>
            </w:r>
          </w:p>
        </w:tc>
        <w:tc>
          <w:tcPr>
            <w:tcW w:w="1636" w:type="dxa"/>
            <w:vAlign w:val="center"/>
          </w:tcPr>
          <w:p w:rsidR="009872F4" w:rsidRDefault="009872F4" w:rsidP="0042073F">
            <w:pPr>
              <w:spacing w:line="400" w:lineRule="exact"/>
              <w:ind w:left="-57" w:right="-57"/>
              <w:jc w:val="center"/>
              <w:rPr>
                <w:rFonts w:ascii="仿宋" w:eastAsia="仿宋" w:hAnsi="仿宋" w:cs="仿宋_GB2312" w:hint="eastAsia"/>
                <w:sz w:val="24"/>
                <w:szCs w:val="24"/>
              </w:rPr>
            </w:pPr>
          </w:p>
        </w:tc>
        <w:tc>
          <w:tcPr>
            <w:tcW w:w="709" w:type="dxa"/>
            <w:vAlign w:val="center"/>
          </w:tcPr>
          <w:p w:rsidR="009872F4" w:rsidRDefault="009872F4" w:rsidP="0042073F">
            <w:pPr>
              <w:spacing w:line="400" w:lineRule="exact"/>
              <w:ind w:left="-57" w:right="-57"/>
              <w:jc w:val="center"/>
              <w:rPr>
                <w:rFonts w:ascii="仿宋" w:eastAsia="仿宋" w:hAnsi="仿宋" w:cs="仿宋_GB2312" w:hint="eastAsia"/>
                <w:sz w:val="24"/>
                <w:szCs w:val="24"/>
              </w:rPr>
            </w:pPr>
            <w:r>
              <w:rPr>
                <w:rFonts w:ascii="仿宋" w:eastAsia="仿宋" w:hAnsi="仿宋" w:cs="仿宋_GB2312" w:hint="eastAsia"/>
                <w:sz w:val="24"/>
                <w:szCs w:val="24"/>
              </w:rPr>
              <w:t>3</w:t>
            </w:r>
          </w:p>
        </w:tc>
        <w:tc>
          <w:tcPr>
            <w:tcW w:w="709" w:type="dxa"/>
            <w:vAlign w:val="center"/>
          </w:tcPr>
          <w:p w:rsidR="009872F4" w:rsidRDefault="009872F4" w:rsidP="0042073F">
            <w:pPr>
              <w:spacing w:line="400" w:lineRule="exact"/>
              <w:ind w:left="-57" w:right="-57"/>
              <w:jc w:val="center"/>
              <w:rPr>
                <w:rFonts w:ascii="仿宋" w:eastAsia="仿宋" w:hAnsi="仿宋" w:cs="仿宋_GB2312" w:hint="eastAsia"/>
                <w:sz w:val="24"/>
                <w:szCs w:val="24"/>
              </w:rPr>
            </w:pPr>
            <w:r>
              <w:rPr>
                <w:rFonts w:ascii="仿宋" w:eastAsia="仿宋" w:hAnsi="仿宋" w:cs="仿宋_GB2312" w:hint="eastAsia"/>
                <w:sz w:val="24"/>
                <w:szCs w:val="24"/>
              </w:rPr>
              <w:t>54</w:t>
            </w:r>
          </w:p>
        </w:tc>
        <w:tc>
          <w:tcPr>
            <w:tcW w:w="773" w:type="dxa"/>
            <w:vAlign w:val="center"/>
          </w:tcPr>
          <w:p w:rsidR="009872F4" w:rsidRDefault="009872F4" w:rsidP="0042073F">
            <w:pPr>
              <w:spacing w:line="400" w:lineRule="exact"/>
              <w:ind w:left="-57" w:right="-57"/>
              <w:jc w:val="center"/>
              <w:rPr>
                <w:rFonts w:ascii="仿宋" w:eastAsia="仿宋" w:hAnsi="仿宋" w:cs="仿宋_GB2312" w:hint="eastAsia"/>
                <w:sz w:val="24"/>
                <w:szCs w:val="24"/>
              </w:rPr>
            </w:pPr>
            <w:r>
              <w:rPr>
                <w:rFonts w:ascii="仿宋" w:eastAsia="仿宋" w:hAnsi="仿宋" w:cs="仿宋_GB2312" w:hint="eastAsia"/>
                <w:sz w:val="24"/>
                <w:szCs w:val="24"/>
              </w:rPr>
              <w:t>1</w:t>
            </w:r>
          </w:p>
        </w:tc>
        <w:tc>
          <w:tcPr>
            <w:tcW w:w="992" w:type="dxa"/>
            <w:vMerge/>
            <w:vAlign w:val="center"/>
          </w:tcPr>
          <w:p w:rsidR="009872F4" w:rsidRDefault="009872F4" w:rsidP="0042073F">
            <w:pPr>
              <w:spacing w:line="400" w:lineRule="exact"/>
              <w:ind w:left="-57" w:right="-57"/>
              <w:jc w:val="center"/>
              <w:rPr>
                <w:rFonts w:ascii="仿宋" w:eastAsia="仿宋" w:hAnsi="仿宋" w:cs="仿宋_GB2312" w:hint="eastAsia"/>
                <w:sz w:val="24"/>
                <w:szCs w:val="24"/>
              </w:rPr>
            </w:pPr>
          </w:p>
        </w:tc>
        <w:tc>
          <w:tcPr>
            <w:tcW w:w="850" w:type="dxa"/>
            <w:vMerge/>
            <w:vAlign w:val="center"/>
          </w:tcPr>
          <w:p w:rsidR="009872F4" w:rsidRDefault="009872F4" w:rsidP="0042073F">
            <w:pPr>
              <w:spacing w:line="400" w:lineRule="exact"/>
              <w:ind w:left="-57" w:right="-57"/>
              <w:jc w:val="center"/>
              <w:rPr>
                <w:rFonts w:ascii="仿宋" w:eastAsia="仿宋" w:hAnsi="仿宋" w:cs="仿宋_GB2312" w:hint="eastAsia"/>
                <w:sz w:val="24"/>
                <w:szCs w:val="24"/>
              </w:rPr>
            </w:pPr>
          </w:p>
        </w:tc>
        <w:tc>
          <w:tcPr>
            <w:tcW w:w="2060" w:type="dxa"/>
            <w:vMerge/>
            <w:vAlign w:val="center"/>
          </w:tcPr>
          <w:p w:rsidR="009872F4" w:rsidRDefault="009872F4" w:rsidP="0042073F">
            <w:pPr>
              <w:adjustRightInd w:val="0"/>
              <w:snapToGrid w:val="0"/>
              <w:spacing w:line="400" w:lineRule="exact"/>
              <w:jc w:val="left"/>
              <w:rPr>
                <w:rFonts w:ascii="仿宋" w:eastAsia="仿宋" w:hAnsi="仿宋" w:cs="仿宋_GB2312" w:hint="eastAsia"/>
                <w:sz w:val="24"/>
                <w:szCs w:val="24"/>
              </w:rPr>
            </w:pPr>
          </w:p>
        </w:tc>
      </w:tr>
      <w:tr w:rsidR="009872F4">
        <w:trPr>
          <w:cantSplit/>
          <w:trHeight w:val="800"/>
          <w:jc w:val="center"/>
        </w:trPr>
        <w:tc>
          <w:tcPr>
            <w:tcW w:w="1350" w:type="dxa"/>
            <w:vMerge w:val="restart"/>
            <w:textDirection w:val="tbRlV"/>
            <w:vAlign w:val="center"/>
          </w:tcPr>
          <w:p w:rsidR="009872F4" w:rsidRDefault="009872F4" w:rsidP="0042073F">
            <w:pPr>
              <w:spacing w:line="240" w:lineRule="atLeast"/>
              <w:ind w:left="113" w:right="113"/>
              <w:jc w:val="center"/>
              <w:rPr>
                <w:rFonts w:ascii="仿宋" w:eastAsia="仿宋" w:hAnsi="仿宋"/>
                <w:sz w:val="24"/>
                <w:szCs w:val="24"/>
              </w:rPr>
            </w:pPr>
            <w:r>
              <w:rPr>
                <w:rFonts w:ascii="仿宋" w:eastAsia="仿宋" w:hAnsi="仿宋" w:hint="eastAsia"/>
                <w:sz w:val="24"/>
                <w:szCs w:val="24"/>
              </w:rPr>
              <w:lastRenderedPageBreak/>
              <w:t>选修课程</w:t>
            </w:r>
          </w:p>
        </w:tc>
        <w:tc>
          <w:tcPr>
            <w:tcW w:w="1557" w:type="dxa"/>
            <w:vAlign w:val="center"/>
          </w:tcPr>
          <w:p w:rsidR="009872F4" w:rsidRDefault="009872F4" w:rsidP="0042073F">
            <w:pPr>
              <w:spacing w:line="240" w:lineRule="atLeast"/>
              <w:ind w:leftChars="-27" w:left="-57" w:right="-57"/>
              <w:jc w:val="center"/>
              <w:rPr>
                <w:rFonts w:ascii="仿宋" w:eastAsia="仿宋" w:hAnsi="仿宋"/>
                <w:sz w:val="24"/>
                <w:szCs w:val="24"/>
              </w:rPr>
            </w:pPr>
            <w:r>
              <w:rPr>
                <w:rFonts w:ascii="仿宋" w:eastAsia="仿宋" w:hAnsi="仿宋"/>
                <w:spacing w:val="-8"/>
                <w:sz w:val="24"/>
                <w:szCs w:val="24"/>
              </w:rPr>
              <w:t>专业限选课</w:t>
            </w:r>
          </w:p>
        </w:tc>
        <w:tc>
          <w:tcPr>
            <w:tcW w:w="2271" w:type="dxa"/>
            <w:vAlign w:val="center"/>
          </w:tcPr>
          <w:p w:rsidR="009872F4" w:rsidRDefault="009872F4" w:rsidP="0042073F">
            <w:pPr>
              <w:spacing w:line="240" w:lineRule="atLeast"/>
              <w:ind w:leftChars="-27" w:left="-57" w:right="-57"/>
              <w:jc w:val="center"/>
              <w:rPr>
                <w:rFonts w:ascii="仿宋" w:eastAsia="仿宋" w:hAnsi="仿宋" w:cs="仿宋_GB2312" w:hint="eastAsia"/>
                <w:spacing w:val="-8"/>
                <w:sz w:val="24"/>
                <w:szCs w:val="24"/>
              </w:rPr>
            </w:pPr>
            <w:r>
              <w:rPr>
                <w:rFonts w:ascii="仿宋" w:eastAsia="仿宋" w:hAnsi="仿宋" w:cs="仿宋_GB2312" w:hint="eastAsia"/>
                <w:spacing w:val="-8"/>
                <w:sz w:val="24"/>
                <w:szCs w:val="24"/>
              </w:rPr>
              <w:t>德汉/汉德法律翻译理论与实践</w:t>
            </w:r>
          </w:p>
        </w:tc>
        <w:tc>
          <w:tcPr>
            <w:tcW w:w="1482" w:type="dxa"/>
            <w:vAlign w:val="center"/>
          </w:tcPr>
          <w:p w:rsidR="009872F4" w:rsidRDefault="009872F4" w:rsidP="0042073F">
            <w:pPr>
              <w:spacing w:line="240" w:lineRule="atLeast"/>
              <w:ind w:leftChars="-27" w:left="-57" w:right="-57"/>
              <w:jc w:val="center"/>
              <w:rPr>
                <w:rFonts w:ascii="仿宋" w:eastAsia="仿宋" w:hAnsi="仿宋" w:cs="仿宋_GB2312" w:hint="eastAsia"/>
                <w:sz w:val="24"/>
                <w:szCs w:val="24"/>
              </w:rPr>
            </w:pPr>
            <w:r>
              <w:rPr>
                <w:rFonts w:ascii="仿宋" w:eastAsia="仿宋" w:hAnsi="仿宋" w:cs="仿宋_GB2312" w:hint="eastAsia"/>
                <w:sz w:val="24"/>
                <w:szCs w:val="24"/>
              </w:rPr>
              <w:t>1</w:t>
            </w:r>
          </w:p>
        </w:tc>
        <w:tc>
          <w:tcPr>
            <w:tcW w:w="1636" w:type="dxa"/>
            <w:vAlign w:val="center"/>
          </w:tcPr>
          <w:p w:rsidR="009872F4" w:rsidRDefault="009872F4" w:rsidP="0042073F">
            <w:pPr>
              <w:ind w:left="-57" w:right="-57"/>
              <w:jc w:val="center"/>
              <w:rPr>
                <w:rFonts w:ascii="仿宋" w:eastAsia="仿宋" w:hAnsi="仿宋" w:cs="仿宋_GB2312" w:hint="eastAsia"/>
                <w:sz w:val="24"/>
                <w:szCs w:val="24"/>
              </w:rPr>
            </w:pPr>
          </w:p>
        </w:tc>
        <w:tc>
          <w:tcPr>
            <w:tcW w:w="709" w:type="dxa"/>
            <w:vAlign w:val="center"/>
          </w:tcPr>
          <w:p w:rsidR="009872F4" w:rsidRDefault="009872F4" w:rsidP="0042073F">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2</w:t>
            </w:r>
          </w:p>
        </w:tc>
        <w:tc>
          <w:tcPr>
            <w:tcW w:w="709" w:type="dxa"/>
            <w:vAlign w:val="center"/>
          </w:tcPr>
          <w:p w:rsidR="009872F4" w:rsidRDefault="009872F4" w:rsidP="0042073F">
            <w:pPr>
              <w:ind w:left="-57" w:right="-57" w:firstLineChars="50" w:firstLine="120"/>
              <w:jc w:val="center"/>
              <w:rPr>
                <w:rFonts w:ascii="仿宋" w:eastAsia="仿宋" w:hAnsi="仿宋" w:cs="仿宋_GB2312" w:hint="eastAsia"/>
                <w:sz w:val="24"/>
                <w:szCs w:val="24"/>
              </w:rPr>
            </w:pPr>
            <w:r>
              <w:rPr>
                <w:rFonts w:ascii="仿宋" w:eastAsia="仿宋" w:hAnsi="仿宋" w:cs="仿宋_GB2312" w:hint="eastAsia"/>
                <w:sz w:val="24"/>
                <w:szCs w:val="24"/>
              </w:rPr>
              <w:t>36</w:t>
            </w:r>
          </w:p>
        </w:tc>
        <w:tc>
          <w:tcPr>
            <w:tcW w:w="773" w:type="dxa"/>
            <w:vAlign w:val="center"/>
          </w:tcPr>
          <w:p w:rsidR="009872F4" w:rsidRDefault="009872F4" w:rsidP="0042073F">
            <w:pPr>
              <w:spacing w:line="240" w:lineRule="atLeast"/>
              <w:ind w:right="-57"/>
              <w:jc w:val="center"/>
              <w:rPr>
                <w:rFonts w:ascii="仿宋" w:eastAsia="仿宋" w:hAnsi="仿宋" w:cs="仿宋_GB2312" w:hint="eastAsia"/>
                <w:sz w:val="24"/>
                <w:szCs w:val="24"/>
              </w:rPr>
            </w:pPr>
          </w:p>
        </w:tc>
        <w:tc>
          <w:tcPr>
            <w:tcW w:w="992" w:type="dxa"/>
            <w:vAlign w:val="center"/>
          </w:tcPr>
          <w:p w:rsidR="009872F4" w:rsidRDefault="009872F4" w:rsidP="0042073F">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讲授</w:t>
            </w:r>
          </w:p>
        </w:tc>
        <w:tc>
          <w:tcPr>
            <w:tcW w:w="850" w:type="dxa"/>
            <w:vMerge w:val="restart"/>
            <w:vAlign w:val="center"/>
          </w:tcPr>
          <w:p w:rsidR="009872F4" w:rsidRDefault="009872F4" w:rsidP="0042073F">
            <w:pPr>
              <w:spacing w:line="240" w:lineRule="atLeast"/>
              <w:ind w:leftChars="-27" w:left="-57" w:right="-57"/>
              <w:jc w:val="center"/>
              <w:rPr>
                <w:rFonts w:ascii="仿宋" w:eastAsia="仿宋" w:hAnsi="仿宋" w:cs="仿宋_GB2312" w:hint="eastAsia"/>
                <w:sz w:val="24"/>
                <w:szCs w:val="24"/>
              </w:rPr>
            </w:pPr>
            <w:r>
              <w:rPr>
                <w:rFonts w:ascii="仿宋" w:eastAsia="仿宋" w:hAnsi="仿宋" w:cs="仿宋_GB2312" w:hint="eastAsia"/>
                <w:sz w:val="24"/>
                <w:szCs w:val="24"/>
              </w:rPr>
              <w:t>考查</w:t>
            </w:r>
          </w:p>
        </w:tc>
        <w:tc>
          <w:tcPr>
            <w:tcW w:w="2060" w:type="dxa"/>
            <w:vMerge w:val="restart"/>
            <w:vAlign w:val="center"/>
          </w:tcPr>
          <w:p w:rsidR="009872F4" w:rsidRDefault="009872F4" w:rsidP="0042073F">
            <w:pPr>
              <w:adjustRightInd w:val="0"/>
              <w:snapToGrid w:val="0"/>
              <w:ind w:leftChars="-27" w:left="-57" w:right="-57"/>
              <w:jc w:val="left"/>
              <w:rPr>
                <w:rFonts w:ascii="仿宋" w:eastAsia="仿宋" w:hAnsi="仿宋" w:cs="仿宋_GB2312" w:hint="eastAsia"/>
                <w:sz w:val="24"/>
                <w:szCs w:val="24"/>
              </w:rPr>
            </w:pPr>
            <w:r>
              <w:rPr>
                <w:rFonts w:ascii="仿宋" w:eastAsia="仿宋" w:hAnsi="仿宋" w:cs="仿宋_GB2312" w:hint="eastAsia"/>
                <w:sz w:val="24"/>
                <w:szCs w:val="24"/>
              </w:rPr>
              <w:t>所修选修课学分应不少于10学分，</w:t>
            </w:r>
            <w:proofErr w:type="gramStart"/>
            <w:r>
              <w:rPr>
                <w:rFonts w:ascii="仿宋" w:eastAsia="仿宋" w:hAnsi="仿宋" w:cs="仿宋_GB2312" w:hint="eastAsia"/>
                <w:sz w:val="24"/>
                <w:szCs w:val="24"/>
              </w:rPr>
              <w:t>本方向</w:t>
            </w:r>
            <w:proofErr w:type="gramEnd"/>
            <w:r>
              <w:rPr>
                <w:rFonts w:ascii="仿宋" w:eastAsia="仿宋" w:hAnsi="仿宋" w:cs="仿宋_GB2312" w:hint="eastAsia"/>
                <w:sz w:val="24"/>
                <w:szCs w:val="24"/>
              </w:rPr>
              <w:t>学分不少于6学分。</w:t>
            </w:r>
          </w:p>
          <w:p w:rsidR="009872F4" w:rsidRDefault="009872F4" w:rsidP="0042073F">
            <w:pPr>
              <w:adjustRightInd w:val="0"/>
              <w:snapToGrid w:val="0"/>
              <w:ind w:right="-57"/>
              <w:jc w:val="left"/>
              <w:rPr>
                <w:rFonts w:ascii="仿宋" w:eastAsia="仿宋" w:hAnsi="仿宋" w:cs="仿宋_GB2312" w:hint="eastAsia"/>
                <w:sz w:val="24"/>
                <w:szCs w:val="24"/>
              </w:rPr>
            </w:pPr>
          </w:p>
        </w:tc>
      </w:tr>
      <w:tr w:rsidR="009872F4">
        <w:trPr>
          <w:cantSplit/>
          <w:trHeight w:val="646"/>
          <w:jc w:val="center"/>
        </w:trPr>
        <w:tc>
          <w:tcPr>
            <w:tcW w:w="1350" w:type="dxa"/>
            <w:vMerge/>
            <w:vAlign w:val="center"/>
          </w:tcPr>
          <w:p w:rsidR="009872F4" w:rsidRDefault="009872F4" w:rsidP="0042073F">
            <w:pPr>
              <w:spacing w:line="240" w:lineRule="atLeast"/>
              <w:jc w:val="center"/>
              <w:rPr>
                <w:rFonts w:ascii="仿宋" w:eastAsia="仿宋" w:hAnsi="仿宋"/>
                <w:sz w:val="24"/>
                <w:szCs w:val="24"/>
              </w:rPr>
            </w:pPr>
          </w:p>
        </w:tc>
        <w:tc>
          <w:tcPr>
            <w:tcW w:w="1557" w:type="dxa"/>
            <w:vMerge w:val="restart"/>
            <w:vAlign w:val="center"/>
          </w:tcPr>
          <w:p w:rsidR="009872F4" w:rsidRDefault="009872F4" w:rsidP="0042073F">
            <w:pPr>
              <w:spacing w:line="240" w:lineRule="atLeast"/>
              <w:jc w:val="center"/>
              <w:rPr>
                <w:rFonts w:ascii="仿宋" w:eastAsia="仿宋" w:hAnsi="仿宋"/>
                <w:sz w:val="24"/>
                <w:szCs w:val="24"/>
              </w:rPr>
            </w:pPr>
            <w:r>
              <w:rPr>
                <w:rFonts w:ascii="仿宋" w:eastAsia="仿宋" w:hAnsi="仿宋"/>
                <w:spacing w:val="-8"/>
                <w:sz w:val="24"/>
                <w:szCs w:val="24"/>
              </w:rPr>
              <w:t>任选课</w:t>
            </w:r>
          </w:p>
        </w:tc>
        <w:tc>
          <w:tcPr>
            <w:tcW w:w="2271" w:type="dxa"/>
            <w:vAlign w:val="center"/>
          </w:tcPr>
          <w:p w:rsidR="009872F4" w:rsidRDefault="009872F4" w:rsidP="0042073F">
            <w:pPr>
              <w:spacing w:line="240" w:lineRule="atLeast"/>
              <w:ind w:leftChars="-27" w:left="-57" w:right="-57"/>
              <w:jc w:val="center"/>
              <w:rPr>
                <w:rFonts w:ascii="仿宋" w:eastAsia="仿宋" w:hAnsi="仿宋" w:cs="仿宋_GB2312" w:hint="eastAsia"/>
                <w:b/>
                <w:bCs/>
                <w:spacing w:val="-8"/>
                <w:sz w:val="24"/>
                <w:szCs w:val="24"/>
              </w:rPr>
            </w:pPr>
            <w:r>
              <w:rPr>
                <w:rFonts w:ascii="仿宋" w:eastAsia="仿宋" w:hAnsi="仿宋" w:hint="eastAsia"/>
                <w:b/>
                <w:bCs/>
                <w:sz w:val="24"/>
                <w:szCs w:val="24"/>
              </w:rPr>
              <w:t>译作分析与评论</w:t>
            </w:r>
          </w:p>
        </w:tc>
        <w:tc>
          <w:tcPr>
            <w:tcW w:w="1482" w:type="dxa"/>
            <w:vMerge w:val="restart"/>
            <w:vAlign w:val="center"/>
          </w:tcPr>
          <w:p w:rsidR="009872F4" w:rsidRDefault="009872F4" w:rsidP="0042073F">
            <w:pPr>
              <w:spacing w:line="240" w:lineRule="atLeast"/>
              <w:ind w:right="-57"/>
              <w:jc w:val="center"/>
              <w:rPr>
                <w:rFonts w:ascii="仿宋" w:eastAsia="仿宋" w:hAnsi="仿宋" w:cs="仿宋_GB2312" w:hint="eastAsia"/>
                <w:sz w:val="24"/>
                <w:szCs w:val="24"/>
              </w:rPr>
            </w:pPr>
            <w:r>
              <w:rPr>
                <w:rFonts w:ascii="仿宋" w:eastAsia="仿宋" w:hAnsi="仿宋" w:cs="仿宋_GB2312" w:hint="eastAsia"/>
                <w:sz w:val="24"/>
                <w:szCs w:val="24"/>
              </w:rPr>
              <w:t>任选4门</w:t>
            </w:r>
          </w:p>
        </w:tc>
        <w:tc>
          <w:tcPr>
            <w:tcW w:w="1636" w:type="dxa"/>
            <w:vAlign w:val="center"/>
          </w:tcPr>
          <w:p w:rsidR="009872F4" w:rsidRDefault="009872F4" w:rsidP="0042073F">
            <w:pPr>
              <w:ind w:left="-57" w:right="-57"/>
              <w:jc w:val="center"/>
              <w:rPr>
                <w:rFonts w:ascii="仿宋" w:eastAsia="仿宋" w:hAnsi="仿宋" w:cs="仿宋_GB2312" w:hint="eastAsia"/>
                <w:sz w:val="24"/>
                <w:szCs w:val="24"/>
              </w:rPr>
            </w:pPr>
          </w:p>
        </w:tc>
        <w:tc>
          <w:tcPr>
            <w:tcW w:w="709" w:type="dxa"/>
            <w:vAlign w:val="center"/>
          </w:tcPr>
          <w:p w:rsidR="009872F4" w:rsidRDefault="009872F4" w:rsidP="0042073F">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2</w:t>
            </w:r>
          </w:p>
        </w:tc>
        <w:tc>
          <w:tcPr>
            <w:tcW w:w="709" w:type="dxa"/>
            <w:vAlign w:val="center"/>
          </w:tcPr>
          <w:p w:rsidR="009872F4" w:rsidRDefault="009872F4" w:rsidP="0042073F">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36</w:t>
            </w:r>
          </w:p>
        </w:tc>
        <w:tc>
          <w:tcPr>
            <w:tcW w:w="773" w:type="dxa"/>
            <w:vAlign w:val="center"/>
          </w:tcPr>
          <w:p w:rsidR="009872F4" w:rsidRDefault="009872F4" w:rsidP="0042073F">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2</w:t>
            </w:r>
          </w:p>
        </w:tc>
        <w:tc>
          <w:tcPr>
            <w:tcW w:w="992" w:type="dxa"/>
            <w:vMerge w:val="restart"/>
            <w:vAlign w:val="center"/>
          </w:tcPr>
          <w:p w:rsidR="009872F4" w:rsidRDefault="009872F4" w:rsidP="0042073F">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3</w:t>
            </w:r>
          </w:p>
        </w:tc>
        <w:tc>
          <w:tcPr>
            <w:tcW w:w="850" w:type="dxa"/>
            <w:vMerge/>
            <w:vAlign w:val="center"/>
          </w:tcPr>
          <w:p w:rsidR="009872F4" w:rsidRDefault="009872F4" w:rsidP="0042073F">
            <w:pPr>
              <w:spacing w:line="240" w:lineRule="atLeast"/>
              <w:ind w:leftChars="-27" w:left="-57" w:right="-57"/>
              <w:jc w:val="center"/>
              <w:rPr>
                <w:rFonts w:ascii="仿宋" w:eastAsia="仿宋" w:hAnsi="仿宋" w:cs="仿宋_GB2312" w:hint="eastAsia"/>
                <w:sz w:val="24"/>
                <w:szCs w:val="24"/>
              </w:rPr>
            </w:pPr>
          </w:p>
        </w:tc>
        <w:tc>
          <w:tcPr>
            <w:tcW w:w="2060" w:type="dxa"/>
            <w:vMerge/>
            <w:vAlign w:val="center"/>
          </w:tcPr>
          <w:p w:rsidR="009872F4" w:rsidRDefault="009872F4" w:rsidP="0042073F">
            <w:pPr>
              <w:adjustRightInd w:val="0"/>
              <w:snapToGrid w:val="0"/>
              <w:ind w:leftChars="-27" w:left="-57" w:right="-57"/>
              <w:jc w:val="left"/>
              <w:rPr>
                <w:rFonts w:ascii="仿宋" w:eastAsia="仿宋" w:hAnsi="仿宋" w:cs="仿宋_GB2312" w:hint="eastAsia"/>
                <w:sz w:val="24"/>
                <w:szCs w:val="24"/>
              </w:rPr>
            </w:pPr>
          </w:p>
        </w:tc>
      </w:tr>
      <w:tr w:rsidR="009872F4">
        <w:trPr>
          <w:cantSplit/>
          <w:trHeight w:val="646"/>
          <w:jc w:val="center"/>
        </w:trPr>
        <w:tc>
          <w:tcPr>
            <w:tcW w:w="1350" w:type="dxa"/>
            <w:vMerge/>
            <w:vAlign w:val="center"/>
          </w:tcPr>
          <w:p w:rsidR="009872F4" w:rsidRDefault="009872F4" w:rsidP="0042073F">
            <w:pPr>
              <w:spacing w:line="240" w:lineRule="atLeast"/>
              <w:jc w:val="center"/>
              <w:rPr>
                <w:rFonts w:ascii="仿宋" w:eastAsia="仿宋" w:hAnsi="仿宋"/>
                <w:sz w:val="24"/>
                <w:szCs w:val="24"/>
              </w:rPr>
            </w:pPr>
          </w:p>
        </w:tc>
        <w:tc>
          <w:tcPr>
            <w:tcW w:w="1557" w:type="dxa"/>
            <w:vMerge/>
            <w:vAlign w:val="center"/>
          </w:tcPr>
          <w:p w:rsidR="009872F4" w:rsidRDefault="009872F4" w:rsidP="0042073F">
            <w:pPr>
              <w:spacing w:line="240" w:lineRule="atLeast"/>
              <w:jc w:val="center"/>
              <w:rPr>
                <w:rFonts w:ascii="仿宋" w:eastAsia="仿宋" w:hAnsi="仿宋"/>
                <w:spacing w:val="-8"/>
                <w:sz w:val="24"/>
                <w:szCs w:val="24"/>
              </w:rPr>
            </w:pPr>
          </w:p>
        </w:tc>
        <w:tc>
          <w:tcPr>
            <w:tcW w:w="2271" w:type="dxa"/>
            <w:vAlign w:val="center"/>
          </w:tcPr>
          <w:p w:rsidR="009872F4" w:rsidRDefault="009872F4" w:rsidP="0042073F">
            <w:pPr>
              <w:spacing w:line="240" w:lineRule="atLeast"/>
              <w:ind w:leftChars="-27" w:left="-57" w:right="-57"/>
              <w:jc w:val="center"/>
              <w:rPr>
                <w:rFonts w:ascii="仿宋" w:eastAsia="仿宋" w:hAnsi="仿宋" w:hint="eastAsia"/>
                <w:b/>
                <w:bCs/>
                <w:sz w:val="24"/>
                <w:szCs w:val="24"/>
              </w:rPr>
            </w:pPr>
            <w:r>
              <w:rPr>
                <w:rFonts w:ascii="仿宋" w:eastAsia="仿宋" w:hAnsi="仿宋" w:hint="eastAsia"/>
                <w:b/>
                <w:bCs/>
                <w:sz w:val="24"/>
                <w:szCs w:val="24"/>
              </w:rPr>
              <w:t>汉德语言对比</w:t>
            </w:r>
          </w:p>
        </w:tc>
        <w:tc>
          <w:tcPr>
            <w:tcW w:w="1482" w:type="dxa"/>
            <w:vMerge/>
            <w:vAlign w:val="center"/>
          </w:tcPr>
          <w:p w:rsidR="009872F4" w:rsidRDefault="009872F4" w:rsidP="0042073F">
            <w:pPr>
              <w:spacing w:line="240" w:lineRule="atLeast"/>
              <w:ind w:right="-57"/>
              <w:jc w:val="center"/>
              <w:rPr>
                <w:rFonts w:ascii="仿宋" w:eastAsia="仿宋" w:hAnsi="仿宋" w:cs="仿宋_GB2312" w:hint="eastAsia"/>
                <w:sz w:val="24"/>
                <w:szCs w:val="24"/>
              </w:rPr>
            </w:pPr>
          </w:p>
        </w:tc>
        <w:tc>
          <w:tcPr>
            <w:tcW w:w="1636" w:type="dxa"/>
            <w:vAlign w:val="center"/>
          </w:tcPr>
          <w:p w:rsidR="009872F4" w:rsidRDefault="009872F4" w:rsidP="0042073F">
            <w:pPr>
              <w:spacing w:line="240" w:lineRule="atLeast"/>
              <w:ind w:right="-57"/>
              <w:jc w:val="center"/>
              <w:rPr>
                <w:rFonts w:ascii="仿宋" w:eastAsia="仿宋" w:hAnsi="仿宋" w:cs="仿宋_GB2312" w:hint="eastAsia"/>
                <w:sz w:val="24"/>
                <w:szCs w:val="24"/>
              </w:rPr>
            </w:pPr>
          </w:p>
        </w:tc>
        <w:tc>
          <w:tcPr>
            <w:tcW w:w="709" w:type="dxa"/>
            <w:vAlign w:val="center"/>
          </w:tcPr>
          <w:p w:rsidR="009872F4" w:rsidRDefault="009872F4" w:rsidP="0042073F">
            <w:pPr>
              <w:spacing w:line="240" w:lineRule="atLeast"/>
              <w:ind w:right="-57"/>
              <w:jc w:val="center"/>
              <w:rPr>
                <w:rFonts w:ascii="仿宋" w:eastAsia="仿宋" w:hAnsi="仿宋" w:cs="仿宋_GB2312" w:hint="eastAsia"/>
                <w:sz w:val="24"/>
                <w:szCs w:val="24"/>
              </w:rPr>
            </w:pPr>
            <w:r>
              <w:rPr>
                <w:rFonts w:ascii="仿宋" w:eastAsia="仿宋" w:hAnsi="仿宋" w:cs="仿宋_GB2312" w:hint="eastAsia"/>
                <w:sz w:val="24"/>
                <w:szCs w:val="24"/>
              </w:rPr>
              <w:t>2</w:t>
            </w:r>
          </w:p>
        </w:tc>
        <w:tc>
          <w:tcPr>
            <w:tcW w:w="709" w:type="dxa"/>
            <w:vAlign w:val="center"/>
          </w:tcPr>
          <w:p w:rsidR="009872F4" w:rsidRDefault="009872F4" w:rsidP="0042073F">
            <w:pPr>
              <w:spacing w:line="240" w:lineRule="atLeast"/>
              <w:ind w:right="-57"/>
              <w:jc w:val="center"/>
              <w:rPr>
                <w:rFonts w:ascii="仿宋" w:eastAsia="仿宋" w:hAnsi="仿宋" w:cs="仿宋_GB2312" w:hint="eastAsia"/>
                <w:sz w:val="24"/>
                <w:szCs w:val="24"/>
              </w:rPr>
            </w:pPr>
            <w:r>
              <w:rPr>
                <w:rFonts w:ascii="仿宋" w:eastAsia="仿宋" w:hAnsi="仿宋" w:cs="仿宋_GB2312" w:hint="eastAsia"/>
                <w:sz w:val="24"/>
                <w:szCs w:val="24"/>
              </w:rPr>
              <w:t>36</w:t>
            </w:r>
          </w:p>
        </w:tc>
        <w:tc>
          <w:tcPr>
            <w:tcW w:w="773" w:type="dxa"/>
            <w:vAlign w:val="center"/>
          </w:tcPr>
          <w:p w:rsidR="009872F4" w:rsidRDefault="009872F4" w:rsidP="0042073F">
            <w:pPr>
              <w:spacing w:line="240" w:lineRule="atLeast"/>
              <w:ind w:right="-57"/>
              <w:jc w:val="center"/>
              <w:rPr>
                <w:rFonts w:ascii="仿宋" w:eastAsia="仿宋" w:hAnsi="仿宋" w:cs="仿宋_GB2312" w:hint="eastAsia"/>
                <w:sz w:val="24"/>
                <w:szCs w:val="24"/>
              </w:rPr>
            </w:pPr>
            <w:r>
              <w:rPr>
                <w:rFonts w:ascii="仿宋" w:eastAsia="仿宋" w:hAnsi="仿宋" w:cs="仿宋_GB2312" w:hint="eastAsia"/>
                <w:sz w:val="24"/>
                <w:szCs w:val="24"/>
              </w:rPr>
              <w:t>2</w:t>
            </w:r>
          </w:p>
        </w:tc>
        <w:tc>
          <w:tcPr>
            <w:tcW w:w="992" w:type="dxa"/>
            <w:vMerge/>
            <w:vAlign w:val="center"/>
          </w:tcPr>
          <w:p w:rsidR="009872F4" w:rsidRDefault="009872F4" w:rsidP="0042073F">
            <w:pPr>
              <w:ind w:left="-57" w:right="-57"/>
              <w:jc w:val="center"/>
              <w:rPr>
                <w:rFonts w:ascii="仿宋" w:eastAsia="仿宋" w:hAnsi="仿宋" w:cs="仿宋_GB2312" w:hint="eastAsia"/>
                <w:sz w:val="24"/>
                <w:szCs w:val="24"/>
              </w:rPr>
            </w:pPr>
          </w:p>
        </w:tc>
        <w:tc>
          <w:tcPr>
            <w:tcW w:w="850" w:type="dxa"/>
            <w:vMerge/>
            <w:vAlign w:val="center"/>
          </w:tcPr>
          <w:p w:rsidR="009872F4" w:rsidRDefault="009872F4" w:rsidP="0042073F">
            <w:pPr>
              <w:spacing w:line="240" w:lineRule="atLeast"/>
              <w:ind w:leftChars="-27" w:left="-57" w:right="-57"/>
              <w:jc w:val="center"/>
              <w:rPr>
                <w:rFonts w:ascii="仿宋" w:eastAsia="仿宋" w:hAnsi="仿宋" w:cs="仿宋_GB2312" w:hint="eastAsia"/>
                <w:sz w:val="24"/>
                <w:szCs w:val="24"/>
              </w:rPr>
            </w:pPr>
          </w:p>
        </w:tc>
        <w:tc>
          <w:tcPr>
            <w:tcW w:w="2060" w:type="dxa"/>
            <w:vMerge/>
            <w:vAlign w:val="center"/>
          </w:tcPr>
          <w:p w:rsidR="009872F4" w:rsidRDefault="009872F4" w:rsidP="0042073F">
            <w:pPr>
              <w:adjustRightInd w:val="0"/>
              <w:snapToGrid w:val="0"/>
              <w:ind w:leftChars="-27" w:left="-57" w:right="-57"/>
              <w:jc w:val="left"/>
              <w:rPr>
                <w:rFonts w:ascii="仿宋" w:eastAsia="仿宋" w:hAnsi="仿宋" w:cs="仿宋_GB2312" w:hint="eastAsia"/>
                <w:sz w:val="24"/>
                <w:szCs w:val="24"/>
              </w:rPr>
            </w:pPr>
          </w:p>
        </w:tc>
      </w:tr>
      <w:tr w:rsidR="009872F4">
        <w:trPr>
          <w:cantSplit/>
          <w:trHeight w:val="646"/>
          <w:jc w:val="center"/>
        </w:trPr>
        <w:tc>
          <w:tcPr>
            <w:tcW w:w="1350" w:type="dxa"/>
            <w:vMerge/>
            <w:vAlign w:val="center"/>
          </w:tcPr>
          <w:p w:rsidR="009872F4" w:rsidRDefault="009872F4" w:rsidP="0042073F">
            <w:pPr>
              <w:spacing w:line="240" w:lineRule="atLeast"/>
              <w:jc w:val="center"/>
              <w:rPr>
                <w:rFonts w:ascii="仿宋" w:eastAsia="仿宋" w:hAnsi="仿宋"/>
                <w:sz w:val="24"/>
                <w:szCs w:val="24"/>
              </w:rPr>
            </w:pPr>
          </w:p>
        </w:tc>
        <w:tc>
          <w:tcPr>
            <w:tcW w:w="1557" w:type="dxa"/>
            <w:vMerge/>
            <w:vAlign w:val="center"/>
          </w:tcPr>
          <w:p w:rsidR="009872F4" w:rsidRDefault="009872F4" w:rsidP="0042073F">
            <w:pPr>
              <w:spacing w:line="240" w:lineRule="atLeast"/>
              <w:jc w:val="center"/>
              <w:rPr>
                <w:rFonts w:ascii="仿宋" w:eastAsia="仿宋" w:hAnsi="仿宋"/>
                <w:spacing w:val="-8"/>
                <w:sz w:val="24"/>
                <w:szCs w:val="24"/>
              </w:rPr>
            </w:pPr>
          </w:p>
        </w:tc>
        <w:tc>
          <w:tcPr>
            <w:tcW w:w="2271" w:type="dxa"/>
            <w:vAlign w:val="center"/>
          </w:tcPr>
          <w:p w:rsidR="009872F4" w:rsidRDefault="009872F4" w:rsidP="0042073F">
            <w:pPr>
              <w:spacing w:line="240" w:lineRule="atLeast"/>
              <w:ind w:leftChars="-27" w:left="-57" w:right="-57"/>
              <w:jc w:val="center"/>
              <w:rPr>
                <w:rFonts w:ascii="仿宋" w:eastAsia="仿宋" w:hAnsi="仿宋" w:hint="eastAsia"/>
                <w:b/>
                <w:bCs/>
                <w:sz w:val="24"/>
                <w:szCs w:val="24"/>
              </w:rPr>
            </w:pPr>
            <w:r>
              <w:rPr>
                <w:rFonts w:ascii="仿宋" w:eastAsia="仿宋" w:hAnsi="仿宋" w:hint="eastAsia"/>
                <w:b/>
                <w:bCs/>
                <w:sz w:val="24"/>
                <w:szCs w:val="24"/>
              </w:rPr>
              <w:t>语言学概论</w:t>
            </w:r>
          </w:p>
        </w:tc>
        <w:tc>
          <w:tcPr>
            <w:tcW w:w="1482" w:type="dxa"/>
            <w:vMerge/>
            <w:vAlign w:val="center"/>
          </w:tcPr>
          <w:p w:rsidR="009872F4" w:rsidRDefault="009872F4" w:rsidP="0042073F">
            <w:pPr>
              <w:spacing w:line="240" w:lineRule="atLeast"/>
              <w:ind w:right="-57"/>
              <w:jc w:val="center"/>
              <w:rPr>
                <w:rFonts w:ascii="仿宋" w:eastAsia="仿宋" w:hAnsi="仿宋" w:cs="仿宋_GB2312" w:hint="eastAsia"/>
                <w:sz w:val="24"/>
                <w:szCs w:val="24"/>
              </w:rPr>
            </w:pPr>
          </w:p>
        </w:tc>
        <w:tc>
          <w:tcPr>
            <w:tcW w:w="1636" w:type="dxa"/>
            <w:vAlign w:val="center"/>
          </w:tcPr>
          <w:p w:rsidR="009872F4" w:rsidRDefault="009872F4" w:rsidP="0042073F">
            <w:pPr>
              <w:spacing w:line="240" w:lineRule="atLeast"/>
              <w:ind w:right="-57"/>
              <w:jc w:val="center"/>
              <w:rPr>
                <w:rFonts w:ascii="仿宋" w:eastAsia="仿宋" w:hAnsi="仿宋" w:cs="仿宋_GB2312" w:hint="eastAsia"/>
                <w:sz w:val="24"/>
                <w:szCs w:val="24"/>
              </w:rPr>
            </w:pPr>
          </w:p>
        </w:tc>
        <w:tc>
          <w:tcPr>
            <w:tcW w:w="709" w:type="dxa"/>
            <w:vAlign w:val="center"/>
          </w:tcPr>
          <w:p w:rsidR="009872F4" w:rsidRDefault="009872F4" w:rsidP="0042073F">
            <w:pPr>
              <w:spacing w:line="240" w:lineRule="atLeast"/>
              <w:ind w:right="-57"/>
              <w:jc w:val="center"/>
              <w:rPr>
                <w:rFonts w:ascii="仿宋" w:eastAsia="仿宋" w:hAnsi="仿宋" w:cs="仿宋_GB2312" w:hint="eastAsia"/>
                <w:sz w:val="24"/>
                <w:szCs w:val="24"/>
              </w:rPr>
            </w:pPr>
            <w:r>
              <w:rPr>
                <w:rFonts w:ascii="仿宋" w:eastAsia="仿宋" w:hAnsi="仿宋" w:cs="仿宋_GB2312" w:hint="eastAsia"/>
                <w:sz w:val="24"/>
                <w:szCs w:val="24"/>
              </w:rPr>
              <w:t>2</w:t>
            </w:r>
          </w:p>
        </w:tc>
        <w:tc>
          <w:tcPr>
            <w:tcW w:w="709" w:type="dxa"/>
            <w:vAlign w:val="center"/>
          </w:tcPr>
          <w:p w:rsidR="009872F4" w:rsidRDefault="009872F4" w:rsidP="0042073F">
            <w:pPr>
              <w:spacing w:line="240" w:lineRule="atLeast"/>
              <w:ind w:right="-57"/>
              <w:jc w:val="center"/>
              <w:rPr>
                <w:rFonts w:ascii="仿宋" w:eastAsia="仿宋" w:hAnsi="仿宋" w:cs="仿宋_GB2312" w:hint="eastAsia"/>
                <w:sz w:val="24"/>
                <w:szCs w:val="24"/>
              </w:rPr>
            </w:pPr>
            <w:r>
              <w:rPr>
                <w:rFonts w:ascii="仿宋" w:eastAsia="仿宋" w:hAnsi="仿宋" w:cs="仿宋_GB2312" w:hint="eastAsia"/>
                <w:sz w:val="24"/>
                <w:szCs w:val="24"/>
              </w:rPr>
              <w:t>36</w:t>
            </w:r>
          </w:p>
        </w:tc>
        <w:tc>
          <w:tcPr>
            <w:tcW w:w="773" w:type="dxa"/>
            <w:vAlign w:val="center"/>
          </w:tcPr>
          <w:p w:rsidR="009872F4" w:rsidRDefault="009872F4" w:rsidP="0042073F">
            <w:pPr>
              <w:spacing w:line="240" w:lineRule="atLeast"/>
              <w:ind w:right="-57"/>
              <w:jc w:val="center"/>
              <w:rPr>
                <w:rFonts w:ascii="仿宋" w:eastAsia="仿宋" w:hAnsi="仿宋" w:cs="仿宋_GB2312" w:hint="eastAsia"/>
                <w:sz w:val="24"/>
                <w:szCs w:val="24"/>
              </w:rPr>
            </w:pPr>
            <w:r>
              <w:rPr>
                <w:rFonts w:ascii="仿宋" w:eastAsia="仿宋" w:hAnsi="仿宋" w:cs="仿宋_GB2312" w:hint="eastAsia"/>
                <w:sz w:val="24"/>
                <w:szCs w:val="24"/>
              </w:rPr>
              <w:t>1</w:t>
            </w:r>
          </w:p>
        </w:tc>
        <w:tc>
          <w:tcPr>
            <w:tcW w:w="992" w:type="dxa"/>
            <w:vMerge/>
            <w:vAlign w:val="center"/>
          </w:tcPr>
          <w:p w:rsidR="009872F4" w:rsidRDefault="009872F4" w:rsidP="0042073F">
            <w:pPr>
              <w:ind w:left="-57" w:right="-57"/>
              <w:jc w:val="center"/>
              <w:rPr>
                <w:rFonts w:ascii="仿宋" w:eastAsia="仿宋" w:hAnsi="仿宋" w:cs="仿宋_GB2312" w:hint="eastAsia"/>
                <w:sz w:val="24"/>
                <w:szCs w:val="24"/>
              </w:rPr>
            </w:pPr>
          </w:p>
        </w:tc>
        <w:tc>
          <w:tcPr>
            <w:tcW w:w="850" w:type="dxa"/>
            <w:vMerge/>
            <w:vAlign w:val="center"/>
          </w:tcPr>
          <w:p w:rsidR="009872F4" w:rsidRDefault="009872F4" w:rsidP="0042073F">
            <w:pPr>
              <w:spacing w:line="240" w:lineRule="atLeast"/>
              <w:ind w:leftChars="-27" w:left="-57" w:right="-57"/>
              <w:jc w:val="center"/>
              <w:rPr>
                <w:rFonts w:ascii="仿宋" w:eastAsia="仿宋" w:hAnsi="仿宋" w:cs="仿宋_GB2312" w:hint="eastAsia"/>
                <w:sz w:val="24"/>
                <w:szCs w:val="24"/>
              </w:rPr>
            </w:pPr>
          </w:p>
        </w:tc>
        <w:tc>
          <w:tcPr>
            <w:tcW w:w="2060" w:type="dxa"/>
            <w:vMerge/>
            <w:vAlign w:val="center"/>
          </w:tcPr>
          <w:p w:rsidR="009872F4" w:rsidRDefault="009872F4" w:rsidP="0042073F">
            <w:pPr>
              <w:adjustRightInd w:val="0"/>
              <w:snapToGrid w:val="0"/>
              <w:ind w:leftChars="-27" w:left="-57" w:right="-57"/>
              <w:jc w:val="left"/>
              <w:rPr>
                <w:rFonts w:ascii="仿宋" w:eastAsia="仿宋" w:hAnsi="仿宋" w:cs="仿宋_GB2312" w:hint="eastAsia"/>
                <w:sz w:val="24"/>
                <w:szCs w:val="24"/>
              </w:rPr>
            </w:pPr>
          </w:p>
        </w:tc>
      </w:tr>
      <w:tr w:rsidR="009872F4">
        <w:trPr>
          <w:cantSplit/>
          <w:trHeight w:val="646"/>
          <w:jc w:val="center"/>
        </w:trPr>
        <w:tc>
          <w:tcPr>
            <w:tcW w:w="1350" w:type="dxa"/>
            <w:vMerge/>
            <w:vAlign w:val="center"/>
          </w:tcPr>
          <w:p w:rsidR="009872F4" w:rsidRDefault="009872F4" w:rsidP="0042073F">
            <w:pPr>
              <w:spacing w:line="240" w:lineRule="atLeast"/>
              <w:jc w:val="center"/>
              <w:rPr>
                <w:rFonts w:ascii="仿宋" w:eastAsia="仿宋" w:hAnsi="仿宋"/>
                <w:sz w:val="24"/>
                <w:szCs w:val="24"/>
              </w:rPr>
            </w:pPr>
          </w:p>
        </w:tc>
        <w:tc>
          <w:tcPr>
            <w:tcW w:w="1557" w:type="dxa"/>
            <w:vMerge/>
            <w:vAlign w:val="center"/>
          </w:tcPr>
          <w:p w:rsidR="009872F4" w:rsidRDefault="009872F4" w:rsidP="0042073F">
            <w:pPr>
              <w:spacing w:line="240" w:lineRule="atLeast"/>
              <w:jc w:val="center"/>
              <w:rPr>
                <w:rFonts w:ascii="仿宋" w:eastAsia="仿宋" w:hAnsi="仿宋"/>
                <w:spacing w:val="-8"/>
                <w:sz w:val="24"/>
                <w:szCs w:val="24"/>
              </w:rPr>
            </w:pPr>
          </w:p>
        </w:tc>
        <w:tc>
          <w:tcPr>
            <w:tcW w:w="2271" w:type="dxa"/>
            <w:vAlign w:val="center"/>
          </w:tcPr>
          <w:p w:rsidR="009872F4" w:rsidRDefault="009872F4" w:rsidP="0042073F">
            <w:pPr>
              <w:spacing w:line="240" w:lineRule="atLeast"/>
              <w:ind w:leftChars="-27" w:left="-57" w:right="-57"/>
              <w:jc w:val="center"/>
              <w:rPr>
                <w:rFonts w:ascii="仿宋" w:eastAsia="仿宋" w:hAnsi="仿宋" w:hint="eastAsia"/>
                <w:b/>
                <w:bCs/>
                <w:sz w:val="24"/>
                <w:szCs w:val="24"/>
              </w:rPr>
            </w:pPr>
            <w:r>
              <w:rPr>
                <w:rFonts w:ascii="仿宋" w:eastAsia="仿宋" w:hAnsi="仿宋" w:hint="eastAsia"/>
                <w:b/>
                <w:bCs/>
                <w:sz w:val="24"/>
                <w:szCs w:val="24"/>
              </w:rPr>
              <w:t>德语文学选读</w:t>
            </w:r>
          </w:p>
        </w:tc>
        <w:tc>
          <w:tcPr>
            <w:tcW w:w="1482" w:type="dxa"/>
            <w:vMerge/>
            <w:vAlign w:val="center"/>
          </w:tcPr>
          <w:p w:rsidR="009872F4" w:rsidRDefault="009872F4" w:rsidP="0042073F">
            <w:pPr>
              <w:spacing w:line="240" w:lineRule="atLeast"/>
              <w:ind w:right="-57"/>
              <w:jc w:val="center"/>
              <w:rPr>
                <w:rFonts w:ascii="仿宋" w:eastAsia="仿宋" w:hAnsi="仿宋" w:cs="仿宋_GB2312" w:hint="eastAsia"/>
                <w:sz w:val="24"/>
                <w:szCs w:val="24"/>
              </w:rPr>
            </w:pPr>
          </w:p>
        </w:tc>
        <w:tc>
          <w:tcPr>
            <w:tcW w:w="1636" w:type="dxa"/>
            <w:vAlign w:val="center"/>
          </w:tcPr>
          <w:p w:rsidR="009872F4" w:rsidRDefault="009872F4" w:rsidP="0042073F">
            <w:pPr>
              <w:spacing w:line="240" w:lineRule="atLeast"/>
              <w:ind w:right="-57"/>
              <w:jc w:val="center"/>
              <w:rPr>
                <w:rFonts w:ascii="仿宋" w:eastAsia="仿宋" w:hAnsi="仿宋" w:cs="仿宋_GB2312" w:hint="eastAsia"/>
                <w:sz w:val="24"/>
                <w:szCs w:val="24"/>
              </w:rPr>
            </w:pPr>
          </w:p>
        </w:tc>
        <w:tc>
          <w:tcPr>
            <w:tcW w:w="709" w:type="dxa"/>
            <w:vAlign w:val="center"/>
          </w:tcPr>
          <w:p w:rsidR="009872F4" w:rsidRDefault="009872F4" w:rsidP="0042073F">
            <w:pPr>
              <w:spacing w:line="240" w:lineRule="atLeast"/>
              <w:ind w:right="-57"/>
              <w:jc w:val="center"/>
              <w:rPr>
                <w:rFonts w:ascii="仿宋" w:eastAsia="仿宋" w:hAnsi="仿宋" w:cs="仿宋_GB2312" w:hint="eastAsia"/>
                <w:sz w:val="24"/>
                <w:szCs w:val="24"/>
              </w:rPr>
            </w:pPr>
            <w:r>
              <w:rPr>
                <w:rFonts w:ascii="仿宋" w:eastAsia="仿宋" w:hAnsi="仿宋" w:cs="仿宋_GB2312" w:hint="eastAsia"/>
                <w:sz w:val="24"/>
                <w:szCs w:val="24"/>
              </w:rPr>
              <w:t>2</w:t>
            </w:r>
          </w:p>
        </w:tc>
        <w:tc>
          <w:tcPr>
            <w:tcW w:w="709" w:type="dxa"/>
            <w:vAlign w:val="center"/>
          </w:tcPr>
          <w:p w:rsidR="009872F4" w:rsidRDefault="009872F4" w:rsidP="0042073F">
            <w:pPr>
              <w:spacing w:line="240" w:lineRule="atLeast"/>
              <w:ind w:right="-57"/>
              <w:jc w:val="center"/>
              <w:rPr>
                <w:rFonts w:ascii="仿宋" w:eastAsia="仿宋" w:hAnsi="仿宋" w:cs="仿宋_GB2312" w:hint="eastAsia"/>
                <w:sz w:val="24"/>
                <w:szCs w:val="24"/>
              </w:rPr>
            </w:pPr>
            <w:r>
              <w:rPr>
                <w:rFonts w:ascii="仿宋" w:eastAsia="仿宋" w:hAnsi="仿宋" w:cs="仿宋_GB2312" w:hint="eastAsia"/>
                <w:sz w:val="24"/>
                <w:szCs w:val="24"/>
              </w:rPr>
              <w:t>36</w:t>
            </w:r>
          </w:p>
        </w:tc>
        <w:tc>
          <w:tcPr>
            <w:tcW w:w="773" w:type="dxa"/>
            <w:vAlign w:val="center"/>
          </w:tcPr>
          <w:p w:rsidR="009872F4" w:rsidRDefault="009872F4" w:rsidP="0042073F">
            <w:pPr>
              <w:spacing w:line="240" w:lineRule="atLeast"/>
              <w:ind w:right="-57"/>
              <w:jc w:val="center"/>
              <w:rPr>
                <w:rFonts w:ascii="仿宋" w:eastAsia="仿宋" w:hAnsi="仿宋" w:cs="仿宋_GB2312" w:hint="eastAsia"/>
                <w:sz w:val="24"/>
                <w:szCs w:val="24"/>
              </w:rPr>
            </w:pPr>
            <w:r>
              <w:rPr>
                <w:rFonts w:ascii="仿宋" w:eastAsia="仿宋" w:hAnsi="仿宋" w:cs="仿宋_GB2312" w:hint="eastAsia"/>
                <w:sz w:val="24"/>
                <w:szCs w:val="24"/>
              </w:rPr>
              <w:t>1</w:t>
            </w:r>
          </w:p>
        </w:tc>
        <w:tc>
          <w:tcPr>
            <w:tcW w:w="992" w:type="dxa"/>
            <w:vMerge/>
            <w:vAlign w:val="center"/>
          </w:tcPr>
          <w:p w:rsidR="009872F4" w:rsidRDefault="009872F4" w:rsidP="0042073F">
            <w:pPr>
              <w:ind w:left="-57" w:right="-57"/>
              <w:jc w:val="center"/>
              <w:rPr>
                <w:rFonts w:ascii="仿宋" w:eastAsia="仿宋" w:hAnsi="仿宋" w:cs="仿宋_GB2312" w:hint="eastAsia"/>
                <w:sz w:val="24"/>
                <w:szCs w:val="24"/>
              </w:rPr>
            </w:pPr>
          </w:p>
        </w:tc>
        <w:tc>
          <w:tcPr>
            <w:tcW w:w="850" w:type="dxa"/>
            <w:vMerge/>
            <w:vAlign w:val="center"/>
          </w:tcPr>
          <w:p w:rsidR="009872F4" w:rsidRDefault="009872F4" w:rsidP="0042073F">
            <w:pPr>
              <w:spacing w:line="240" w:lineRule="atLeast"/>
              <w:ind w:leftChars="-27" w:left="-57" w:right="-57"/>
              <w:jc w:val="center"/>
              <w:rPr>
                <w:rFonts w:ascii="仿宋" w:eastAsia="仿宋" w:hAnsi="仿宋" w:cs="仿宋_GB2312" w:hint="eastAsia"/>
                <w:sz w:val="24"/>
                <w:szCs w:val="24"/>
              </w:rPr>
            </w:pPr>
          </w:p>
        </w:tc>
        <w:tc>
          <w:tcPr>
            <w:tcW w:w="2060" w:type="dxa"/>
            <w:vMerge/>
            <w:vAlign w:val="center"/>
          </w:tcPr>
          <w:p w:rsidR="009872F4" w:rsidRDefault="009872F4" w:rsidP="0042073F">
            <w:pPr>
              <w:adjustRightInd w:val="0"/>
              <w:snapToGrid w:val="0"/>
              <w:ind w:leftChars="-27" w:left="-57" w:right="-57"/>
              <w:jc w:val="left"/>
              <w:rPr>
                <w:rFonts w:ascii="仿宋" w:eastAsia="仿宋" w:hAnsi="仿宋" w:cs="仿宋_GB2312" w:hint="eastAsia"/>
                <w:sz w:val="24"/>
                <w:szCs w:val="24"/>
              </w:rPr>
            </w:pPr>
          </w:p>
        </w:tc>
      </w:tr>
      <w:tr w:rsidR="009872F4">
        <w:trPr>
          <w:cantSplit/>
          <w:trHeight w:val="646"/>
          <w:jc w:val="center"/>
        </w:trPr>
        <w:tc>
          <w:tcPr>
            <w:tcW w:w="1350" w:type="dxa"/>
            <w:vMerge/>
            <w:vAlign w:val="center"/>
          </w:tcPr>
          <w:p w:rsidR="009872F4" w:rsidRDefault="009872F4" w:rsidP="0042073F">
            <w:pPr>
              <w:spacing w:line="240" w:lineRule="atLeast"/>
              <w:jc w:val="center"/>
              <w:rPr>
                <w:rFonts w:ascii="仿宋" w:eastAsia="仿宋" w:hAnsi="仿宋"/>
                <w:sz w:val="24"/>
                <w:szCs w:val="24"/>
              </w:rPr>
            </w:pPr>
          </w:p>
        </w:tc>
        <w:tc>
          <w:tcPr>
            <w:tcW w:w="1557" w:type="dxa"/>
            <w:vMerge/>
            <w:vAlign w:val="center"/>
          </w:tcPr>
          <w:p w:rsidR="009872F4" w:rsidRDefault="009872F4" w:rsidP="0042073F">
            <w:pPr>
              <w:spacing w:line="240" w:lineRule="atLeast"/>
              <w:jc w:val="center"/>
              <w:rPr>
                <w:rFonts w:ascii="仿宋" w:eastAsia="仿宋" w:hAnsi="仿宋"/>
                <w:spacing w:val="-8"/>
                <w:sz w:val="24"/>
                <w:szCs w:val="24"/>
              </w:rPr>
            </w:pPr>
          </w:p>
        </w:tc>
        <w:tc>
          <w:tcPr>
            <w:tcW w:w="2271" w:type="dxa"/>
            <w:vAlign w:val="center"/>
          </w:tcPr>
          <w:p w:rsidR="009872F4" w:rsidRDefault="009872F4" w:rsidP="0042073F">
            <w:pPr>
              <w:spacing w:line="240" w:lineRule="atLeast"/>
              <w:ind w:leftChars="-27" w:left="-57" w:right="-57"/>
              <w:jc w:val="center"/>
              <w:rPr>
                <w:rFonts w:ascii="仿宋" w:eastAsia="仿宋" w:hAnsi="仿宋" w:hint="eastAsia"/>
                <w:b/>
                <w:bCs/>
                <w:sz w:val="24"/>
                <w:szCs w:val="24"/>
              </w:rPr>
            </w:pPr>
            <w:r>
              <w:rPr>
                <w:rFonts w:ascii="仿宋" w:eastAsia="仿宋" w:hAnsi="仿宋" w:hint="eastAsia"/>
                <w:b/>
                <w:bCs/>
                <w:sz w:val="24"/>
                <w:szCs w:val="24"/>
              </w:rPr>
              <w:t>德国法（一）</w:t>
            </w:r>
          </w:p>
        </w:tc>
        <w:tc>
          <w:tcPr>
            <w:tcW w:w="1482" w:type="dxa"/>
            <w:vMerge/>
            <w:vAlign w:val="center"/>
          </w:tcPr>
          <w:p w:rsidR="009872F4" w:rsidRDefault="009872F4" w:rsidP="0042073F">
            <w:pPr>
              <w:spacing w:line="240" w:lineRule="atLeast"/>
              <w:ind w:right="-57"/>
              <w:jc w:val="center"/>
              <w:rPr>
                <w:rFonts w:ascii="仿宋" w:eastAsia="仿宋" w:hAnsi="仿宋" w:cs="仿宋_GB2312" w:hint="eastAsia"/>
                <w:sz w:val="24"/>
                <w:szCs w:val="24"/>
              </w:rPr>
            </w:pPr>
          </w:p>
        </w:tc>
        <w:tc>
          <w:tcPr>
            <w:tcW w:w="1636" w:type="dxa"/>
            <w:vAlign w:val="center"/>
          </w:tcPr>
          <w:p w:rsidR="009872F4" w:rsidRDefault="009872F4" w:rsidP="0042073F">
            <w:pPr>
              <w:spacing w:line="240" w:lineRule="atLeast"/>
              <w:ind w:right="-57"/>
              <w:jc w:val="center"/>
              <w:rPr>
                <w:rFonts w:ascii="仿宋" w:eastAsia="仿宋" w:hAnsi="仿宋" w:cs="仿宋_GB2312" w:hint="eastAsia"/>
                <w:sz w:val="24"/>
                <w:szCs w:val="24"/>
              </w:rPr>
            </w:pPr>
          </w:p>
        </w:tc>
        <w:tc>
          <w:tcPr>
            <w:tcW w:w="709" w:type="dxa"/>
            <w:vAlign w:val="center"/>
          </w:tcPr>
          <w:p w:rsidR="009872F4" w:rsidRDefault="009872F4" w:rsidP="0042073F">
            <w:pPr>
              <w:spacing w:line="240" w:lineRule="atLeast"/>
              <w:ind w:right="-57"/>
              <w:jc w:val="center"/>
              <w:rPr>
                <w:rFonts w:ascii="仿宋" w:eastAsia="仿宋" w:hAnsi="仿宋" w:cs="仿宋_GB2312" w:hint="eastAsia"/>
                <w:sz w:val="24"/>
                <w:szCs w:val="24"/>
              </w:rPr>
            </w:pPr>
            <w:r>
              <w:rPr>
                <w:rFonts w:ascii="仿宋" w:eastAsia="仿宋" w:hAnsi="仿宋" w:cs="仿宋_GB2312" w:hint="eastAsia"/>
                <w:sz w:val="24"/>
                <w:szCs w:val="24"/>
              </w:rPr>
              <w:t>2</w:t>
            </w:r>
          </w:p>
        </w:tc>
        <w:tc>
          <w:tcPr>
            <w:tcW w:w="709" w:type="dxa"/>
            <w:vAlign w:val="center"/>
          </w:tcPr>
          <w:p w:rsidR="009872F4" w:rsidRDefault="009872F4" w:rsidP="0042073F">
            <w:pPr>
              <w:spacing w:line="240" w:lineRule="atLeast"/>
              <w:ind w:right="-57"/>
              <w:jc w:val="center"/>
              <w:rPr>
                <w:rFonts w:ascii="仿宋" w:eastAsia="仿宋" w:hAnsi="仿宋" w:cs="仿宋_GB2312" w:hint="eastAsia"/>
                <w:sz w:val="24"/>
                <w:szCs w:val="24"/>
              </w:rPr>
            </w:pPr>
            <w:r>
              <w:rPr>
                <w:rFonts w:ascii="仿宋" w:eastAsia="仿宋" w:hAnsi="仿宋" w:cs="仿宋_GB2312" w:hint="eastAsia"/>
                <w:sz w:val="24"/>
                <w:szCs w:val="24"/>
              </w:rPr>
              <w:t>36</w:t>
            </w:r>
          </w:p>
        </w:tc>
        <w:tc>
          <w:tcPr>
            <w:tcW w:w="773" w:type="dxa"/>
            <w:vAlign w:val="center"/>
          </w:tcPr>
          <w:p w:rsidR="009872F4" w:rsidRDefault="009872F4" w:rsidP="0042073F">
            <w:pPr>
              <w:spacing w:line="240" w:lineRule="atLeast"/>
              <w:ind w:right="-57"/>
              <w:jc w:val="center"/>
              <w:rPr>
                <w:rFonts w:ascii="仿宋" w:eastAsia="仿宋" w:hAnsi="仿宋" w:cs="仿宋_GB2312" w:hint="eastAsia"/>
                <w:sz w:val="24"/>
                <w:szCs w:val="24"/>
              </w:rPr>
            </w:pPr>
            <w:r>
              <w:rPr>
                <w:rFonts w:ascii="仿宋" w:eastAsia="仿宋" w:hAnsi="仿宋" w:cs="仿宋_GB2312" w:hint="eastAsia"/>
                <w:sz w:val="24"/>
                <w:szCs w:val="24"/>
              </w:rPr>
              <w:t>1</w:t>
            </w:r>
          </w:p>
        </w:tc>
        <w:tc>
          <w:tcPr>
            <w:tcW w:w="992" w:type="dxa"/>
            <w:vMerge/>
            <w:vAlign w:val="center"/>
          </w:tcPr>
          <w:p w:rsidR="009872F4" w:rsidRDefault="009872F4" w:rsidP="0042073F">
            <w:pPr>
              <w:ind w:left="-57" w:right="-57"/>
              <w:jc w:val="center"/>
              <w:rPr>
                <w:rFonts w:ascii="仿宋" w:eastAsia="仿宋" w:hAnsi="仿宋" w:cs="仿宋_GB2312" w:hint="eastAsia"/>
                <w:sz w:val="24"/>
                <w:szCs w:val="24"/>
              </w:rPr>
            </w:pPr>
          </w:p>
        </w:tc>
        <w:tc>
          <w:tcPr>
            <w:tcW w:w="850" w:type="dxa"/>
            <w:vMerge/>
            <w:vAlign w:val="center"/>
          </w:tcPr>
          <w:p w:rsidR="009872F4" w:rsidRDefault="009872F4" w:rsidP="0042073F">
            <w:pPr>
              <w:spacing w:line="240" w:lineRule="atLeast"/>
              <w:ind w:leftChars="-27" w:left="-57" w:right="-57"/>
              <w:jc w:val="center"/>
              <w:rPr>
                <w:rFonts w:ascii="仿宋" w:eastAsia="仿宋" w:hAnsi="仿宋" w:cs="仿宋_GB2312" w:hint="eastAsia"/>
                <w:sz w:val="24"/>
                <w:szCs w:val="24"/>
              </w:rPr>
            </w:pPr>
          </w:p>
        </w:tc>
        <w:tc>
          <w:tcPr>
            <w:tcW w:w="2060" w:type="dxa"/>
            <w:vMerge/>
            <w:vAlign w:val="center"/>
          </w:tcPr>
          <w:p w:rsidR="009872F4" w:rsidRDefault="009872F4" w:rsidP="0042073F">
            <w:pPr>
              <w:adjustRightInd w:val="0"/>
              <w:snapToGrid w:val="0"/>
              <w:ind w:leftChars="-27" w:left="-57" w:right="-57"/>
              <w:jc w:val="left"/>
              <w:rPr>
                <w:rFonts w:ascii="仿宋" w:eastAsia="仿宋" w:hAnsi="仿宋" w:cs="仿宋_GB2312" w:hint="eastAsia"/>
                <w:sz w:val="24"/>
                <w:szCs w:val="24"/>
              </w:rPr>
            </w:pPr>
          </w:p>
        </w:tc>
      </w:tr>
      <w:tr w:rsidR="009872F4">
        <w:trPr>
          <w:cantSplit/>
          <w:trHeight w:val="646"/>
          <w:jc w:val="center"/>
        </w:trPr>
        <w:tc>
          <w:tcPr>
            <w:tcW w:w="1350" w:type="dxa"/>
            <w:vMerge/>
            <w:vAlign w:val="center"/>
          </w:tcPr>
          <w:p w:rsidR="009872F4" w:rsidRDefault="009872F4" w:rsidP="0042073F">
            <w:pPr>
              <w:spacing w:line="240" w:lineRule="atLeast"/>
              <w:jc w:val="center"/>
              <w:rPr>
                <w:rFonts w:ascii="仿宋" w:eastAsia="仿宋" w:hAnsi="仿宋"/>
                <w:sz w:val="24"/>
                <w:szCs w:val="24"/>
              </w:rPr>
            </w:pPr>
          </w:p>
        </w:tc>
        <w:tc>
          <w:tcPr>
            <w:tcW w:w="1557" w:type="dxa"/>
            <w:vMerge/>
            <w:vAlign w:val="center"/>
          </w:tcPr>
          <w:p w:rsidR="009872F4" w:rsidRDefault="009872F4" w:rsidP="0042073F">
            <w:pPr>
              <w:spacing w:line="240" w:lineRule="atLeast"/>
              <w:jc w:val="center"/>
              <w:rPr>
                <w:rFonts w:ascii="仿宋" w:eastAsia="仿宋" w:hAnsi="仿宋"/>
                <w:spacing w:val="-8"/>
                <w:sz w:val="24"/>
                <w:szCs w:val="24"/>
              </w:rPr>
            </w:pPr>
          </w:p>
        </w:tc>
        <w:tc>
          <w:tcPr>
            <w:tcW w:w="2271" w:type="dxa"/>
            <w:vAlign w:val="center"/>
          </w:tcPr>
          <w:p w:rsidR="009872F4" w:rsidRDefault="009872F4" w:rsidP="0042073F">
            <w:pPr>
              <w:spacing w:line="240" w:lineRule="atLeast"/>
              <w:ind w:leftChars="-27" w:left="-57" w:right="-57"/>
              <w:jc w:val="center"/>
              <w:rPr>
                <w:rFonts w:ascii="仿宋" w:eastAsia="仿宋" w:hAnsi="仿宋" w:hint="eastAsia"/>
                <w:b/>
                <w:bCs/>
                <w:sz w:val="24"/>
                <w:szCs w:val="24"/>
              </w:rPr>
            </w:pPr>
            <w:r>
              <w:rPr>
                <w:rFonts w:ascii="仿宋" w:eastAsia="仿宋" w:hAnsi="仿宋" w:hint="eastAsia"/>
                <w:b/>
                <w:bCs/>
                <w:sz w:val="24"/>
                <w:szCs w:val="24"/>
              </w:rPr>
              <w:t>德国法（二）</w:t>
            </w:r>
          </w:p>
        </w:tc>
        <w:tc>
          <w:tcPr>
            <w:tcW w:w="1482" w:type="dxa"/>
            <w:vMerge/>
            <w:vAlign w:val="center"/>
          </w:tcPr>
          <w:p w:rsidR="009872F4" w:rsidRDefault="009872F4" w:rsidP="0042073F">
            <w:pPr>
              <w:spacing w:line="240" w:lineRule="atLeast"/>
              <w:ind w:right="-57"/>
              <w:jc w:val="center"/>
              <w:rPr>
                <w:rFonts w:ascii="仿宋" w:eastAsia="仿宋" w:hAnsi="仿宋" w:cs="仿宋_GB2312" w:hint="eastAsia"/>
                <w:sz w:val="24"/>
                <w:szCs w:val="24"/>
              </w:rPr>
            </w:pPr>
          </w:p>
        </w:tc>
        <w:tc>
          <w:tcPr>
            <w:tcW w:w="1636" w:type="dxa"/>
            <w:vAlign w:val="center"/>
          </w:tcPr>
          <w:p w:rsidR="009872F4" w:rsidRDefault="009872F4" w:rsidP="0042073F">
            <w:pPr>
              <w:spacing w:line="240" w:lineRule="atLeast"/>
              <w:ind w:right="-57"/>
              <w:jc w:val="center"/>
              <w:rPr>
                <w:rFonts w:ascii="仿宋" w:eastAsia="仿宋" w:hAnsi="仿宋" w:cs="仿宋_GB2312" w:hint="eastAsia"/>
                <w:sz w:val="24"/>
                <w:szCs w:val="24"/>
              </w:rPr>
            </w:pPr>
          </w:p>
        </w:tc>
        <w:tc>
          <w:tcPr>
            <w:tcW w:w="709" w:type="dxa"/>
            <w:vAlign w:val="center"/>
          </w:tcPr>
          <w:p w:rsidR="009872F4" w:rsidRDefault="009872F4" w:rsidP="0042073F">
            <w:pPr>
              <w:spacing w:line="240" w:lineRule="atLeast"/>
              <w:ind w:right="-57"/>
              <w:jc w:val="center"/>
              <w:rPr>
                <w:rFonts w:ascii="仿宋" w:eastAsia="仿宋" w:hAnsi="仿宋" w:cs="仿宋_GB2312" w:hint="eastAsia"/>
                <w:sz w:val="24"/>
                <w:szCs w:val="24"/>
              </w:rPr>
            </w:pPr>
            <w:r>
              <w:rPr>
                <w:rFonts w:ascii="仿宋" w:eastAsia="仿宋" w:hAnsi="仿宋" w:cs="仿宋_GB2312" w:hint="eastAsia"/>
                <w:sz w:val="24"/>
                <w:szCs w:val="24"/>
              </w:rPr>
              <w:t>2</w:t>
            </w:r>
          </w:p>
        </w:tc>
        <w:tc>
          <w:tcPr>
            <w:tcW w:w="709" w:type="dxa"/>
            <w:vAlign w:val="center"/>
          </w:tcPr>
          <w:p w:rsidR="009872F4" w:rsidRDefault="009872F4" w:rsidP="0042073F">
            <w:pPr>
              <w:spacing w:line="240" w:lineRule="atLeast"/>
              <w:ind w:right="-57"/>
              <w:jc w:val="center"/>
              <w:rPr>
                <w:rFonts w:ascii="仿宋" w:eastAsia="仿宋" w:hAnsi="仿宋" w:cs="仿宋_GB2312" w:hint="eastAsia"/>
                <w:sz w:val="24"/>
                <w:szCs w:val="24"/>
              </w:rPr>
            </w:pPr>
            <w:r>
              <w:rPr>
                <w:rFonts w:ascii="仿宋" w:eastAsia="仿宋" w:hAnsi="仿宋" w:cs="仿宋_GB2312" w:hint="eastAsia"/>
                <w:sz w:val="24"/>
                <w:szCs w:val="24"/>
              </w:rPr>
              <w:t>36</w:t>
            </w:r>
          </w:p>
        </w:tc>
        <w:tc>
          <w:tcPr>
            <w:tcW w:w="773" w:type="dxa"/>
            <w:vAlign w:val="center"/>
          </w:tcPr>
          <w:p w:rsidR="009872F4" w:rsidRDefault="009872F4" w:rsidP="0042073F">
            <w:pPr>
              <w:spacing w:line="240" w:lineRule="atLeast"/>
              <w:ind w:right="-57"/>
              <w:jc w:val="center"/>
              <w:rPr>
                <w:rFonts w:ascii="仿宋" w:eastAsia="仿宋" w:hAnsi="仿宋" w:cs="仿宋_GB2312" w:hint="eastAsia"/>
                <w:sz w:val="24"/>
                <w:szCs w:val="24"/>
              </w:rPr>
            </w:pPr>
            <w:r>
              <w:rPr>
                <w:rFonts w:ascii="仿宋" w:eastAsia="仿宋" w:hAnsi="仿宋" w:cs="仿宋_GB2312" w:hint="eastAsia"/>
                <w:sz w:val="24"/>
                <w:szCs w:val="24"/>
              </w:rPr>
              <w:t>2</w:t>
            </w:r>
          </w:p>
        </w:tc>
        <w:tc>
          <w:tcPr>
            <w:tcW w:w="992" w:type="dxa"/>
            <w:vMerge/>
            <w:vAlign w:val="center"/>
          </w:tcPr>
          <w:p w:rsidR="009872F4" w:rsidRDefault="009872F4" w:rsidP="0042073F">
            <w:pPr>
              <w:ind w:left="-57" w:right="-57"/>
              <w:jc w:val="center"/>
              <w:rPr>
                <w:rFonts w:ascii="仿宋" w:eastAsia="仿宋" w:hAnsi="仿宋" w:cs="仿宋_GB2312" w:hint="eastAsia"/>
                <w:sz w:val="24"/>
                <w:szCs w:val="24"/>
              </w:rPr>
            </w:pPr>
          </w:p>
        </w:tc>
        <w:tc>
          <w:tcPr>
            <w:tcW w:w="850" w:type="dxa"/>
            <w:vMerge/>
            <w:vAlign w:val="center"/>
          </w:tcPr>
          <w:p w:rsidR="009872F4" w:rsidRDefault="009872F4" w:rsidP="0042073F">
            <w:pPr>
              <w:spacing w:line="240" w:lineRule="atLeast"/>
              <w:ind w:leftChars="-27" w:left="-57" w:right="-57"/>
              <w:jc w:val="center"/>
              <w:rPr>
                <w:rFonts w:ascii="仿宋" w:eastAsia="仿宋" w:hAnsi="仿宋" w:cs="仿宋_GB2312" w:hint="eastAsia"/>
                <w:sz w:val="24"/>
                <w:szCs w:val="24"/>
              </w:rPr>
            </w:pPr>
          </w:p>
        </w:tc>
        <w:tc>
          <w:tcPr>
            <w:tcW w:w="2060" w:type="dxa"/>
            <w:vMerge/>
            <w:vAlign w:val="center"/>
          </w:tcPr>
          <w:p w:rsidR="009872F4" w:rsidRDefault="009872F4" w:rsidP="0042073F">
            <w:pPr>
              <w:adjustRightInd w:val="0"/>
              <w:snapToGrid w:val="0"/>
              <w:ind w:leftChars="-27" w:left="-57" w:right="-57"/>
              <w:jc w:val="left"/>
              <w:rPr>
                <w:rFonts w:ascii="仿宋" w:eastAsia="仿宋" w:hAnsi="仿宋" w:cs="仿宋_GB2312" w:hint="eastAsia"/>
                <w:sz w:val="24"/>
                <w:szCs w:val="24"/>
              </w:rPr>
            </w:pPr>
          </w:p>
        </w:tc>
      </w:tr>
      <w:tr w:rsidR="009872F4">
        <w:trPr>
          <w:cantSplit/>
          <w:trHeight w:val="646"/>
          <w:jc w:val="center"/>
        </w:trPr>
        <w:tc>
          <w:tcPr>
            <w:tcW w:w="1350" w:type="dxa"/>
            <w:vMerge/>
            <w:vAlign w:val="center"/>
          </w:tcPr>
          <w:p w:rsidR="009872F4" w:rsidRDefault="009872F4" w:rsidP="0042073F">
            <w:pPr>
              <w:spacing w:line="240" w:lineRule="atLeast"/>
              <w:jc w:val="center"/>
              <w:rPr>
                <w:rFonts w:ascii="仿宋" w:eastAsia="仿宋" w:hAnsi="仿宋"/>
                <w:sz w:val="24"/>
                <w:szCs w:val="24"/>
              </w:rPr>
            </w:pPr>
          </w:p>
        </w:tc>
        <w:tc>
          <w:tcPr>
            <w:tcW w:w="1557" w:type="dxa"/>
            <w:vMerge/>
            <w:vAlign w:val="center"/>
          </w:tcPr>
          <w:p w:rsidR="009872F4" w:rsidRDefault="009872F4" w:rsidP="0042073F">
            <w:pPr>
              <w:spacing w:line="240" w:lineRule="atLeast"/>
              <w:jc w:val="center"/>
              <w:rPr>
                <w:rFonts w:ascii="仿宋" w:eastAsia="仿宋" w:hAnsi="仿宋"/>
                <w:spacing w:val="-8"/>
                <w:sz w:val="24"/>
                <w:szCs w:val="24"/>
              </w:rPr>
            </w:pPr>
          </w:p>
        </w:tc>
        <w:tc>
          <w:tcPr>
            <w:tcW w:w="2271" w:type="dxa"/>
            <w:vAlign w:val="center"/>
          </w:tcPr>
          <w:p w:rsidR="009872F4" w:rsidRDefault="009872F4" w:rsidP="0042073F">
            <w:pPr>
              <w:spacing w:line="240" w:lineRule="atLeast"/>
              <w:ind w:leftChars="-27" w:left="-57" w:right="-57"/>
              <w:jc w:val="center"/>
              <w:rPr>
                <w:rFonts w:ascii="仿宋" w:eastAsia="仿宋" w:hAnsi="仿宋" w:hint="eastAsia"/>
                <w:b/>
                <w:bCs/>
                <w:sz w:val="24"/>
                <w:szCs w:val="24"/>
              </w:rPr>
            </w:pPr>
            <w:r>
              <w:rPr>
                <w:rFonts w:ascii="仿宋" w:eastAsia="仿宋" w:hAnsi="仿宋" w:hint="eastAsia"/>
                <w:b/>
                <w:bCs/>
                <w:sz w:val="24"/>
                <w:szCs w:val="24"/>
              </w:rPr>
              <w:t>德语法律文献选读</w:t>
            </w:r>
          </w:p>
        </w:tc>
        <w:tc>
          <w:tcPr>
            <w:tcW w:w="1482" w:type="dxa"/>
            <w:vMerge/>
            <w:vAlign w:val="center"/>
          </w:tcPr>
          <w:p w:rsidR="009872F4" w:rsidRDefault="009872F4" w:rsidP="0042073F">
            <w:pPr>
              <w:spacing w:line="240" w:lineRule="atLeast"/>
              <w:ind w:right="-57"/>
              <w:jc w:val="center"/>
              <w:rPr>
                <w:rFonts w:ascii="仿宋" w:eastAsia="仿宋" w:hAnsi="仿宋" w:cs="仿宋_GB2312" w:hint="eastAsia"/>
                <w:sz w:val="24"/>
                <w:szCs w:val="24"/>
              </w:rPr>
            </w:pPr>
          </w:p>
        </w:tc>
        <w:tc>
          <w:tcPr>
            <w:tcW w:w="1636" w:type="dxa"/>
            <w:vAlign w:val="center"/>
          </w:tcPr>
          <w:p w:rsidR="009872F4" w:rsidRDefault="009872F4" w:rsidP="0042073F">
            <w:pPr>
              <w:spacing w:line="240" w:lineRule="atLeast"/>
              <w:ind w:right="-57"/>
              <w:jc w:val="center"/>
              <w:rPr>
                <w:rFonts w:ascii="仿宋" w:eastAsia="仿宋" w:hAnsi="仿宋" w:cs="仿宋_GB2312" w:hint="eastAsia"/>
                <w:sz w:val="24"/>
                <w:szCs w:val="24"/>
              </w:rPr>
            </w:pPr>
          </w:p>
        </w:tc>
        <w:tc>
          <w:tcPr>
            <w:tcW w:w="709" w:type="dxa"/>
            <w:vAlign w:val="center"/>
          </w:tcPr>
          <w:p w:rsidR="009872F4" w:rsidRDefault="009872F4" w:rsidP="0042073F">
            <w:pPr>
              <w:spacing w:line="240" w:lineRule="atLeast"/>
              <w:ind w:right="-57"/>
              <w:jc w:val="center"/>
              <w:rPr>
                <w:rFonts w:ascii="仿宋" w:eastAsia="仿宋" w:hAnsi="仿宋" w:cs="仿宋_GB2312" w:hint="eastAsia"/>
                <w:sz w:val="24"/>
                <w:szCs w:val="24"/>
              </w:rPr>
            </w:pPr>
            <w:r>
              <w:rPr>
                <w:rFonts w:ascii="仿宋" w:eastAsia="仿宋" w:hAnsi="仿宋" w:cs="仿宋_GB2312" w:hint="eastAsia"/>
                <w:sz w:val="24"/>
                <w:szCs w:val="24"/>
              </w:rPr>
              <w:t>2</w:t>
            </w:r>
          </w:p>
        </w:tc>
        <w:tc>
          <w:tcPr>
            <w:tcW w:w="709" w:type="dxa"/>
            <w:vAlign w:val="center"/>
          </w:tcPr>
          <w:p w:rsidR="009872F4" w:rsidRDefault="009872F4" w:rsidP="0042073F">
            <w:pPr>
              <w:spacing w:line="240" w:lineRule="atLeast"/>
              <w:ind w:right="-57"/>
              <w:jc w:val="center"/>
              <w:rPr>
                <w:rFonts w:ascii="仿宋" w:eastAsia="仿宋" w:hAnsi="仿宋" w:cs="仿宋_GB2312" w:hint="eastAsia"/>
                <w:sz w:val="24"/>
                <w:szCs w:val="24"/>
              </w:rPr>
            </w:pPr>
            <w:r>
              <w:rPr>
                <w:rFonts w:ascii="仿宋" w:eastAsia="仿宋" w:hAnsi="仿宋" w:cs="仿宋_GB2312" w:hint="eastAsia"/>
                <w:sz w:val="24"/>
                <w:szCs w:val="24"/>
              </w:rPr>
              <w:t>36</w:t>
            </w:r>
          </w:p>
        </w:tc>
        <w:tc>
          <w:tcPr>
            <w:tcW w:w="773" w:type="dxa"/>
            <w:vAlign w:val="center"/>
          </w:tcPr>
          <w:p w:rsidR="009872F4" w:rsidRDefault="009872F4" w:rsidP="0042073F">
            <w:pPr>
              <w:spacing w:line="240" w:lineRule="atLeast"/>
              <w:ind w:right="-57"/>
              <w:jc w:val="center"/>
              <w:rPr>
                <w:rFonts w:ascii="仿宋" w:eastAsia="仿宋" w:hAnsi="仿宋" w:cs="仿宋_GB2312" w:hint="eastAsia"/>
                <w:sz w:val="24"/>
                <w:szCs w:val="24"/>
              </w:rPr>
            </w:pPr>
            <w:r>
              <w:rPr>
                <w:rFonts w:ascii="仿宋" w:eastAsia="仿宋" w:hAnsi="仿宋" w:cs="仿宋_GB2312" w:hint="eastAsia"/>
                <w:sz w:val="24"/>
                <w:szCs w:val="24"/>
              </w:rPr>
              <w:t>2</w:t>
            </w:r>
          </w:p>
        </w:tc>
        <w:tc>
          <w:tcPr>
            <w:tcW w:w="992" w:type="dxa"/>
            <w:vMerge/>
            <w:vAlign w:val="center"/>
          </w:tcPr>
          <w:p w:rsidR="009872F4" w:rsidRDefault="009872F4" w:rsidP="0042073F">
            <w:pPr>
              <w:ind w:left="-57" w:right="-57"/>
              <w:jc w:val="center"/>
              <w:rPr>
                <w:rFonts w:ascii="仿宋" w:eastAsia="仿宋" w:hAnsi="仿宋" w:cs="仿宋_GB2312" w:hint="eastAsia"/>
                <w:sz w:val="24"/>
                <w:szCs w:val="24"/>
              </w:rPr>
            </w:pPr>
          </w:p>
        </w:tc>
        <w:tc>
          <w:tcPr>
            <w:tcW w:w="850" w:type="dxa"/>
            <w:vMerge/>
            <w:vAlign w:val="center"/>
          </w:tcPr>
          <w:p w:rsidR="009872F4" w:rsidRDefault="009872F4" w:rsidP="0042073F">
            <w:pPr>
              <w:spacing w:line="240" w:lineRule="atLeast"/>
              <w:ind w:leftChars="-27" w:left="-57" w:right="-57"/>
              <w:jc w:val="center"/>
              <w:rPr>
                <w:rFonts w:ascii="仿宋" w:eastAsia="仿宋" w:hAnsi="仿宋" w:cs="仿宋_GB2312" w:hint="eastAsia"/>
                <w:sz w:val="24"/>
                <w:szCs w:val="24"/>
              </w:rPr>
            </w:pPr>
          </w:p>
        </w:tc>
        <w:tc>
          <w:tcPr>
            <w:tcW w:w="2060" w:type="dxa"/>
            <w:vMerge/>
            <w:vAlign w:val="center"/>
          </w:tcPr>
          <w:p w:rsidR="009872F4" w:rsidRDefault="009872F4" w:rsidP="0042073F">
            <w:pPr>
              <w:adjustRightInd w:val="0"/>
              <w:snapToGrid w:val="0"/>
              <w:ind w:leftChars="-27" w:left="-57" w:right="-57"/>
              <w:jc w:val="left"/>
              <w:rPr>
                <w:rFonts w:ascii="仿宋" w:eastAsia="仿宋" w:hAnsi="仿宋" w:cs="仿宋_GB2312" w:hint="eastAsia"/>
                <w:sz w:val="24"/>
                <w:szCs w:val="24"/>
              </w:rPr>
            </w:pPr>
          </w:p>
        </w:tc>
      </w:tr>
      <w:tr w:rsidR="009872F4">
        <w:trPr>
          <w:cantSplit/>
          <w:trHeight w:val="646"/>
          <w:jc w:val="center"/>
        </w:trPr>
        <w:tc>
          <w:tcPr>
            <w:tcW w:w="1350" w:type="dxa"/>
            <w:vMerge/>
            <w:vAlign w:val="center"/>
          </w:tcPr>
          <w:p w:rsidR="009872F4" w:rsidRDefault="009872F4" w:rsidP="0042073F">
            <w:pPr>
              <w:spacing w:line="240" w:lineRule="atLeast"/>
              <w:jc w:val="center"/>
              <w:rPr>
                <w:rFonts w:ascii="仿宋" w:eastAsia="仿宋" w:hAnsi="仿宋"/>
                <w:sz w:val="24"/>
                <w:szCs w:val="24"/>
              </w:rPr>
            </w:pPr>
          </w:p>
        </w:tc>
        <w:tc>
          <w:tcPr>
            <w:tcW w:w="1557" w:type="dxa"/>
            <w:vMerge/>
            <w:vAlign w:val="center"/>
          </w:tcPr>
          <w:p w:rsidR="009872F4" w:rsidRDefault="009872F4" w:rsidP="0042073F">
            <w:pPr>
              <w:spacing w:line="240" w:lineRule="atLeast"/>
              <w:jc w:val="center"/>
              <w:rPr>
                <w:rFonts w:ascii="仿宋" w:eastAsia="仿宋" w:hAnsi="仿宋"/>
                <w:spacing w:val="-8"/>
                <w:sz w:val="24"/>
                <w:szCs w:val="24"/>
              </w:rPr>
            </w:pPr>
          </w:p>
        </w:tc>
        <w:tc>
          <w:tcPr>
            <w:tcW w:w="2271" w:type="dxa"/>
            <w:vAlign w:val="center"/>
          </w:tcPr>
          <w:p w:rsidR="009872F4" w:rsidRDefault="009872F4" w:rsidP="0042073F">
            <w:pPr>
              <w:spacing w:line="240" w:lineRule="atLeast"/>
              <w:ind w:right="-57"/>
              <w:rPr>
                <w:rFonts w:ascii="仿宋" w:eastAsia="仿宋" w:hAnsi="仿宋" w:hint="eastAsia"/>
                <w:b/>
                <w:bCs/>
                <w:sz w:val="24"/>
                <w:szCs w:val="24"/>
              </w:rPr>
            </w:pPr>
            <w:r>
              <w:rPr>
                <w:rFonts w:ascii="仿宋" w:eastAsia="仿宋" w:hAnsi="仿宋" w:hint="eastAsia"/>
                <w:b/>
                <w:bCs/>
                <w:sz w:val="24"/>
                <w:szCs w:val="24"/>
              </w:rPr>
              <w:t>文学中的法律</w:t>
            </w:r>
          </w:p>
        </w:tc>
        <w:tc>
          <w:tcPr>
            <w:tcW w:w="1482" w:type="dxa"/>
            <w:vMerge/>
            <w:vAlign w:val="center"/>
          </w:tcPr>
          <w:p w:rsidR="009872F4" w:rsidRDefault="009872F4" w:rsidP="0042073F">
            <w:pPr>
              <w:spacing w:line="240" w:lineRule="atLeast"/>
              <w:ind w:right="-57"/>
              <w:jc w:val="center"/>
              <w:rPr>
                <w:rFonts w:ascii="仿宋" w:eastAsia="仿宋" w:hAnsi="仿宋" w:cs="仿宋_GB2312" w:hint="eastAsia"/>
                <w:sz w:val="24"/>
                <w:szCs w:val="24"/>
              </w:rPr>
            </w:pPr>
          </w:p>
        </w:tc>
        <w:tc>
          <w:tcPr>
            <w:tcW w:w="1636" w:type="dxa"/>
            <w:vAlign w:val="center"/>
          </w:tcPr>
          <w:p w:rsidR="009872F4" w:rsidRDefault="009872F4" w:rsidP="0042073F">
            <w:pPr>
              <w:spacing w:line="240" w:lineRule="atLeast"/>
              <w:ind w:right="-57"/>
              <w:jc w:val="center"/>
              <w:rPr>
                <w:rFonts w:ascii="仿宋" w:eastAsia="仿宋" w:hAnsi="仿宋" w:cs="仿宋_GB2312" w:hint="eastAsia"/>
                <w:sz w:val="24"/>
                <w:szCs w:val="24"/>
              </w:rPr>
            </w:pPr>
          </w:p>
        </w:tc>
        <w:tc>
          <w:tcPr>
            <w:tcW w:w="709" w:type="dxa"/>
            <w:vAlign w:val="center"/>
          </w:tcPr>
          <w:p w:rsidR="009872F4" w:rsidRDefault="009872F4" w:rsidP="0042073F">
            <w:pPr>
              <w:spacing w:line="240" w:lineRule="atLeast"/>
              <w:ind w:right="-57"/>
              <w:jc w:val="center"/>
              <w:rPr>
                <w:rFonts w:ascii="仿宋" w:eastAsia="仿宋" w:hAnsi="仿宋" w:cs="仿宋_GB2312" w:hint="eastAsia"/>
                <w:sz w:val="24"/>
                <w:szCs w:val="24"/>
              </w:rPr>
            </w:pPr>
            <w:r>
              <w:rPr>
                <w:rFonts w:ascii="仿宋" w:eastAsia="仿宋" w:hAnsi="仿宋" w:cs="仿宋_GB2312" w:hint="eastAsia"/>
                <w:sz w:val="24"/>
                <w:szCs w:val="24"/>
              </w:rPr>
              <w:t>2</w:t>
            </w:r>
          </w:p>
        </w:tc>
        <w:tc>
          <w:tcPr>
            <w:tcW w:w="709" w:type="dxa"/>
            <w:vAlign w:val="center"/>
          </w:tcPr>
          <w:p w:rsidR="009872F4" w:rsidRDefault="009872F4" w:rsidP="0042073F">
            <w:pPr>
              <w:spacing w:line="240" w:lineRule="atLeast"/>
              <w:ind w:right="-57"/>
              <w:jc w:val="center"/>
              <w:rPr>
                <w:rFonts w:ascii="仿宋" w:eastAsia="仿宋" w:hAnsi="仿宋" w:cs="仿宋_GB2312" w:hint="eastAsia"/>
                <w:sz w:val="24"/>
                <w:szCs w:val="24"/>
              </w:rPr>
            </w:pPr>
            <w:r>
              <w:rPr>
                <w:rFonts w:ascii="仿宋" w:eastAsia="仿宋" w:hAnsi="仿宋" w:cs="仿宋_GB2312" w:hint="eastAsia"/>
                <w:sz w:val="24"/>
                <w:szCs w:val="24"/>
              </w:rPr>
              <w:t>36</w:t>
            </w:r>
          </w:p>
        </w:tc>
        <w:tc>
          <w:tcPr>
            <w:tcW w:w="773" w:type="dxa"/>
            <w:vAlign w:val="center"/>
          </w:tcPr>
          <w:p w:rsidR="009872F4" w:rsidRDefault="009872F4" w:rsidP="0042073F">
            <w:pPr>
              <w:spacing w:line="240" w:lineRule="atLeast"/>
              <w:ind w:right="-57"/>
              <w:jc w:val="center"/>
              <w:rPr>
                <w:rFonts w:ascii="仿宋" w:eastAsia="仿宋" w:hAnsi="仿宋" w:cs="仿宋_GB2312" w:hint="eastAsia"/>
                <w:sz w:val="24"/>
                <w:szCs w:val="24"/>
              </w:rPr>
            </w:pPr>
            <w:r>
              <w:rPr>
                <w:rFonts w:ascii="仿宋" w:eastAsia="仿宋" w:hAnsi="仿宋" w:cs="仿宋_GB2312" w:hint="eastAsia"/>
                <w:sz w:val="24"/>
                <w:szCs w:val="24"/>
              </w:rPr>
              <w:t>2</w:t>
            </w:r>
          </w:p>
        </w:tc>
        <w:tc>
          <w:tcPr>
            <w:tcW w:w="992" w:type="dxa"/>
            <w:vMerge/>
            <w:vAlign w:val="center"/>
          </w:tcPr>
          <w:p w:rsidR="009872F4" w:rsidRDefault="009872F4" w:rsidP="0042073F">
            <w:pPr>
              <w:ind w:left="-57" w:right="-57"/>
              <w:jc w:val="center"/>
              <w:rPr>
                <w:rFonts w:ascii="仿宋" w:eastAsia="仿宋" w:hAnsi="仿宋" w:cs="仿宋_GB2312" w:hint="eastAsia"/>
                <w:sz w:val="24"/>
                <w:szCs w:val="24"/>
              </w:rPr>
            </w:pPr>
          </w:p>
        </w:tc>
        <w:tc>
          <w:tcPr>
            <w:tcW w:w="850" w:type="dxa"/>
            <w:vMerge/>
            <w:vAlign w:val="center"/>
          </w:tcPr>
          <w:p w:rsidR="009872F4" w:rsidRDefault="009872F4" w:rsidP="0042073F">
            <w:pPr>
              <w:spacing w:line="240" w:lineRule="atLeast"/>
              <w:ind w:leftChars="-27" w:left="-57" w:right="-57"/>
              <w:jc w:val="center"/>
              <w:rPr>
                <w:rFonts w:ascii="仿宋" w:eastAsia="仿宋" w:hAnsi="仿宋" w:cs="仿宋_GB2312" w:hint="eastAsia"/>
                <w:sz w:val="24"/>
                <w:szCs w:val="24"/>
              </w:rPr>
            </w:pPr>
          </w:p>
        </w:tc>
        <w:tc>
          <w:tcPr>
            <w:tcW w:w="2060" w:type="dxa"/>
            <w:vMerge/>
            <w:vAlign w:val="center"/>
          </w:tcPr>
          <w:p w:rsidR="009872F4" w:rsidRDefault="009872F4" w:rsidP="0042073F">
            <w:pPr>
              <w:adjustRightInd w:val="0"/>
              <w:snapToGrid w:val="0"/>
              <w:ind w:leftChars="-27" w:left="-57" w:right="-57"/>
              <w:jc w:val="left"/>
              <w:rPr>
                <w:rFonts w:ascii="仿宋" w:eastAsia="仿宋" w:hAnsi="仿宋" w:cs="仿宋_GB2312" w:hint="eastAsia"/>
                <w:sz w:val="24"/>
                <w:szCs w:val="24"/>
              </w:rPr>
            </w:pPr>
          </w:p>
        </w:tc>
      </w:tr>
      <w:tr w:rsidR="009872F4">
        <w:trPr>
          <w:cantSplit/>
          <w:trHeight w:val="646"/>
          <w:jc w:val="center"/>
        </w:trPr>
        <w:tc>
          <w:tcPr>
            <w:tcW w:w="1350" w:type="dxa"/>
            <w:vMerge/>
            <w:vAlign w:val="center"/>
          </w:tcPr>
          <w:p w:rsidR="009872F4" w:rsidRDefault="009872F4" w:rsidP="0042073F">
            <w:pPr>
              <w:spacing w:line="240" w:lineRule="atLeast"/>
              <w:jc w:val="center"/>
              <w:rPr>
                <w:rFonts w:ascii="仿宋" w:eastAsia="仿宋" w:hAnsi="仿宋"/>
                <w:sz w:val="24"/>
                <w:szCs w:val="24"/>
              </w:rPr>
            </w:pPr>
          </w:p>
        </w:tc>
        <w:tc>
          <w:tcPr>
            <w:tcW w:w="1557" w:type="dxa"/>
            <w:vMerge/>
            <w:vAlign w:val="center"/>
          </w:tcPr>
          <w:p w:rsidR="009872F4" w:rsidRDefault="009872F4" w:rsidP="0042073F">
            <w:pPr>
              <w:spacing w:line="240" w:lineRule="atLeast"/>
              <w:jc w:val="center"/>
              <w:rPr>
                <w:rFonts w:ascii="仿宋" w:eastAsia="仿宋" w:hAnsi="仿宋"/>
                <w:spacing w:val="-8"/>
                <w:sz w:val="24"/>
                <w:szCs w:val="24"/>
              </w:rPr>
            </w:pPr>
          </w:p>
        </w:tc>
        <w:tc>
          <w:tcPr>
            <w:tcW w:w="2271" w:type="dxa"/>
            <w:vAlign w:val="center"/>
          </w:tcPr>
          <w:p w:rsidR="009872F4" w:rsidRDefault="009872F4" w:rsidP="0042073F">
            <w:pPr>
              <w:spacing w:line="240" w:lineRule="atLeast"/>
              <w:ind w:leftChars="-27" w:left="-57" w:right="-57"/>
              <w:jc w:val="center"/>
              <w:rPr>
                <w:rFonts w:ascii="仿宋" w:eastAsia="仿宋" w:hAnsi="仿宋" w:hint="eastAsia"/>
                <w:b/>
                <w:bCs/>
                <w:sz w:val="24"/>
                <w:szCs w:val="24"/>
              </w:rPr>
            </w:pPr>
            <w:r>
              <w:rPr>
                <w:rFonts w:ascii="仿宋" w:eastAsia="仿宋" w:hAnsi="仿宋" w:hint="eastAsia"/>
                <w:b/>
                <w:bCs/>
                <w:sz w:val="24"/>
                <w:szCs w:val="24"/>
              </w:rPr>
              <w:t>法律视角下的文学</w:t>
            </w:r>
          </w:p>
        </w:tc>
        <w:tc>
          <w:tcPr>
            <w:tcW w:w="1482" w:type="dxa"/>
            <w:vMerge/>
            <w:vAlign w:val="center"/>
          </w:tcPr>
          <w:p w:rsidR="009872F4" w:rsidRDefault="009872F4" w:rsidP="0042073F">
            <w:pPr>
              <w:spacing w:line="240" w:lineRule="atLeast"/>
              <w:ind w:right="-57"/>
              <w:jc w:val="center"/>
              <w:rPr>
                <w:rFonts w:ascii="仿宋" w:eastAsia="仿宋" w:hAnsi="仿宋" w:cs="仿宋_GB2312" w:hint="eastAsia"/>
                <w:sz w:val="24"/>
                <w:szCs w:val="24"/>
              </w:rPr>
            </w:pPr>
          </w:p>
        </w:tc>
        <w:tc>
          <w:tcPr>
            <w:tcW w:w="1636" w:type="dxa"/>
            <w:vAlign w:val="center"/>
          </w:tcPr>
          <w:p w:rsidR="009872F4" w:rsidRDefault="009872F4" w:rsidP="0042073F">
            <w:pPr>
              <w:spacing w:line="240" w:lineRule="atLeast"/>
              <w:ind w:right="-57"/>
              <w:jc w:val="center"/>
              <w:rPr>
                <w:rFonts w:ascii="仿宋" w:eastAsia="仿宋" w:hAnsi="仿宋" w:cs="仿宋_GB2312" w:hint="eastAsia"/>
                <w:sz w:val="24"/>
                <w:szCs w:val="24"/>
              </w:rPr>
            </w:pPr>
          </w:p>
        </w:tc>
        <w:tc>
          <w:tcPr>
            <w:tcW w:w="709" w:type="dxa"/>
            <w:vAlign w:val="center"/>
          </w:tcPr>
          <w:p w:rsidR="009872F4" w:rsidRDefault="009872F4" w:rsidP="0042073F">
            <w:pPr>
              <w:spacing w:line="240" w:lineRule="atLeast"/>
              <w:ind w:right="-57"/>
              <w:jc w:val="center"/>
              <w:rPr>
                <w:rFonts w:ascii="仿宋" w:eastAsia="仿宋" w:hAnsi="仿宋" w:cs="仿宋_GB2312" w:hint="eastAsia"/>
                <w:sz w:val="24"/>
                <w:szCs w:val="24"/>
              </w:rPr>
            </w:pPr>
            <w:r>
              <w:rPr>
                <w:rFonts w:ascii="仿宋" w:eastAsia="仿宋" w:hAnsi="仿宋" w:cs="仿宋_GB2312" w:hint="eastAsia"/>
                <w:sz w:val="24"/>
                <w:szCs w:val="24"/>
              </w:rPr>
              <w:t>2</w:t>
            </w:r>
          </w:p>
        </w:tc>
        <w:tc>
          <w:tcPr>
            <w:tcW w:w="709" w:type="dxa"/>
            <w:vAlign w:val="center"/>
          </w:tcPr>
          <w:p w:rsidR="009872F4" w:rsidRDefault="009872F4" w:rsidP="0042073F">
            <w:pPr>
              <w:spacing w:line="240" w:lineRule="atLeast"/>
              <w:ind w:right="-57"/>
              <w:jc w:val="center"/>
              <w:rPr>
                <w:rFonts w:ascii="仿宋" w:eastAsia="仿宋" w:hAnsi="仿宋" w:cs="仿宋_GB2312" w:hint="eastAsia"/>
                <w:sz w:val="24"/>
                <w:szCs w:val="24"/>
              </w:rPr>
            </w:pPr>
            <w:r>
              <w:rPr>
                <w:rFonts w:ascii="仿宋" w:eastAsia="仿宋" w:hAnsi="仿宋" w:cs="仿宋_GB2312" w:hint="eastAsia"/>
                <w:sz w:val="24"/>
                <w:szCs w:val="24"/>
              </w:rPr>
              <w:t>36</w:t>
            </w:r>
          </w:p>
        </w:tc>
        <w:tc>
          <w:tcPr>
            <w:tcW w:w="773" w:type="dxa"/>
            <w:vAlign w:val="center"/>
          </w:tcPr>
          <w:p w:rsidR="009872F4" w:rsidRDefault="009872F4" w:rsidP="0042073F">
            <w:pPr>
              <w:spacing w:line="240" w:lineRule="atLeast"/>
              <w:ind w:right="-57"/>
              <w:jc w:val="center"/>
              <w:rPr>
                <w:rFonts w:ascii="仿宋" w:eastAsia="仿宋" w:hAnsi="仿宋" w:cs="仿宋_GB2312" w:hint="eastAsia"/>
                <w:sz w:val="24"/>
                <w:szCs w:val="24"/>
              </w:rPr>
            </w:pPr>
            <w:r>
              <w:rPr>
                <w:rFonts w:ascii="仿宋" w:eastAsia="仿宋" w:hAnsi="仿宋" w:cs="仿宋_GB2312" w:hint="eastAsia"/>
                <w:sz w:val="24"/>
                <w:szCs w:val="24"/>
              </w:rPr>
              <w:t>2</w:t>
            </w:r>
          </w:p>
        </w:tc>
        <w:tc>
          <w:tcPr>
            <w:tcW w:w="992" w:type="dxa"/>
            <w:vMerge/>
            <w:vAlign w:val="center"/>
          </w:tcPr>
          <w:p w:rsidR="009872F4" w:rsidRDefault="009872F4" w:rsidP="0042073F">
            <w:pPr>
              <w:ind w:left="-57" w:right="-57"/>
              <w:jc w:val="center"/>
              <w:rPr>
                <w:rFonts w:ascii="仿宋" w:eastAsia="仿宋" w:hAnsi="仿宋" w:cs="仿宋_GB2312" w:hint="eastAsia"/>
                <w:sz w:val="24"/>
                <w:szCs w:val="24"/>
              </w:rPr>
            </w:pPr>
          </w:p>
        </w:tc>
        <w:tc>
          <w:tcPr>
            <w:tcW w:w="850" w:type="dxa"/>
            <w:vMerge/>
            <w:vAlign w:val="center"/>
          </w:tcPr>
          <w:p w:rsidR="009872F4" w:rsidRDefault="009872F4" w:rsidP="0042073F">
            <w:pPr>
              <w:spacing w:line="240" w:lineRule="atLeast"/>
              <w:ind w:leftChars="-27" w:left="-57" w:right="-57"/>
              <w:jc w:val="center"/>
              <w:rPr>
                <w:rFonts w:ascii="仿宋" w:eastAsia="仿宋" w:hAnsi="仿宋" w:cs="仿宋_GB2312" w:hint="eastAsia"/>
                <w:sz w:val="24"/>
                <w:szCs w:val="24"/>
              </w:rPr>
            </w:pPr>
          </w:p>
        </w:tc>
        <w:tc>
          <w:tcPr>
            <w:tcW w:w="2060" w:type="dxa"/>
            <w:vMerge/>
            <w:vAlign w:val="center"/>
          </w:tcPr>
          <w:p w:rsidR="009872F4" w:rsidRDefault="009872F4" w:rsidP="0042073F">
            <w:pPr>
              <w:adjustRightInd w:val="0"/>
              <w:snapToGrid w:val="0"/>
              <w:ind w:leftChars="-27" w:left="-57" w:right="-57"/>
              <w:jc w:val="left"/>
              <w:rPr>
                <w:rFonts w:ascii="仿宋" w:eastAsia="仿宋" w:hAnsi="仿宋" w:cs="仿宋_GB2312" w:hint="eastAsia"/>
                <w:sz w:val="24"/>
                <w:szCs w:val="24"/>
              </w:rPr>
            </w:pPr>
          </w:p>
        </w:tc>
      </w:tr>
      <w:tr w:rsidR="009872F4">
        <w:trPr>
          <w:cantSplit/>
          <w:trHeight w:val="798"/>
          <w:jc w:val="center"/>
        </w:trPr>
        <w:tc>
          <w:tcPr>
            <w:tcW w:w="2907" w:type="dxa"/>
            <w:gridSpan w:val="2"/>
            <w:vMerge w:val="restart"/>
            <w:vAlign w:val="center"/>
          </w:tcPr>
          <w:p w:rsidR="009872F4" w:rsidRDefault="009872F4" w:rsidP="0042073F">
            <w:pPr>
              <w:spacing w:line="240" w:lineRule="atLeast"/>
              <w:jc w:val="center"/>
              <w:rPr>
                <w:rFonts w:ascii="仿宋" w:eastAsia="仿宋" w:hAnsi="仿宋"/>
                <w:sz w:val="24"/>
                <w:szCs w:val="24"/>
              </w:rPr>
            </w:pPr>
            <w:r>
              <w:rPr>
                <w:rFonts w:ascii="仿宋" w:eastAsia="仿宋" w:hAnsi="仿宋"/>
                <w:sz w:val="24"/>
                <w:szCs w:val="24"/>
              </w:rPr>
              <w:t>补修课程</w:t>
            </w:r>
          </w:p>
        </w:tc>
        <w:tc>
          <w:tcPr>
            <w:tcW w:w="2271" w:type="dxa"/>
            <w:vAlign w:val="center"/>
          </w:tcPr>
          <w:p w:rsidR="009872F4" w:rsidRDefault="009872F4" w:rsidP="0042073F">
            <w:pPr>
              <w:spacing w:line="240" w:lineRule="atLeast"/>
              <w:ind w:leftChars="-27" w:left="-57" w:right="-57" w:firstLineChars="200" w:firstLine="480"/>
              <w:jc w:val="center"/>
              <w:rPr>
                <w:rFonts w:ascii="仿宋" w:eastAsia="仿宋" w:hAnsi="仿宋" w:cs="仿宋_GB2312" w:hint="eastAsia"/>
                <w:sz w:val="24"/>
                <w:szCs w:val="24"/>
              </w:rPr>
            </w:pPr>
            <w:r>
              <w:rPr>
                <w:rFonts w:ascii="仿宋" w:eastAsia="仿宋" w:hAnsi="仿宋" w:cs="仿宋_GB2312" w:hint="eastAsia"/>
                <w:sz w:val="24"/>
                <w:szCs w:val="24"/>
              </w:rPr>
              <w:t>语言学概论</w:t>
            </w:r>
          </w:p>
        </w:tc>
        <w:tc>
          <w:tcPr>
            <w:tcW w:w="1482" w:type="dxa"/>
            <w:vMerge w:val="restart"/>
            <w:vAlign w:val="center"/>
          </w:tcPr>
          <w:p w:rsidR="009872F4" w:rsidRDefault="009872F4" w:rsidP="0042073F">
            <w:pPr>
              <w:spacing w:line="240" w:lineRule="atLeast"/>
              <w:ind w:right="-57"/>
              <w:jc w:val="center"/>
              <w:rPr>
                <w:rFonts w:ascii="仿宋" w:eastAsia="仿宋" w:hAnsi="仿宋" w:cs="仿宋_GB2312" w:hint="eastAsia"/>
                <w:sz w:val="24"/>
                <w:szCs w:val="24"/>
              </w:rPr>
            </w:pPr>
            <w:r>
              <w:rPr>
                <w:rFonts w:ascii="仿宋" w:eastAsia="仿宋" w:hAnsi="仿宋" w:cs="仿宋_GB2312" w:hint="eastAsia"/>
                <w:sz w:val="24"/>
                <w:szCs w:val="24"/>
              </w:rPr>
              <w:t>2</w:t>
            </w:r>
          </w:p>
        </w:tc>
        <w:tc>
          <w:tcPr>
            <w:tcW w:w="1636" w:type="dxa"/>
            <w:vAlign w:val="center"/>
          </w:tcPr>
          <w:p w:rsidR="009872F4" w:rsidRDefault="009872F4" w:rsidP="0042073F">
            <w:pPr>
              <w:spacing w:line="240" w:lineRule="atLeast"/>
              <w:ind w:right="-57"/>
              <w:jc w:val="center"/>
              <w:rPr>
                <w:rFonts w:ascii="仿宋" w:eastAsia="仿宋" w:hAnsi="仿宋" w:cs="仿宋_GB2312" w:hint="eastAsia"/>
                <w:sz w:val="24"/>
                <w:szCs w:val="24"/>
              </w:rPr>
            </w:pPr>
          </w:p>
        </w:tc>
        <w:tc>
          <w:tcPr>
            <w:tcW w:w="709" w:type="dxa"/>
            <w:vAlign w:val="center"/>
          </w:tcPr>
          <w:p w:rsidR="009872F4" w:rsidRDefault="009872F4" w:rsidP="0042073F">
            <w:pPr>
              <w:spacing w:line="240" w:lineRule="atLeast"/>
              <w:ind w:right="-57"/>
              <w:jc w:val="center"/>
              <w:rPr>
                <w:rFonts w:ascii="仿宋" w:eastAsia="仿宋" w:hAnsi="仿宋" w:cs="仿宋_GB2312" w:hint="eastAsia"/>
                <w:sz w:val="24"/>
                <w:szCs w:val="24"/>
              </w:rPr>
            </w:pPr>
            <w:r>
              <w:rPr>
                <w:rFonts w:ascii="仿宋" w:eastAsia="仿宋" w:hAnsi="仿宋" w:cs="仿宋_GB2312" w:hint="eastAsia"/>
                <w:sz w:val="24"/>
                <w:szCs w:val="24"/>
              </w:rPr>
              <w:t>2</w:t>
            </w:r>
          </w:p>
        </w:tc>
        <w:tc>
          <w:tcPr>
            <w:tcW w:w="709" w:type="dxa"/>
            <w:vAlign w:val="center"/>
          </w:tcPr>
          <w:p w:rsidR="009872F4" w:rsidRDefault="009872F4" w:rsidP="0042073F">
            <w:pPr>
              <w:spacing w:line="240" w:lineRule="atLeast"/>
              <w:ind w:right="-57"/>
              <w:jc w:val="center"/>
              <w:rPr>
                <w:rFonts w:ascii="仿宋" w:eastAsia="仿宋" w:hAnsi="仿宋" w:cs="仿宋_GB2312" w:hint="eastAsia"/>
                <w:sz w:val="24"/>
                <w:szCs w:val="24"/>
              </w:rPr>
            </w:pPr>
            <w:r>
              <w:rPr>
                <w:rFonts w:ascii="仿宋" w:eastAsia="仿宋" w:hAnsi="仿宋" w:cs="仿宋_GB2312" w:hint="eastAsia"/>
                <w:sz w:val="24"/>
                <w:szCs w:val="24"/>
              </w:rPr>
              <w:t>36</w:t>
            </w:r>
          </w:p>
        </w:tc>
        <w:tc>
          <w:tcPr>
            <w:tcW w:w="773" w:type="dxa"/>
            <w:vAlign w:val="center"/>
          </w:tcPr>
          <w:p w:rsidR="009872F4" w:rsidRDefault="009872F4" w:rsidP="0042073F">
            <w:pPr>
              <w:spacing w:line="240" w:lineRule="atLeast"/>
              <w:ind w:right="-57"/>
              <w:jc w:val="center"/>
              <w:rPr>
                <w:rFonts w:ascii="仿宋" w:eastAsia="仿宋" w:hAnsi="仿宋" w:cs="仿宋_GB2312" w:hint="eastAsia"/>
                <w:sz w:val="24"/>
                <w:szCs w:val="24"/>
              </w:rPr>
            </w:pPr>
            <w:r>
              <w:rPr>
                <w:rFonts w:ascii="仿宋" w:eastAsia="仿宋" w:hAnsi="仿宋" w:cs="仿宋_GB2312" w:hint="eastAsia"/>
                <w:sz w:val="24"/>
                <w:szCs w:val="24"/>
              </w:rPr>
              <w:t>1</w:t>
            </w:r>
          </w:p>
        </w:tc>
        <w:tc>
          <w:tcPr>
            <w:tcW w:w="992" w:type="dxa"/>
            <w:vMerge w:val="restart"/>
            <w:vAlign w:val="center"/>
          </w:tcPr>
          <w:p w:rsidR="009872F4" w:rsidRDefault="009872F4" w:rsidP="0042073F">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讲授</w:t>
            </w:r>
          </w:p>
        </w:tc>
        <w:tc>
          <w:tcPr>
            <w:tcW w:w="850" w:type="dxa"/>
            <w:vMerge w:val="restart"/>
            <w:vAlign w:val="center"/>
          </w:tcPr>
          <w:p w:rsidR="009872F4" w:rsidRDefault="009872F4" w:rsidP="0042073F">
            <w:pPr>
              <w:spacing w:line="240" w:lineRule="atLeast"/>
              <w:ind w:right="-57"/>
              <w:jc w:val="center"/>
              <w:rPr>
                <w:rFonts w:ascii="仿宋" w:eastAsia="仿宋" w:hAnsi="仿宋" w:cs="仿宋_GB2312" w:hint="eastAsia"/>
                <w:sz w:val="24"/>
                <w:szCs w:val="24"/>
              </w:rPr>
            </w:pPr>
            <w:r>
              <w:rPr>
                <w:rFonts w:ascii="仿宋" w:eastAsia="仿宋" w:hAnsi="仿宋" w:cs="仿宋_GB2312" w:hint="eastAsia"/>
                <w:sz w:val="24"/>
                <w:szCs w:val="24"/>
              </w:rPr>
              <w:t>考查</w:t>
            </w:r>
          </w:p>
        </w:tc>
        <w:tc>
          <w:tcPr>
            <w:tcW w:w="2060" w:type="dxa"/>
            <w:vMerge w:val="restart"/>
            <w:vAlign w:val="center"/>
          </w:tcPr>
          <w:p w:rsidR="009872F4" w:rsidRDefault="009872F4" w:rsidP="0042073F">
            <w:pPr>
              <w:spacing w:line="240" w:lineRule="atLeast"/>
              <w:ind w:leftChars="-27" w:left="-57" w:right="-57"/>
              <w:jc w:val="left"/>
              <w:rPr>
                <w:rFonts w:ascii="仿宋" w:eastAsia="仿宋" w:hAnsi="仿宋" w:cs="仿宋_GB2312" w:hint="eastAsia"/>
                <w:sz w:val="24"/>
                <w:szCs w:val="24"/>
              </w:rPr>
            </w:pPr>
            <w:r>
              <w:rPr>
                <w:rFonts w:ascii="仿宋" w:eastAsia="仿宋" w:hAnsi="仿宋" w:cs="仿宋_GB2312" w:hint="eastAsia"/>
                <w:sz w:val="24"/>
                <w:szCs w:val="24"/>
              </w:rPr>
              <w:t>学院安排研究生补修有关课程，每门课36学时，共记4学分。</w:t>
            </w:r>
          </w:p>
        </w:tc>
      </w:tr>
      <w:tr w:rsidR="009872F4">
        <w:trPr>
          <w:cantSplit/>
          <w:trHeight w:val="690"/>
          <w:jc w:val="center"/>
        </w:trPr>
        <w:tc>
          <w:tcPr>
            <w:tcW w:w="2907" w:type="dxa"/>
            <w:gridSpan w:val="2"/>
            <w:vMerge/>
            <w:vAlign w:val="center"/>
          </w:tcPr>
          <w:p w:rsidR="009872F4" w:rsidRDefault="009872F4" w:rsidP="0042073F">
            <w:pPr>
              <w:spacing w:line="240" w:lineRule="atLeast"/>
              <w:jc w:val="center"/>
              <w:rPr>
                <w:rFonts w:ascii="仿宋" w:eastAsia="仿宋" w:hAnsi="仿宋"/>
                <w:sz w:val="24"/>
                <w:szCs w:val="24"/>
              </w:rPr>
            </w:pPr>
          </w:p>
        </w:tc>
        <w:tc>
          <w:tcPr>
            <w:tcW w:w="2271" w:type="dxa"/>
            <w:vAlign w:val="center"/>
          </w:tcPr>
          <w:p w:rsidR="009872F4" w:rsidRDefault="009872F4" w:rsidP="0042073F">
            <w:pPr>
              <w:spacing w:line="240" w:lineRule="atLeast"/>
              <w:ind w:leftChars="-27" w:left="-57" w:right="-57" w:firstLineChars="200" w:firstLine="480"/>
              <w:jc w:val="center"/>
              <w:rPr>
                <w:rFonts w:ascii="仿宋" w:eastAsia="仿宋" w:hAnsi="仿宋" w:cs="仿宋_GB2312" w:hint="eastAsia"/>
                <w:sz w:val="24"/>
                <w:szCs w:val="24"/>
              </w:rPr>
            </w:pPr>
            <w:r>
              <w:rPr>
                <w:rFonts w:ascii="仿宋" w:eastAsia="仿宋" w:hAnsi="仿宋" w:cs="仿宋_GB2312" w:hint="eastAsia"/>
                <w:sz w:val="24"/>
                <w:szCs w:val="24"/>
              </w:rPr>
              <w:t>德国法律制度</w:t>
            </w:r>
          </w:p>
        </w:tc>
        <w:tc>
          <w:tcPr>
            <w:tcW w:w="1482" w:type="dxa"/>
            <w:vMerge/>
            <w:vAlign w:val="center"/>
          </w:tcPr>
          <w:p w:rsidR="009872F4" w:rsidRDefault="009872F4" w:rsidP="0042073F">
            <w:pPr>
              <w:spacing w:line="240" w:lineRule="atLeast"/>
              <w:ind w:right="-57"/>
              <w:jc w:val="center"/>
              <w:rPr>
                <w:rFonts w:ascii="仿宋" w:eastAsia="仿宋" w:hAnsi="仿宋" w:cs="仿宋_GB2312" w:hint="eastAsia"/>
                <w:sz w:val="24"/>
                <w:szCs w:val="24"/>
              </w:rPr>
            </w:pPr>
          </w:p>
        </w:tc>
        <w:tc>
          <w:tcPr>
            <w:tcW w:w="1636" w:type="dxa"/>
            <w:vAlign w:val="center"/>
          </w:tcPr>
          <w:p w:rsidR="009872F4" w:rsidRDefault="009872F4" w:rsidP="0042073F">
            <w:pPr>
              <w:spacing w:line="240" w:lineRule="atLeast"/>
              <w:ind w:right="-57"/>
              <w:jc w:val="center"/>
              <w:rPr>
                <w:rFonts w:ascii="仿宋" w:eastAsia="仿宋" w:hAnsi="仿宋" w:cs="仿宋_GB2312" w:hint="eastAsia"/>
                <w:sz w:val="24"/>
                <w:szCs w:val="24"/>
              </w:rPr>
            </w:pPr>
          </w:p>
        </w:tc>
        <w:tc>
          <w:tcPr>
            <w:tcW w:w="709" w:type="dxa"/>
            <w:vAlign w:val="center"/>
          </w:tcPr>
          <w:p w:rsidR="009872F4" w:rsidRDefault="009872F4" w:rsidP="0042073F">
            <w:pPr>
              <w:spacing w:line="240" w:lineRule="atLeast"/>
              <w:ind w:right="-57"/>
              <w:jc w:val="center"/>
              <w:rPr>
                <w:rFonts w:ascii="仿宋" w:eastAsia="仿宋" w:hAnsi="仿宋" w:cs="仿宋_GB2312" w:hint="eastAsia"/>
                <w:sz w:val="24"/>
                <w:szCs w:val="24"/>
              </w:rPr>
            </w:pPr>
            <w:r>
              <w:rPr>
                <w:rFonts w:ascii="仿宋" w:eastAsia="仿宋" w:hAnsi="仿宋" w:cs="仿宋_GB2312" w:hint="eastAsia"/>
                <w:sz w:val="24"/>
                <w:szCs w:val="24"/>
              </w:rPr>
              <w:t>2</w:t>
            </w:r>
          </w:p>
        </w:tc>
        <w:tc>
          <w:tcPr>
            <w:tcW w:w="709" w:type="dxa"/>
            <w:vAlign w:val="center"/>
          </w:tcPr>
          <w:p w:rsidR="009872F4" w:rsidRDefault="009872F4" w:rsidP="0042073F">
            <w:pPr>
              <w:spacing w:line="240" w:lineRule="atLeast"/>
              <w:ind w:right="-57"/>
              <w:jc w:val="center"/>
              <w:rPr>
                <w:rFonts w:ascii="仿宋" w:eastAsia="仿宋" w:hAnsi="仿宋" w:cs="仿宋_GB2312" w:hint="eastAsia"/>
                <w:sz w:val="24"/>
                <w:szCs w:val="24"/>
              </w:rPr>
            </w:pPr>
            <w:r>
              <w:rPr>
                <w:rFonts w:ascii="仿宋" w:eastAsia="仿宋" w:hAnsi="仿宋" w:cs="仿宋_GB2312" w:hint="eastAsia"/>
                <w:sz w:val="24"/>
                <w:szCs w:val="24"/>
              </w:rPr>
              <w:t>36</w:t>
            </w:r>
          </w:p>
        </w:tc>
        <w:tc>
          <w:tcPr>
            <w:tcW w:w="773" w:type="dxa"/>
            <w:vAlign w:val="center"/>
          </w:tcPr>
          <w:p w:rsidR="009872F4" w:rsidRDefault="009872F4" w:rsidP="0042073F">
            <w:pPr>
              <w:spacing w:line="240" w:lineRule="atLeast"/>
              <w:ind w:right="-57"/>
              <w:jc w:val="center"/>
              <w:rPr>
                <w:rFonts w:ascii="仿宋" w:eastAsia="仿宋" w:hAnsi="仿宋" w:cs="仿宋_GB2312" w:hint="eastAsia"/>
                <w:sz w:val="24"/>
                <w:szCs w:val="24"/>
              </w:rPr>
            </w:pPr>
            <w:r>
              <w:rPr>
                <w:rFonts w:ascii="仿宋" w:eastAsia="仿宋" w:hAnsi="仿宋" w:cs="仿宋_GB2312" w:hint="eastAsia"/>
                <w:sz w:val="24"/>
                <w:szCs w:val="24"/>
              </w:rPr>
              <w:t>2</w:t>
            </w:r>
          </w:p>
        </w:tc>
        <w:tc>
          <w:tcPr>
            <w:tcW w:w="992" w:type="dxa"/>
            <w:vMerge/>
            <w:vAlign w:val="center"/>
          </w:tcPr>
          <w:p w:rsidR="009872F4" w:rsidRDefault="009872F4" w:rsidP="0042073F">
            <w:pPr>
              <w:ind w:left="-57" w:right="-57"/>
              <w:jc w:val="center"/>
              <w:rPr>
                <w:rFonts w:ascii="仿宋" w:eastAsia="仿宋" w:hAnsi="仿宋" w:cs="仿宋_GB2312" w:hint="eastAsia"/>
                <w:sz w:val="24"/>
                <w:szCs w:val="24"/>
              </w:rPr>
            </w:pPr>
          </w:p>
        </w:tc>
        <w:tc>
          <w:tcPr>
            <w:tcW w:w="850" w:type="dxa"/>
            <w:vMerge/>
            <w:vAlign w:val="center"/>
          </w:tcPr>
          <w:p w:rsidR="009872F4" w:rsidRDefault="009872F4" w:rsidP="0042073F">
            <w:pPr>
              <w:spacing w:line="240" w:lineRule="atLeast"/>
              <w:ind w:right="-57"/>
              <w:jc w:val="center"/>
              <w:rPr>
                <w:rFonts w:ascii="仿宋" w:eastAsia="仿宋" w:hAnsi="仿宋" w:cs="仿宋_GB2312" w:hint="eastAsia"/>
                <w:sz w:val="24"/>
                <w:szCs w:val="24"/>
              </w:rPr>
            </w:pPr>
          </w:p>
        </w:tc>
        <w:tc>
          <w:tcPr>
            <w:tcW w:w="2060" w:type="dxa"/>
            <w:vMerge/>
            <w:vAlign w:val="center"/>
          </w:tcPr>
          <w:p w:rsidR="009872F4" w:rsidRDefault="009872F4" w:rsidP="0042073F">
            <w:pPr>
              <w:spacing w:line="240" w:lineRule="atLeast"/>
              <w:ind w:leftChars="-27" w:left="-57" w:right="-57"/>
              <w:jc w:val="left"/>
              <w:rPr>
                <w:rFonts w:ascii="仿宋" w:eastAsia="仿宋" w:hAnsi="仿宋"/>
                <w:sz w:val="24"/>
                <w:szCs w:val="24"/>
              </w:rPr>
            </w:pPr>
          </w:p>
        </w:tc>
      </w:tr>
      <w:tr w:rsidR="009872F4">
        <w:trPr>
          <w:cantSplit/>
          <w:trHeight w:val="450"/>
          <w:jc w:val="center"/>
        </w:trPr>
        <w:tc>
          <w:tcPr>
            <w:tcW w:w="2907" w:type="dxa"/>
            <w:gridSpan w:val="2"/>
            <w:vMerge w:val="restart"/>
            <w:textDirection w:val="tbRlV"/>
            <w:vAlign w:val="center"/>
          </w:tcPr>
          <w:p w:rsidR="009872F4" w:rsidRDefault="009872F4" w:rsidP="0042073F">
            <w:pPr>
              <w:spacing w:line="240" w:lineRule="atLeast"/>
              <w:ind w:left="113" w:right="113"/>
              <w:jc w:val="center"/>
              <w:rPr>
                <w:rFonts w:ascii="仿宋" w:eastAsia="仿宋" w:hAnsi="仿宋"/>
                <w:sz w:val="24"/>
                <w:szCs w:val="24"/>
              </w:rPr>
            </w:pPr>
            <w:r>
              <w:rPr>
                <w:rFonts w:ascii="仿宋" w:eastAsia="仿宋" w:hAnsi="仿宋"/>
                <w:sz w:val="24"/>
                <w:szCs w:val="24"/>
              </w:rPr>
              <w:lastRenderedPageBreak/>
              <w:t>其他</w:t>
            </w:r>
            <w:r>
              <w:rPr>
                <w:rFonts w:ascii="仿宋" w:eastAsia="仿宋" w:hAnsi="仿宋" w:hint="eastAsia"/>
                <w:sz w:val="24"/>
                <w:szCs w:val="24"/>
              </w:rPr>
              <w:t>培养</w:t>
            </w:r>
            <w:r>
              <w:rPr>
                <w:rFonts w:ascii="仿宋" w:eastAsia="仿宋" w:hAnsi="仿宋"/>
                <w:sz w:val="24"/>
                <w:szCs w:val="24"/>
              </w:rPr>
              <w:t>环节</w:t>
            </w:r>
          </w:p>
        </w:tc>
        <w:tc>
          <w:tcPr>
            <w:tcW w:w="2271" w:type="dxa"/>
            <w:vAlign w:val="center"/>
          </w:tcPr>
          <w:p w:rsidR="009872F4" w:rsidRDefault="009872F4" w:rsidP="0042073F">
            <w:pPr>
              <w:spacing w:line="240" w:lineRule="atLeast"/>
              <w:ind w:right="-57"/>
              <w:jc w:val="center"/>
              <w:rPr>
                <w:rFonts w:ascii="仿宋" w:eastAsia="仿宋" w:hAnsi="仿宋" w:cs="仿宋_GB2312" w:hint="eastAsia"/>
                <w:sz w:val="24"/>
                <w:szCs w:val="24"/>
              </w:rPr>
            </w:pPr>
            <w:r>
              <w:rPr>
                <w:rFonts w:ascii="仿宋" w:eastAsia="仿宋" w:hAnsi="仿宋" w:cs="仿宋_GB2312" w:hint="eastAsia"/>
                <w:sz w:val="24"/>
                <w:szCs w:val="24"/>
              </w:rPr>
              <w:t>1.文献阅读与综述</w:t>
            </w:r>
          </w:p>
          <w:p w:rsidR="009872F4" w:rsidRDefault="009872F4" w:rsidP="0042073F">
            <w:pPr>
              <w:spacing w:line="240" w:lineRule="atLeast"/>
              <w:ind w:right="-57"/>
              <w:jc w:val="center"/>
              <w:rPr>
                <w:rFonts w:ascii="仿宋" w:eastAsia="仿宋" w:hAnsi="仿宋" w:cs="仿宋_GB2312" w:hint="eastAsia"/>
                <w:sz w:val="24"/>
                <w:szCs w:val="24"/>
              </w:rPr>
            </w:pPr>
            <w:r>
              <w:rPr>
                <w:rFonts w:ascii="仿宋" w:eastAsia="仿宋" w:hAnsi="仿宋" w:cs="仿宋_GB2312" w:hint="eastAsia"/>
                <w:sz w:val="24"/>
                <w:szCs w:val="24"/>
              </w:rPr>
              <w:t>（导师考核）</w:t>
            </w:r>
          </w:p>
        </w:tc>
        <w:tc>
          <w:tcPr>
            <w:tcW w:w="3118" w:type="dxa"/>
            <w:gridSpan w:val="2"/>
            <w:vAlign w:val="center"/>
          </w:tcPr>
          <w:p w:rsidR="009872F4" w:rsidRDefault="009872F4" w:rsidP="0042073F">
            <w:pPr>
              <w:rPr>
                <w:rFonts w:ascii="仿宋" w:eastAsia="仿宋" w:hAnsi="仿宋" w:cs="仿宋_GB2312" w:hint="eastAsia"/>
                <w:sz w:val="24"/>
                <w:szCs w:val="24"/>
              </w:rPr>
            </w:pPr>
            <w:r>
              <w:rPr>
                <w:rFonts w:ascii="仿宋" w:eastAsia="仿宋" w:hAnsi="仿宋" w:cs="仿宋_GB2312" w:hint="eastAsia"/>
                <w:sz w:val="24"/>
                <w:szCs w:val="24"/>
              </w:rPr>
              <w:t>硕士研究生第1至第4学期，每学期精读专著不少于2本，具体书目由导师指定，每学期提交一篇至少2500字的读书报告（德语），由导师考核。</w:t>
            </w:r>
          </w:p>
        </w:tc>
        <w:tc>
          <w:tcPr>
            <w:tcW w:w="709" w:type="dxa"/>
            <w:vAlign w:val="center"/>
          </w:tcPr>
          <w:p w:rsidR="009872F4" w:rsidRDefault="009872F4" w:rsidP="0042073F">
            <w:pPr>
              <w:spacing w:line="240" w:lineRule="atLeast"/>
              <w:ind w:right="-57"/>
              <w:jc w:val="center"/>
              <w:rPr>
                <w:rFonts w:ascii="仿宋" w:eastAsia="仿宋" w:hAnsi="仿宋" w:cs="仿宋_GB2312" w:hint="eastAsia"/>
                <w:sz w:val="24"/>
                <w:szCs w:val="24"/>
              </w:rPr>
            </w:pPr>
            <w:r>
              <w:rPr>
                <w:rFonts w:ascii="仿宋" w:eastAsia="仿宋" w:hAnsi="仿宋" w:cs="仿宋_GB2312" w:hint="eastAsia"/>
                <w:sz w:val="24"/>
                <w:szCs w:val="24"/>
              </w:rPr>
              <w:t>2</w:t>
            </w:r>
          </w:p>
        </w:tc>
        <w:tc>
          <w:tcPr>
            <w:tcW w:w="709" w:type="dxa"/>
            <w:vAlign w:val="center"/>
          </w:tcPr>
          <w:p w:rsidR="009872F4" w:rsidRDefault="009872F4" w:rsidP="0042073F">
            <w:pPr>
              <w:spacing w:line="240" w:lineRule="atLeast"/>
              <w:ind w:right="-57"/>
              <w:jc w:val="center"/>
              <w:rPr>
                <w:rFonts w:ascii="仿宋" w:eastAsia="仿宋" w:hAnsi="仿宋" w:cs="仿宋_GB2312" w:hint="eastAsia"/>
                <w:sz w:val="24"/>
                <w:szCs w:val="24"/>
              </w:rPr>
            </w:pPr>
          </w:p>
        </w:tc>
        <w:tc>
          <w:tcPr>
            <w:tcW w:w="773" w:type="dxa"/>
            <w:vAlign w:val="center"/>
          </w:tcPr>
          <w:p w:rsidR="009872F4" w:rsidRDefault="009872F4" w:rsidP="0042073F">
            <w:pPr>
              <w:spacing w:line="240" w:lineRule="atLeast"/>
              <w:ind w:right="-57"/>
              <w:jc w:val="center"/>
              <w:rPr>
                <w:rFonts w:ascii="仿宋" w:eastAsia="仿宋" w:hAnsi="仿宋" w:cs="仿宋_GB2312" w:hint="eastAsia"/>
                <w:sz w:val="24"/>
                <w:szCs w:val="24"/>
              </w:rPr>
            </w:pPr>
          </w:p>
        </w:tc>
        <w:tc>
          <w:tcPr>
            <w:tcW w:w="992" w:type="dxa"/>
            <w:vAlign w:val="center"/>
          </w:tcPr>
          <w:p w:rsidR="009872F4" w:rsidRDefault="009872F4" w:rsidP="0042073F">
            <w:pPr>
              <w:ind w:left="-57" w:right="-57"/>
              <w:jc w:val="center"/>
              <w:rPr>
                <w:rFonts w:ascii="仿宋" w:eastAsia="仿宋" w:hAnsi="仿宋" w:cs="仿宋_GB2312" w:hint="eastAsia"/>
                <w:sz w:val="24"/>
                <w:szCs w:val="24"/>
              </w:rPr>
            </w:pPr>
          </w:p>
        </w:tc>
        <w:tc>
          <w:tcPr>
            <w:tcW w:w="850" w:type="dxa"/>
            <w:vAlign w:val="center"/>
          </w:tcPr>
          <w:p w:rsidR="009872F4" w:rsidRDefault="009872F4" w:rsidP="0042073F">
            <w:pPr>
              <w:spacing w:line="240" w:lineRule="atLeast"/>
              <w:ind w:right="-57"/>
              <w:jc w:val="center"/>
              <w:rPr>
                <w:rFonts w:ascii="仿宋" w:eastAsia="仿宋" w:hAnsi="仿宋" w:cs="仿宋_GB2312" w:hint="eastAsia"/>
                <w:sz w:val="24"/>
                <w:szCs w:val="24"/>
              </w:rPr>
            </w:pPr>
            <w:r>
              <w:rPr>
                <w:rFonts w:ascii="仿宋" w:eastAsia="仿宋" w:hAnsi="仿宋" w:cs="仿宋_GB2312" w:hint="eastAsia"/>
                <w:sz w:val="24"/>
                <w:szCs w:val="24"/>
              </w:rPr>
              <w:t>考查</w:t>
            </w:r>
          </w:p>
        </w:tc>
        <w:tc>
          <w:tcPr>
            <w:tcW w:w="2060" w:type="dxa"/>
            <w:vMerge w:val="restart"/>
            <w:vAlign w:val="center"/>
          </w:tcPr>
          <w:p w:rsidR="009872F4" w:rsidRDefault="009872F4" w:rsidP="0042073F">
            <w:pPr>
              <w:spacing w:line="240" w:lineRule="atLeast"/>
              <w:ind w:leftChars="-27" w:left="-57" w:right="-57"/>
              <w:jc w:val="left"/>
              <w:rPr>
                <w:rFonts w:ascii="仿宋" w:eastAsia="仿宋" w:hAnsi="仿宋" w:cs="仿宋_GB2312" w:hint="eastAsia"/>
                <w:sz w:val="24"/>
                <w:szCs w:val="24"/>
              </w:rPr>
            </w:pPr>
          </w:p>
        </w:tc>
      </w:tr>
      <w:tr w:rsidR="009872F4">
        <w:trPr>
          <w:cantSplit/>
          <w:trHeight w:val="1951"/>
          <w:jc w:val="center"/>
        </w:trPr>
        <w:tc>
          <w:tcPr>
            <w:tcW w:w="2907" w:type="dxa"/>
            <w:gridSpan w:val="2"/>
            <w:vMerge/>
            <w:vAlign w:val="center"/>
          </w:tcPr>
          <w:p w:rsidR="009872F4" w:rsidRDefault="009872F4" w:rsidP="0042073F">
            <w:pPr>
              <w:spacing w:line="240" w:lineRule="atLeast"/>
              <w:jc w:val="center"/>
              <w:rPr>
                <w:rFonts w:ascii="仿宋" w:eastAsia="仿宋" w:hAnsi="仿宋"/>
                <w:sz w:val="24"/>
                <w:szCs w:val="24"/>
              </w:rPr>
            </w:pPr>
          </w:p>
        </w:tc>
        <w:tc>
          <w:tcPr>
            <w:tcW w:w="2271" w:type="dxa"/>
            <w:vAlign w:val="center"/>
          </w:tcPr>
          <w:p w:rsidR="009872F4" w:rsidRDefault="009872F4" w:rsidP="0042073F">
            <w:pPr>
              <w:spacing w:line="240" w:lineRule="atLeast"/>
              <w:ind w:right="-57"/>
              <w:jc w:val="center"/>
              <w:rPr>
                <w:rFonts w:ascii="仿宋" w:eastAsia="仿宋" w:hAnsi="仿宋" w:cs="仿宋_GB2312" w:hint="eastAsia"/>
                <w:sz w:val="24"/>
                <w:szCs w:val="24"/>
              </w:rPr>
            </w:pPr>
            <w:r>
              <w:rPr>
                <w:rFonts w:ascii="仿宋" w:eastAsia="仿宋" w:hAnsi="仿宋" w:cs="仿宋_GB2312" w:hint="eastAsia"/>
                <w:sz w:val="24"/>
                <w:szCs w:val="24"/>
              </w:rPr>
              <w:t>2.科研环节</w:t>
            </w:r>
          </w:p>
          <w:p w:rsidR="009872F4" w:rsidRDefault="009872F4" w:rsidP="0042073F">
            <w:pPr>
              <w:spacing w:line="240" w:lineRule="atLeast"/>
              <w:ind w:right="-57"/>
              <w:jc w:val="center"/>
              <w:rPr>
                <w:rFonts w:ascii="仿宋" w:eastAsia="仿宋" w:hAnsi="仿宋" w:cs="仿宋_GB2312" w:hint="eastAsia"/>
                <w:sz w:val="24"/>
                <w:szCs w:val="24"/>
              </w:rPr>
            </w:pPr>
            <w:r>
              <w:rPr>
                <w:rFonts w:ascii="仿宋" w:eastAsia="仿宋" w:hAnsi="仿宋" w:cs="仿宋_GB2312" w:hint="eastAsia"/>
                <w:sz w:val="24"/>
                <w:szCs w:val="24"/>
              </w:rPr>
              <w:t>（导师考核）</w:t>
            </w:r>
          </w:p>
        </w:tc>
        <w:tc>
          <w:tcPr>
            <w:tcW w:w="3118" w:type="dxa"/>
            <w:gridSpan w:val="2"/>
            <w:vAlign w:val="center"/>
          </w:tcPr>
          <w:p w:rsidR="009872F4" w:rsidRDefault="009872F4" w:rsidP="0042073F">
            <w:pPr>
              <w:rPr>
                <w:rFonts w:ascii="仿宋" w:eastAsia="仿宋" w:hAnsi="仿宋" w:cs="仿宋_GB2312" w:hint="eastAsia"/>
                <w:sz w:val="24"/>
                <w:szCs w:val="24"/>
              </w:rPr>
            </w:pPr>
            <w:r>
              <w:rPr>
                <w:rFonts w:ascii="仿宋" w:eastAsia="仿宋" w:hAnsi="仿宋" w:cs="仿宋_GB2312" w:hint="eastAsia"/>
                <w:sz w:val="24"/>
                <w:szCs w:val="24"/>
              </w:rPr>
              <w:t>硕士研究生第1至第4学期，每学期应提交学期论文1篇，每篇不少于3000字（德语），由导师考核。</w:t>
            </w:r>
          </w:p>
        </w:tc>
        <w:tc>
          <w:tcPr>
            <w:tcW w:w="709" w:type="dxa"/>
            <w:vAlign w:val="center"/>
          </w:tcPr>
          <w:p w:rsidR="009872F4" w:rsidRDefault="009872F4" w:rsidP="0042073F">
            <w:pPr>
              <w:spacing w:line="240" w:lineRule="atLeast"/>
              <w:ind w:right="-57"/>
              <w:jc w:val="center"/>
              <w:rPr>
                <w:rFonts w:ascii="仿宋" w:eastAsia="仿宋" w:hAnsi="仿宋" w:cs="仿宋_GB2312" w:hint="eastAsia"/>
                <w:sz w:val="24"/>
                <w:szCs w:val="24"/>
              </w:rPr>
            </w:pPr>
            <w:r>
              <w:rPr>
                <w:rFonts w:ascii="仿宋" w:eastAsia="仿宋" w:hAnsi="仿宋" w:cs="仿宋_GB2312" w:hint="eastAsia"/>
                <w:sz w:val="24"/>
                <w:szCs w:val="24"/>
              </w:rPr>
              <w:t>2</w:t>
            </w:r>
          </w:p>
        </w:tc>
        <w:tc>
          <w:tcPr>
            <w:tcW w:w="709" w:type="dxa"/>
            <w:vAlign w:val="center"/>
          </w:tcPr>
          <w:p w:rsidR="009872F4" w:rsidRDefault="009872F4" w:rsidP="0042073F">
            <w:pPr>
              <w:spacing w:line="240" w:lineRule="atLeast"/>
              <w:ind w:right="-57"/>
              <w:jc w:val="center"/>
              <w:rPr>
                <w:rFonts w:ascii="仿宋" w:eastAsia="仿宋" w:hAnsi="仿宋" w:cs="仿宋_GB2312" w:hint="eastAsia"/>
                <w:sz w:val="24"/>
                <w:szCs w:val="24"/>
              </w:rPr>
            </w:pPr>
          </w:p>
        </w:tc>
        <w:tc>
          <w:tcPr>
            <w:tcW w:w="773" w:type="dxa"/>
            <w:vAlign w:val="center"/>
          </w:tcPr>
          <w:p w:rsidR="009872F4" w:rsidRDefault="009872F4" w:rsidP="0042073F">
            <w:pPr>
              <w:spacing w:line="240" w:lineRule="atLeast"/>
              <w:ind w:right="-57"/>
              <w:jc w:val="center"/>
              <w:rPr>
                <w:rFonts w:ascii="仿宋" w:eastAsia="仿宋" w:hAnsi="仿宋" w:cs="仿宋_GB2312" w:hint="eastAsia"/>
                <w:sz w:val="24"/>
                <w:szCs w:val="24"/>
              </w:rPr>
            </w:pPr>
          </w:p>
        </w:tc>
        <w:tc>
          <w:tcPr>
            <w:tcW w:w="992" w:type="dxa"/>
            <w:vAlign w:val="center"/>
          </w:tcPr>
          <w:p w:rsidR="009872F4" w:rsidRDefault="009872F4" w:rsidP="0042073F">
            <w:pPr>
              <w:ind w:left="-57" w:right="-57"/>
              <w:jc w:val="center"/>
              <w:rPr>
                <w:rFonts w:ascii="仿宋" w:eastAsia="仿宋" w:hAnsi="仿宋" w:cs="仿宋_GB2312" w:hint="eastAsia"/>
                <w:sz w:val="24"/>
                <w:szCs w:val="24"/>
              </w:rPr>
            </w:pPr>
          </w:p>
        </w:tc>
        <w:tc>
          <w:tcPr>
            <w:tcW w:w="850" w:type="dxa"/>
            <w:vAlign w:val="center"/>
          </w:tcPr>
          <w:p w:rsidR="009872F4" w:rsidRDefault="009872F4" w:rsidP="0042073F">
            <w:pPr>
              <w:spacing w:line="240" w:lineRule="atLeast"/>
              <w:ind w:right="-57"/>
              <w:jc w:val="center"/>
              <w:rPr>
                <w:rFonts w:ascii="仿宋" w:eastAsia="仿宋" w:hAnsi="仿宋" w:cs="仿宋_GB2312" w:hint="eastAsia"/>
                <w:sz w:val="24"/>
                <w:szCs w:val="24"/>
              </w:rPr>
            </w:pPr>
            <w:r>
              <w:rPr>
                <w:rFonts w:ascii="仿宋" w:eastAsia="仿宋" w:hAnsi="仿宋" w:cs="仿宋_GB2312" w:hint="eastAsia"/>
                <w:sz w:val="24"/>
                <w:szCs w:val="24"/>
              </w:rPr>
              <w:t>考查</w:t>
            </w:r>
          </w:p>
        </w:tc>
        <w:tc>
          <w:tcPr>
            <w:tcW w:w="2060" w:type="dxa"/>
            <w:vMerge/>
            <w:vAlign w:val="center"/>
          </w:tcPr>
          <w:p w:rsidR="009872F4" w:rsidRDefault="009872F4" w:rsidP="0042073F">
            <w:pPr>
              <w:spacing w:line="240" w:lineRule="atLeast"/>
              <w:ind w:leftChars="-27" w:left="-57" w:right="-57"/>
              <w:jc w:val="left"/>
              <w:rPr>
                <w:rFonts w:ascii="仿宋" w:eastAsia="仿宋" w:hAnsi="仿宋"/>
                <w:sz w:val="24"/>
                <w:szCs w:val="24"/>
              </w:rPr>
            </w:pPr>
          </w:p>
        </w:tc>
      </w:tr>
      <w:tr w:rsidR="009872F4">
        <w:trPr>
          <w:cantSplit/>
          <w:trHeight w:val="427"/>
          <w:jc w:val="center"/>
        </w:trPr>
        <w:tc>
          <w:tcPr>
            <w:tcW w:w="2907" w:type="dxa"/>
            <w:gridSpan w:val="2"/>
            <w:vMerge/>
            <w:vAlign w:val="center"/>
          </w:tcPr>
          <w:p w:rsidR="009872F4" w:rsidRDefault="009872F4" w:rsidP="0042073F">
            <w:pPr>
              <w:spacing w:line="240" w:lineRule="atLeast"/>
              <w:jc w:val="center"/>
              <w:rPr>
                <w:rFonts w:ascii="仿宋" w:eastAsia="仿宋" w:hAnsi="仿宋"/>
                <w:sz w:val="24"/>
                <w:szCs w:val="24"/>
              </w:rPr>
            </w:pPr>
          </w:p>
        </w:tc>
        <w:tc>
          <w:tcPr>
            <w:tcW w:w="2271" w:type="dxa"/>
            <w:vAlign w:val="center"/>
          </w:tcPr>
          <w:p w:rsidR="009872F4" w:rsidRDefault="009872F4" w:rsidP="0042073F">
            <w:pPr>
              <w:spacing w:line="240" w:lineRule="atLeast"/>
              <w:ind w:leftChars="-27" w:left="-57" w:right="-57"/>
              <w:jc w:val="center"/>
              <w:rPr>
                <w:rFonts w:ascii="仿宋" w:eastAsia="仿宋" w:hAnsi="仿宋" w:cs="仿宋_GB2312" w:hint="eastAsia"/>
                <w:sz w:val="24"/>
                <w:szCs w:val="24"/>
              </w:rPr>
            </w:pPr>
            <w:r>
              <w:rPr>
                <w:rFonts w:ascii="仿宋" w:eastAsia="仿宋" w:hAnsi="仿宋" w:cs="仿宋_GB2312" w:hint="eastAsia"/>
                <w:sz w:val="24"/>
                <w:szCs w:val="24"/>
              </w:rPr>
              <w:t>3.课题研究</w:t>
            </w:r>
          </w:p>
          <w:p w:rsidR="009872F4" w:rsidRDefault="009872F4" w:rsidP="0042073F">
            <w:pPr>
              <w:spacing w:line="240" w:lineRule="atLeast"/>
              <w:ind w:leftChars="-27" w:left="-57" w:right="-57"/>
              <w:jc w:val="center"/>
              <w:rPr>
                <w:rFonts w:ascii="仿宋" w:eastAsia="仿宋" w:hAnsi="仿宋" w:cs="仿宋_GB2312" w:hint="eastAsia"/>
                <w:sz w:val="24"/>
                <w:szCs w:val="24"/>
              </w:rPr>
            </w:pPr>
            <w:r>
              <w:rPr>
                <w:rFonts w:ascii="仿宋" w:eastAsia="仿宋" w:hAnsi="仿宋" w:cs="仿宋_GB2312" w:hint="eastAsia"/>
                <w:sz w:val="24"/>
                <w:szCs w:val="24"/>
              </w:rPr>
              <w:t>（导师考核）</w:t>
            </w:r>
          </w:p>
          <w:p w:rsidR="009872F4" w:rsidRDefault="009872F4" w:rsidP="0042073F">
            <w:pPr>
              <w:spacing w:line="240" w:lineRule="atLeast"/>
              <w:ind w:leftChars="-27" w:left="-57" w:right="-57"/>
              <w:jc w:val="center"/>
              <w:rPr>
                <w:rFonts w:ascii="仿宋" w:eastAsia="仿宋" w:hAnsi="仿宋" w:cs="仿宋_GB2312" w:hint="eastAsia"/>
                <w:sz w:val="24"/>
                <w:szCs w:val="24"/>
              </w:rPr>
            </w:pPr>
            <w:r>
              <w:rPr>
                <w:rFonts w:ascii="仿宋" w:eastAsia="仿宋" w:hAnsi="仿宋" w:cs="仿宋_GB2312" w:hint="eastAsia"/>
                <w:sz w:val="24"/>
                <w:szCs w:val="24"/>
              </w:rPr>
              <w:t>（任选）</w:t>
            </w:r>
          </w:p>
        </w:tc>
        <w:tc>
          <w:tcPr>
            <w:tcW w:w="3118" w:type="dxa"/>
            <w:gridSpan w:val="2"/>
            <w:vAlign w:val="center"/>
          </w:tcPr>
          <w:p w:rsidR="009872F4" w:rsidRDefault="009872F4" w:rsidP="0042073F">
            <w:pPr>
              <w:rPr>
                <w:rFonts w:ascii="仿宋" w:eastAsia="仿宋" w:hAnsi="仿宋" w:cs="仿宋_GB2312" w:hint="eastAsia"/>
                <w:sz w:val="24"/>
                <w:szCs w:val="24"/>
              </w:rPr>
            </w:pPr>
            <w:r>
              <w:rPr>
                <w:rFonts w:ascii="仿宋" w:eastAsia="仿宋" w:hAnsi="仿宋" w:cs="仿宋_GB2312" w:hint="eastAsia"/>
                <w:sz w:val="24"/>
                <w:szCs w:val="24"/>
              </w:rPr>
              <w:t>课题研究是研究生进行科研实践、训练科研能力的重要方式，是研究生培养的基本要求之一，也是研究生应具备的基本素质之一。硕士研究生通过参加导师的科研项目、学校的科研项目或实践部门的科研项目以及学院自设的科研项目等参加一定的课题研究，并提交相应的科研成果，作为考核依据。</w:t>
            </w:r>
          </w:p>
          <w:p w:rsidR="009872F4" w:rsidRDefault="009872F4" w:rsidP="0042073F">
            <w:pPr>
              <w:rPr>
                <w:rFonts w:ascii="仿宋" w:eastAsia="仿宋" w:hAnsi="仿宋" w:cs="仿宋_GB2312" w:hint="eastAsia"/>
                <w:sz w:val="24"/>
                <w:szCs w:val="24"/>
              </w:rPr>
            </w:pPr>
            <w:r>
              <w:rPr>
                <w:rFonts w:ascii="仿宋" w:eastAsia="仿宋" w:hAnsi="仿宋" w:cs="仿宋_GB2312" w:hint="eastAsia"/>
                <w:sz w:val="24"/>
                <w:szCs w:val="24"/>
              </w:rPr>
              <w:t>两年内主持或参与的课题研究项目不应少于2项，由导师考核。</w:t>
            </w:r>
          </w:p>
        </w:tc>
        <w:tc>
          <w:tcPr>
            <w:tcW w:w="709" w:type="dxa"/>
            <w:vAlign w:val="center"/>
          </w:tcPr>
          <w:p w:rsidR="009872F4" w:rsidRDefault="009872F4" w:rsidP="0042073F">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2</w:t>
            </w:r>
          </w:p>
        </w:tc>
        <w:tc>
          <w:tcPr>
            <w:tcW w:w="709" w:type="dxa"/>
            <w:vAlign w:val="center"/>
          </w:tcPr>
          <w:p w:rsidR="009872F4" w:rsidRDefault="009872F4" w:rsidP="0042073F">
            <w:pPr>
              <w:ind w:left="-57" w:right="-57"/>
              <w:jc w:val="center"/>
              <w:rPr>
                <w:rFonts w:ascii="仿宋" w:eastAsia="仿宋" w:hAnsi="仿宋" w:cs="仿宋_GB2312" w:hint="eastAsia"/>
                <w:sz w:val="24"/>
                <w:szCs w:val="24"/>
              </w:rPr>
            </w:pPr>
          </w:p>
        </w:tc>
        <w:tc>
          <w:tcPr>
            <w:tcW w:w="773" w:type="dxa"/>
            <w:vAlign w:val="center"/>
          </w:tcPr>
          <w:p w:rsidR="009872F4" w:rsidRDefault="009872F4" w:rsidP="0042073F">
            <w:pPr>
              <w:spacing w:line="240" w:lineRule="atLeast"/>
              <w:ind w:right="-57"/>
              <w:jc w:val="center"/>
              <w:rPr>
                <w:rFonts w:ascii="仿宋" w:eastAsia="仿宋" w:hAnsi="仿宋" w:cs="仿宋_GB2312" w:hint="eastAsia"/>
                <w:sz w:val="24"/>
                <w:szCs w:val="24"/>
              </w:rPr>
            </w:pPr>
          </w:p>
        </w:tc>
        <w:tc>
          <w:tcPr>
            <w:tcW w:w="992" w:type="dxa"/>
            <w:vAlign w:val="center"/>
          </w:tcPr>
          <w:p w:rsidR="009872F4" w:rsidRDefault="009872F4" w:rsidP="0042073F">
            <w:pPr>
              <w:spacing w:line="240" w:lineRule="atLeast"/>
              <w:ind w:leftChars="-27" w:left="-57" w:right="-57"/>
              <w:jc w:val="center"/>
              <w:rPr>
                <w:rFonts w:ascii="仿宋" w:eastAsia="仿宋" w:hAnsi="仿宋" w:cs="仿宋_GB2312" w:hint="eastAsia"/>
                <w:sz w:val="24"/>
                <w:szCs w:val="24"/>
              </w:rPr>
            </w:pPr>
          </w:p>
        </w:tc>
        <w:tc>
          <w:tcPr>
            <w:tcW w:w="850" w:type="dxa"/>
            <w:vAlign w:val="center"/>
          </w:tcPr>
          <w:p w:rsidR="009872F4" w:rsidRDefault="009872F4" w:rsidP="0042073F">
            <w:pPr>
              <w:spacing w:line="240" w:lineRule="atLeast"/>
              <w:ind w:right="-57"/>
              <w:jc w:val="center"/>
              <w:rPr>
                <w:rFonts w:ascii="仿宋" w:eastAsia="仿宋" w:hAnsi="仿宋" w:cs="仿宋_GB2312" w:hint="eastAsia"/>
                <w:spacing w:val="-10"/>
                <w:sz w:val="24"/>
                <w:szCs w:val="24"/>
              </w:rPr>
            </w:pPr>
            <w:r>
              <w:rPr>
                <w:rFonts w:ascii="仿宋" w:eastAsia="仿宋" w:hAnsi="仿宋" w:cs="仿宋_GB2312" w:hint="eastAsia"/>
                <w:spacing w:val="-10"/>
                <w:sz w:val="24"/>
                <w:szCs w:val="24"/>
              </w:rPr>
              <w:t>考查</w:t>
            </w:r>
          </w:p>
        </w:tc>
        <w:tc>
          <w:tcPr>
            <w:tcW w:w="2060" w:type="dxa"/>
            <w:vMerge/>
            <w:vAlign w:val="center"/>
          </w:tcPr>
          <w:p w:rsidR="009872F4" w:rsidRDefault="009872F4" w:rsidP="0042073F">
            <w:pPr>
              <w:spacing w:line="240" w:lineRule="atLeast"/>
              <w:ind w:leftChars="-27" w:left="-57" w:right="-57"/>
              <w:jc w:val="left"/>
              <w:rPr>
                <w:rFonts w:ascii="仿宋" w:eastAsia="仿宋" w:hAnsi="仿宋"/>
                <w:spacing w:val="-8"/>
                <w:sz w:val="24"/>
                <w:szCs w:val="24"/>
              </w:rPr>
            </w:pPr>
          </w:p>
        </w:tc>
      </w:tr>
      <w:tr w:rsidR="009872F4">
        <w:trPr>
          <w:cantSplit/>
          <w:trHeight w:val="642"/>
          <w:jc w:val="center"/>
        </w:trPr>
        <w:tc>
          <w:tcPr>
            <w:tcW w:w="2907" w:type="dxa"/>
            <w:gridSpan w:val="2"/>
            <w:vMerge/>
            <w:vAlign w:val="center"/>
          </w:tcPr>
          <w:p w:rsidR="009872F4" w:rsidRDefault="009872F4" w:rsidP="0042073F">
            <w:pPr>
              <w:spacing w:line="240" w:lineRule="atLeast"/>
              <w:jc w:val="center"/>
              <w:rPr>
                <w:rFonts w:ascii="仿宋" w:eastAsia="仿宋" w:hAnsi="仿宋"/>
                <w:sz w:val="24"/>
                <w:szCs w:val="24"/>
              </w:rPr>
            </w:pPr>
          </w:p>
        </w:tc>
        <w:tc>
          <w:tcPr>
            <w:tcW w:w="2271" w:type="dxa"/>
            <w:vAlign w:val="center"/>
          </w:tcPr>
          <w:p w:rsidR="009872F4" w:rsidRDefault="009872F4" w:rsidP="0042073F">
            <w:pPr>
              <w:spacing w:line="240" w:lineRule="atLeast"/>
              <w:ind w:leftChars="-27" w:left="-57" w:right="-57"/>
              <w:jc w:val="center"/>
              <w:rPr>
                <w:rFonts w:ascii="仿宋" w:eastAsia="仿宋" w:hAnsi="仿宋" w:cs="仿宋_GB2312" w:hint="eastAsia"/>
                <w:sz w:val="24"/>
                <w:szCs w:val="24"/>
              </w:rPr>
            </w:pPr>
            <w:r>
              <w:rPr>
                <w:rFonts w:ascii="仿宋" w:eastAsia="仿宋" w:hAnsi="仿宋" w:cs="仿宋_GB2312" w:hint="eastAsia"/>
                <w:sz w:val="24"/>
                <w:szCs w:val="24"/>
              </w:rPr>
              <w:t>4.社会实践</w:t>
            </w:r>
          </w:p>
          <w:p w:rsidR="009872F4" w:rsidRDefault="009872F4" w:rsidP="0042073F">
            <w:pPr>
              <w:spacing w:line="240" w:lineRule="atLeast"/>
              <w:ind w:leftChars="-27" w:left="-57" w:right="-57"/>
              <w:jc w:val="center"/>
              <w:rPr>
                <w:rFonts w:ascii="仿宋" w:eastAsia="仿宋" w:hAnsi="仿宋" w:cs="仿宋_GB2312" w:hint="eastAsia"/>
                <w:sz w:val="24"/>
                <w:szCs w:val="24"/>
              </w:rPr>
            </w:pPr>
            <w:r>
              <w:rPr>
                <w:rFonts w:ascii="仿宋" w:eastAsia="仿宋" w:hAnsi="仿宋" w:cs="仿宋_GB2312" w:hint="eastAsia"/>
                <w:sz w:val="24"/>
                <w:szCs w:val="24"/>
              </w:rPr>
              <w:t>（导师考核）</w:t>
            </w:r>
          </w:p>
          <w:p w:rsidR="009872F4" w:rsidRDefault="009872F4" w:rsidP="0042073F">
            <w:pPr>
              <w:spacing w:line="240" w:lineRule="atLeast"/>
              <w:ind w:leftChars="-27" w:left="-57" w:right="-57"/>
              <w:jc w:val="center"/>
              <w:rPr>
                <w:rFonts w:ascii="仿宋" w:eastAsia="仿宋" w:hAnsi="仿宋" w:cs="仿宋_GB2312" w:hint="eastAsia"/>
                <w:sz w:val="24"/>
                <w:szCs w:val="24"/>
              </w:rPr>
            </w:pPr>
            <w:r>
              <w:rPr>
                <w:rFonts w:ascii="仿宋" w:eastAsia="仿宋" w:hAnsi="仿宋" w:cs="仿宋_GB2312" w:hint="eastAsia"/>
                <w:sz w:val="24"/>
                <w:szCs w:val="24"/>
              </w:rPr>
              <w:t>（应届生必选，非应届生任选）</w:t>
            </w:r>
          </w:p>
        </w:tc>
        <w:tc>
          <w:tcPr>
            <w:tcW w:w="3118" w:type="dxa"/>
            <w:gridSpan w:val="2"/>
            <w:vAlign w:val="center"/>
          </w:tcPr>
          <w:p w:rsidR="009872F4" w:rsidRDefault="009872F4" w:rsidP="0042073F">
            <w:pPr>
              <w:ind w:firstLineChars="200" w:firstLine="480"/>
              <w:rPr>
                <w:rFonts w:ascii="仿宋" w:eastAsia="仿宋" w:hAnsi="仿宋" w:cs="仿宋_GB2312" w:hint="eastAsia"/>
                <w:sz w:val="24"/>
                <w:szCs w:val="24"/>
              </w:rPr>
            </w:pPr>
            <w:r>
              <w:rPr>
                <w:rFonts w:ascii="仿宋" w:eastAsia="仿宋" w:hAnsi="仿宋" w:cs="仿宋_GB2312" w:hint="eastAsia"/>
                <w:sz w:val="24"/>
                <w:szCs w:val="24"/>
              </w:rPr>
              <w:t>属于研究生的必修环节。研究生在完成学位课程学习并获得相应学分后，应参加为期3—6个月的社会实践。社会实践可以通过专业实习、挂职锻炼、产学研基地联合培养和社会调查等走入社会的方式进行。学生应提交实践单位鉴定意见和实践总结报告才能获得学分。</w:t>
            </w:r>
          </w:p>
        </w:tc>
        <w:tc>
          <w:tcPr>
            <w:tcW w:w="709" w:type="dxa"/>
            <w:vAlign w:val="center"/>
          </w:tcPr>
          <w:p w:rsidR="009872F4" w:rsidRDefault="009872F4" w:rsidP="0042073F">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2</w:t>
            </w:r>
          </w:p>
        </w:tc>
        <w:tc>
          <w:tcPr>
            <w:tcW w:w="709" w:type="dxa"/>
            <w:vAlign w:val="center"/>
          </w:tcPr>
          <w:p w:rsidR="009872F4" w:rsidRDefault="009872F4" w:rsidP="0042073F">
            <w:pPr>
              <w:ind w:left="-57" w:right="-57"/>
              <w:jc w:val="center"/>
              <w:rPr>
                <w:rFonts w:ascii="仿宋" w:eastAsia="仿宋" w:hAnsi="仿宋" w:cs="仿宋_GB2312" w:hint="eastAsia"/>
                <w:sz w:val="24"/>
                <w:szCs w:val="24"/>
              </w:rPr>
            </w:pPr>
          </w:p>
        </w:tc>
        <w:tc>
          <w:tcPr>
            <w:tcW w:w="773" w:type="dxa"/>
            <w:vAlign w:val="center"/>
          </w:tcPr>
          <w:p w:rsidR="009872F4" w:rsidRDefault="009872F4" w:rsidP="0042073F">
            <w:pPr>
              <w:spacing w:line="240" w:lineRule="atLeast"/>
              <w:ind w:right="-57"/>
              <w:jc w:val="center"/>
              <w:rPr>
                <w:rFonts w:ascii="仿宋" w:eastAsia="仿宋" w:hAnsi="仿宋" w:cs="仿宋_GB2312" w:hint="eastAsia"/>
                <w:sz w:val="24"/>
                <w:szCs w:val="24"/>
              </w:rPr>
            </w:pPr>
          </w:p>
        </w:tc>
        <w:tc>
          <w:tcPr>
            <w:tcW w:w="992" w:type="dxa"/>
            <w:vAlign w:val="center"/>
          </w:tcPr>
          <w:p w:rsidR="009872F4" w:rsidRDefault="009872F4" w:rsidP="0042073F">
            <w:pPr>
              <w:spacing w:line="240" w:lineRule="atLeast"/>
              <w:ind w:leftChars="-27" w:left="-57" w:right="-57"/>
              <w:jc w:val="center"/>
              <w:rPr>
                <w:rFonts w:ascii="仿宋" w:eastAsia="仿宋" w:hAnsi="仿宋" w:cs="仿宋_GB2312" w:hint="eastAsia"/>
                <w:sz w:val="24"/>
                <w:szCs w:val="24"/>
              </w:rPr>
            </w:pPr>
          </w:p>
        </w:tc>
        <w:tc>
          <w:tcPr>
            <w:tcW w:w="850" w:type="dxa"/>
            <w:vAlign w:val="center"/>
          </w:tcPr>
          <w:p w:rsidR="009872F4" w:rsidRDefault="009872F4" w:rsidP="0042073F">
            <w:pPr>
              <w:spacing w:line="240" w:lineRule="atLeast"/>
              <w:ind w:right="-57"/>
              <w:jc w:val="center"/>
              <w:rPr>
                <w:rFonts w:ascii="仿宋" w:eastAsia="仿宋" w:hAnsi="仿宋" w:hint="eastAsia"/>
                <w:spacing w:val="-10"/>
                <w:sz w:val="24"/>
                <w:szCs w:val="24"/>
              </w:rPr>
            </w:pPr>
            <w:r>
              <w:rPr>
                <w:rFonts w:ascii="仿宋" w:eastAsia="仿宋" w:hAnsi="仿宋" w:hint="eastAsia"/>
                <w:spacing w:val="-10"/>
                <w:sz w:val="24"/>
                <w:szCs w:val="24"/>
              </w:rPr>
              <w:t>考查</w:t>
            </w:r>
          </w:p>
        </w:tc>
        <w:tc>
          <w:tcPr>
            <w:tcW w:w="2060" w:type="dxa"/>
            <w:vMerge/>
            <w:vAlign w:val="center"/>
          </w:tcPr>
          <w:p w:rsidR="009872F4" w:rsidRDefault="009872F4" w:rsidP="0042073F">
            <w:pPr>
              <w:spacing w:line="240" w:lineRule="atLeast"/>
              <w:ind w:leftChars="-27" w:left="-57" w:right="-57"/>
              <w:jc w:val="left"/>
              <w:rPr>
                <w:rFonts w:ascii="仿宋" w:eastAsia="仿宋" w:hAnsi="仿宋"/>
                <w:spacing w:val="-8"/>
                <w:sz w:val="24"/>
                <w:szCs w:val="24"/>
              </w:rPr>
            </w:pPr>
          </w:p>
        </w:tc>
      </w:tr>
      <w:tr w:rsidR="009872F4">
        <w:trPr>
          <w:cantSplit/>
          <w:trHeight w:val="300"/>
          <w:jc w:val="center"/>
        </w:trPr>
        <w:tc>
          <w:tcPr>
            <w:tcW w:w="2907" w:type="dxa"/>
            <w:gridSpan w:val="2"/>
            <w:vAlign w:val="center"/>
          </w:tcPr>
          <w:p w:rsidR="009872F4" w:rsidRDefault="009872F4" w:rsidP="0042073F">
            <w:pPr>
              <w:spacing w:line="240" w:lineRule="atLeast"/>
              <w:jc w:val="center"/>
              <w:rPr>
                <w:rFonts w:ascii="仿宋" w:eastAsia="仿宋" w:hAnsi="仿宋"/>
                <w:sz w:val="24"/>
                <w:szCs w:val="24"/>
              </w:rPr>
            </w:pPr>
            <w:r>
              <w:rPr>
                <w:rFonts w:ascii="仿宋" w:eastAsia="仿宋" w:hAnsi="仿宋"/>
                <w:sz w:val="24"/>
                <w:szCs w:val="24"/>
              </w:rPr>
              <w:t>合计</w:t>
            </w:r>
          </w:p>
        </w:tc>
        <w:tc>
          <w:tcPr>
            <w:tcW w:w="2271" w:type="dxa"/>
            <w:vAlign w:val="center"/>
          </w:tcPr>
          <w:p w:rsidR="009872F4" w:rsidRDefault="009872F4" w:rsidP="0042073F">
            <w:pPr>
              <w:spacing w:line="240" w:lineRule="atLeast"/>
              <w:ind w:leftChars="-27" w:left="-57" w:right="-57" w:firstLineChars="200" w:firstLine="480"/>
              <w:jc w:val="center"/>
              <w:rPr>
                <w:rFonts w:ascii="仿宋" w:eastAsia="仿宋" w:hAnsi="仿宋" w:cs="仿宋_GB2312" w:hint="eastAsia"/>
                <w:sz w:val="24"/>
                <w:szCs w:val="24"/>
              </w:rPr>
            </w:pPr>
          </w:p>
        </w:tc>
        <w:tc>
          <w:tcPr>
            <w:tcW w:w="3118" w:type="dxa"/>
            <w:gridSpan w:val="2"/>
            <w:vAlign w:val="center"/>
          </w:tcPr>
          <w:p w:rsidR="009872F4" w:rsidRDefault="009872F4" w:rsidP="0042073F">
            <w:pPr>
              <w:spacing w:line="240" w:lineRule="atLeast"/>
              <w:ind w:right="-57"/>
              <w:jc w:val="center"/>
              <w:rPr>
                <w:rFonts w:ascii="仿宋" w:eastAsia="仿宋" w:hAnsi="仿宋" w:cs="仿宋_GB2312" w:hint="eastAsia"/>
                <w:sz w:val="24"/>
                <w:szCs w:val="24"/>
              </w:rPr>
            </w:pPr>
          </w:p>
        </w:tc>
        <w:tc>
          <w:tcPr>
            <w:tcW w:w="709" w:type="dxa"/>
            <w:vAlign w:val="center"/>
          </w:tcPr>
          <w:p w:rsidR="009872F4" w:rsidRDefault="009872F4" w:rsidP="0042073F">
            <w:pPr>
              <w:spacing w:line="240" w:lineRule="atLeast"/>
              <w:ind w:right="-57"/>
              <w:jc w:val="center"/>
              <w:rPr>
                <w:rFonts w:ascii="仿宋" w:eastAsia="仿宋" w:hAnsi="仿宋" w:cs="仿宋_GB2312" w:hint="eastAsia"/>
                <w:sz w:val="24"/>
                <w:szCs w:val="24"/>
              </w:rPr>
            </w:pPr>
            <w:r>
              <w:rPr>
                <w:rFonts w:ascii="仿宋" w:eastAsia="仿宋" w:hAnsi="仿宋" w:cs="仿宋_GB2312" w:hint="eastAsia"/>
                <w:sz w:val="24"/>
                <w:szCs w:val="24"/>
              </w:rPr>
              <w:t>40</w:t>
            </w:r>
          </w:p>
        </w:tc>
        <w:tc>
          <w:tcPr>
            <w:tcW w:w="709" w:type="dxa"/>
            <w:vAlign w:val="center"/>
          </w:tcPr>
          <w:p w:rsidR="009872F4" w:rsidRDefault="009872F4" w:rsidP="0042073F">
            <w:pPr>
              <w:spacing w:line="240" w:lineRule="atLeast"/>
              <w:ind w:right="-57"/>
              <w:jc w:val="center"/>
              <w:rPr>
                <w:rFonts w:ascii="仿宋" w:eastAsia="仿宋" w:hAnsi="仿宋" w:cs="仿宋_GB2312" w:hint="eastAsia"/>
                <w:sz w:val="24"/>
                <w:szCs w:val="24"/>
              </w:rPr>
            </w:pPr>
          </w:p>
        </w:tc>
        <w:tc>
          <w:tcPr>
            <w:tcW w:w="773" w:type="dxa"/>
            <w:vAlign w:val="center"/>
          </w:tcPr>
          <w:p w:rsidR="009872F4" w:rsidRDefault="009872F4" w:rsidP="0042073F">
            <w:pPr>
              <w:spacing w:line="240" w:lineRule="atLeast"/>
              <w:ind w:leftChars="-27" w:left="-57" w:right="-57" w:firstLineChars="200" w:firstLine="480"/>
              <w:jc w:val="center"/>
              <w:rPr>
                <w:rFonts w:ascii="仿宋" w:eastAsia="仿宋" w:hAnsi="仿宋" w:cs="仿宋_GB2312" w:hint="eastAsia"/>
                <w:sz w:val="24"/>
                <w:szCs w:val="24"/>
              </w:rPr>
            </w:pPr>
          </w:p>
        </w:tc>
        <w:tc>
          <w:tcPr>
            <w:tcW w:w="992" w:type="dxa"/>
            <w:vAlign w:val="center"/>
          </w:tcPr>
          <w:p w:rsidR="009872F4" w:rsidRDefault="009872F4" w:rsidP="0042073F">
            <w:pPr>
              <w:spacing w:line="240" w:lineRule="atLeast"/>
              <w:ind w:leftChars="-27" w:left="-57" w:right="-57" w:firstLineChars="200" w:firstLine="480"/>
              <w:jc w:val="center"/>
              <w:rPr>
                <w:rFonts w:ascii="仿宋" w:eastAsia="仿宋" w:hAnsi="仿宋" w:cs="仿宋_GB2312" w:hint="eastAsia"/>
                <w:sz w:val="24"/>
                <w:szCs w:val="24"/>
              </w:rPr>
            </w:pPr>
          </w:p>
        </w:tc>
        <w:tc>
          <w:tcPr>
            <w:tcW w:w="850" w:type="dxa"/>
            <w:vAlign w:val="center"/>
          </w:tcPr>
          <w:p w:rsidR="009872F4" w:rsidRDefault="009872F4" w:rsidP="0042073F">
            <w:pPr>
              <w:spacing w:line="240" w:lineRule="atLeast"/>
              <w:ind w:right="-57"/>
              <w:jc w:val="center"/>
              <w:rPr>
                <w:rFonts w:ascii="仿宋" w:eastAsia="仿宋" w:hAnsi="仿宋"/>
                <w:sz w:val="24"/>
                <w:szCs w:val="24"/>
              </w:rPr>
            </w:pPr>
          </w:p>
        </w:tc>
        <w:tc>
          <w:tcPr>
            <w:tcW w:w="2060" w:type="dxa"/>
            <w:vAlign w:val="center"/>
          </w:tcPr>
          <w:p w:rsidR="009872F4" w:rsidRDefault="009872F4" w:rsidP="0042073F">
            <w:pPr>
              <w:spacing w:line="240" w:lineRule="atLeast"/>
              <w:ind w:leftChars="-27" w:left="-57" w:right="-57" w:firstLineChars="200" w:firstLine="480"/>
              <w:jc w:val="left"/>
              <w:rPr>
                <w:rFonts w:ascii="仿宋" w:eastAsia="仿宋" w:hAnsi="仿宋"/>
                <w:sz w:val="24"/>
                <w:szCs w:val="24"/>
              </w:rPr>
            </w:pPr>
          </w:p>
        </w:tc>
      </w:tr>
    </w:tbl>
    <w:p w:rsidR="009872F4" w:rsidRDefault="009872F4" w:rsidP="0042073F">
      <w:pPr>
        <w:rPr>
          <w:rFonts w:ascii="仿宋" w:eastAsia="仿宋" w:hAnsi="仿宋" w:hint="eastAsia"/>
          <w:sz w:val="24"/>
          <w:szCs w:val="24"/>
        </w:rPr>
      </w:pPr>
    </w:p>
    <w:p w:rsidR="009872F4" w:rsidRDefault="009872F4" w:rsidP="0042073F">
      <w:pPr>
        <w:rPr>
          <w:rFonts w:ascii="仿宋" w:eastAsia="仿宋" w:hAnsi="仿宋" w:hint="eastAsia"/>
          <w:sz w:val="24"/>
          <w:szCs w:val="24"/>
        </w:rPr>
      </w:pPr>
    </w:p>
    <w:p w:rsidR="009872F4" w:rsidRDefault="009872F4" w:rsidP="0042073F">
      <w:pPr>
        <w:rPr>
          <w:rFonts w:ascii="仿宋" w:eastAsia="仿宋" w:hAnsi="仿宋" w:hint="eastAsia"/>
          <w:sz w:val="24"/>
          <w:szCs w:val="24"/>
        </w:rPr>
      </w:pPr>
    </w:p>
    <w:p w:rsidR="009872F4" w:rsidRDefault="009872F4" w:rsidP="0042073F">
      <w:pPr>
        <w:rPr>
          <w:rFonts w:ascii="仿宋" w:eastAsia="仿宋" w:hAnsi="仿宋" w:hint="eastAsia"/>
          <w:sz w:val="24"/>
          <w:szCs w:val="24"/>
        </w:rPr>
      </w:pPr>
    </w:p>
    <w:p w:rsidR="009872F4" w:rsidRDefault="009872F4" w:rsidP="0042073F">
      <w:pPr>
        <w:rPr>
          <w:rFonts w:ascii="仿宋" w:eastAsia="仿宋" w:hAnsi="仿宋" w:hint="eastAsia"/>
          <w:sz w:val="24"/>
          <w:szCs w:val="24"/>
        </w:rPr>
      </w:pPr>
    </w:p>
    <w:p w:rsidR="009872F4" w:rsidRDefault="009872F4" w:rsidP="0042073F">
      <w:pPr>
        <w:rPr>
          <w:rFonts w:ascii="仿宋" w:eastAsia="仿宋" w:hAnsi="仿宋" w:hint="eastAsia"/>
          <w:sz w:val="24"/>
          <w:szCs w:val="24"/>
        </w:rPr>
      </w:pPr>
    </w:p>
    <w:p w:rsidR="009872F4" w:rsidRDefault="009872F4" w:rsidP="0042073F">
      <w:pPr>
        <w:rPr>
          <w:rFonts w:ascii="仿宋" w:eastAsia="仿宋" w:hAnsi="仿宋" w:hint="eastAsia"/>
          <w:sz w:val="24"/>
          <w:szCs w:val="24"/>
        </w:rPr>
      </w:pPr>
    </w:p>
    <w:p w:rsidR="009872F4" w:rsidRDefault="009872F4" w:rsidP="0042073F">
      <w:pPr>
        <w:rPr>
          <w:rFonts w:ascii="仿宋" w:eastAsia="仿宋" w:hAnsi="仿宋" w:hint="eastAsia"/>
          <w:sz w:val="24"/>
          <w:szCs w:val="24"/>
        </w:rPr>
      </w:pPr>
    </w:p>
    <w:p w:rsidR="009872F4" w:rsidRDefault="009872F4" w:rsidP="0042073F">
      <w:pPr>
        <w:rPr>
          <w:rFonts w:ascii="仿宋" w:eastAsia="仿宋" w:hAnsi="仿宋" w:hint="eastAsia"/>
          <w:sz w:val="24"/>
          <w:szCs w:val="24"/>
        </w:rPr>
      </w:pPr>
    </w:p>
    <w:p w:rsidR="009872F4" w:rsidRDefault="009872F4" w:rsidP="0042073F">
      <w:pPr>
        <w:rPr>
          <w:rFonts w:ascii="仿宋" w:eastAsia="仿宋" w:hAnsi="仿宋" w:hint="eastAsia"/>
          <w:sz w:val="24"/>
          <w:szCs w:val="24"/>
        </w:rPr>
      </w:pPr>
    </w:p>
    <w:p w:rsidR="009872F4" w:rsidRDefault="009872F4" w:rsidP="0042073F">
      <w:pPr>
        <w:rPr>
          <w:rFonts w:ascii="仿宋" w:eastAsia="仿宋" w:hAnsi="仿宋" w:hint="eastAsia"/>
          <w:sz w:val="24"/>
          <w:szCs w:val="24"/>
        </w:rPr>
      </w:pPr>
    </w:p>
    <w:p w:rsidR="009872F4" w:rsidRDefault="009872F4" w:rsidP="0042073F">
      <w:pPr>
        <w:rPr>
          <w:rFonts w:ascii="仿宋" w:eastAsia="仿宋" w:hAnsi="仿宋" w:hint="eastAsia"/>
          <w:sz w:val="24"/>
          <w:szCs w:val="24"/>
        </w:rPr>
      </w:pPr>
    </w:p>
    <w:p w:rsidR="009872F4" w:rsidRDefault="009872F4" w:rsidP="0042073F">
      <w:pPr>
        <w:rPr>
          <w:rFonts w:ascii="仿宋" w:eastAsia="仿宋" w:hAnsi="仿宋" w:hint="eastAsia"/>
          <w:sz w:val="24"/>
          <w:szCs w:val="24"/>
        </w:rPr>
      </w:pPr>
    </w:p>
    <w:p w:rsidR="009872F4" w:rsidRDefault="009872F4" w:rsidP="0042073F">
      <w:pPr>
        <w:rPr>
          <w:rFonts w:ascii="仿宋" w:eastAsia="仿宋" w:hAnsi="仿宋" w:hint="eastAsia"/>
          <w:sz w:val="24"/>
          <w:szCs w:val="24"/>
        </w:rPr>
      </w:pPr>
    </w:p>
    <w:p w:rsidR="009872F4" w:rsidRDefault="009872F4" w:rsidP="0042073F">
      <w:pPr>
        <w:jc w:val="center"/>
        <w:rPr>
          <w:rFonts w:ascii="黑体" w:eastAsia="黑体" w:hAnsi="黑体" w:hint="eastAsia"/>
          <w:sz w:val="24"/>
          <w:szCs w:val="24"/>
        </w:rPr>
      </w:pPr>
    </w:p>
    <w:p w:rsidR="009872F4" w:rsidRDefault="009872F4" w:rsidP="0042073F">
      <w:pPr>
        <w:jc w:val="center"/>
        <w:rPr>
          <w:rFonts w:ascii="黑体" w:eastAsia="黑体" w:hAnsi="黑体"/>
          <w:sz w:val="24"/>
          <w:szCs w:val="24"/>
        </w:rPr>
      </w:pPr>
      <w:r>
        <w:rPr>
          <w:rFonts w:ascii="黑体" w:eastAsia="黑体" w:hAnsi="黑体" w:hint="eastAsia"/>
          <w:sz w:val="24"/>
          <w:szCs w:val="24"/>
        </w:rPr>
        <w:t>方向二：德语语言文学专业德语语言学方向攻读硕士学位研究生</w:t>
      </w:r>
    </w:p>
    <w:p w:rsidR="009872F4" w:rsidRDefault="009872F4" w:rsidP="0042073F">
      <w:pPr>
        <w:jc w:val="center"/>
        <w:rPr>
          <w:rFonts w:ascii="黑体" w:eastAsia="黑体" w:hAnsi="黑体" w:hint="eastAsia"/>
          <w:sz w:val="24"/>
          <w:szCs w:val="24"/>
        </w:rPr>
      </w:pPr>
      <w:r>
        <w:rPr>
          <w:rFonts w:ascii="黑体" w:eastAsia="黑体" w:hAnsi="黑体" w:hint="eastAsia"/>
          <w:sz w:val="24"/>
          <w:szCs w:val="24"/>
        </w:rPr>
        <w:t>课程设置、教学计划及学分要求一览表</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4"/>
        <w:gridCol w:w="38"/>
        <w:gridCol w:w="1415"/>
        <w:gridCol w:w="2271"/>
        <w:gridCol w:w="1482"/>
        <w:gridCol w:w="1636"/>
        <w:gridCol w:w="709"/>
        <w:gridCol w:w="709"/>
        <w:gridCol w:w="773"/>
        <w:gridCol w:w="992"/>
        <w:gridCol w:w="850"/>
        <w:gridCol w:w="2060"/>
      </w:tblGrid>
      <w:tr w:rsidR="009872F4">
        <w:trPr>
          <w:trHeight w:val="1042"/>
          <w:jc w:val="center"/>
        </w:trPr>
        <w:tc>
          <w:tcPr>
            <w:tcW w:w="2907" w:type="dxa"/>
            <w:gridSpan w:val="3"/>
            <w:vAlign w:val="center"/>
          </w:tcPr>
          <w:p w:rsidR="009872F4" w:rsidRDefault="009872F4" w:rsidP="0042073F">
            <w:pPr>
              <w:jc w:val="center"/>
              <w:rPr>
                <w:rFonts w:ascii="仿宋" w:eastAsia="仿宋" w:hAnsi="仿宋"/>
                <w:sz w:val="24"/>
                <w:szCs w:val="24"/>
              </w:rPr>
            </w:pPr>
            <w:r>
              <w:rPr>
                <w:rFonts w:ascii="仿宋" w:eastAsia="仿宋" w:hAnsi="仿宋"/>
                <w:sz w:val="24"/>
                <w:szCs w:val="24"/>
              </w:rPr>
              <w:t>类 别</w:t>
            </w:r>
          </w:p>
        </w:tc>
        <w:tc>
          <w:tcPr>
            <w:tcW w:w="2271" w:type="dxa"/>
            <w:vAlign w:val="center"/>
          </w:tcPr>
          <w:p w:rsidR="009872F4" w:rsidRDefault="009872F4" w:rsidP="0042073F">
            <w:pPr>
              <w:ind w:left="-57" w:right="-57"/>
              <w:jc w:val="center"/>
              <w:rPr>
                <w:rFonts w:ascii="仿宋" w:eastAsia="仿宋" w:hAnsi="仿宋"/>
                <w:sz w:val="24"/>
                <w:szCs w:val="24"/>
              </w:rPr>
            </w:pPr>
            <w:r>
              <w:rPr>
                <w:rFonts w:ascii="仿宋" w:eastAsia="仿宋" w:hAnsi="仿宋"/>
                <w:sz w:val="24"/>
                <w:szCs w:val="24"/>
              </w:rPr>
              <w:t>课程名称</w:t>
            </w:r>
          </w:p>
        </w:tc>
        <w:tc>
          <w:tcPr>
            <w:tcW w:w="1482" w:type="dxa"/>
            <w:vAlign w:val="center"/>
          </w:tcPr>
          <w:p w:rsidR="009872F4" w:rsidRDefault="009872F4" w:rsidP="0042073F">
            <w:pPr>
              <w:jc w:val="center"/>
              <w:rPr>
                <w:rFonts w:ascii="仿宋" w:eastAsia="仿宋" w:hAnsi="仿宋"/>
                <w:sz w:val="24"/>
                <w:szCs w:val="24"/>
              </w:rPr>
            </w:pPr>
            <w:r>
              <w:rPr>
                <w:rFonts w:ascii="仿宋" w:eastAsia="仿宋" w:hAnsi="仿宋"/>
                <w:sz w:val="24"/>
                <w:szCs w:val="24"/>
              </w:rPr>
              <w:t>课程门数</w:t>
            </w:r>
          </w:p>
        </w:tc>
        <w:tc>
          <w:tcPr>
            <w:tcW w:w="1636" w:type="dxa"/>
            <w:vAlign w:val="center"/>
          </w:tcPr>
          <w:p w:rsidR="009872F4" w:rsidRDefault="009872F4" w:rsidP="0042073F">
            <w:pPr>
              <w:ind w:left="-57" w:right="-57"/>
              <w:jc w:val="center"/>
              <w:rPr>
                <w:rFonts w:ascii="仿宋" w:eastAsia="仿宋" w:hAnsi="仿宋"/>
                <w:sz w:val="24"/>
                <w:szCs w:val="24"/>
              </w:rPr>
            </w:pPr>
            <w:r>
              <w:rPr>
                <w:rFonts w:ascii="仿宋" w:eastAsia="仿宋" w:hAnsi="仿宋"/>
                <w:sz w:val="24"/>
                <w:szCs w:val="24"/>
              </w:rPr>
              <w:t>课程代码</w:t>
            </w:r>
          </w:p>
        </w:tc>
        <w:tc>
          <w:tcPr>
            <w:tcW w:w="709" w:type="dxa"/>
            <w:vAlign w:val="center"/>
          </w:tcPr>
          <w:p w:rsidR="009872F4" w:rsidRDefault="009872F4" w:rsidP="0042073F">
            <w:pPr>
              <w:ind w:left="-57" w:right="-57"/>
              <w:jc w:val="center"/>
              <w:rPr>
                <w:rFonts w:ascii="仿宋" w:eastAsia="仿宋" w:hAnsi="仿宋"/>
                <w:sz w:val="24"/>
                <w:szCs w:val="24"/>
              </w:rPr>
            </w:pPr>
            <w:r>
              <w:rPr>
                <w:rFonts w:ascii="仿宋" w:eastAsia="仿宋" w:hAnsi="仿宋"/>
                <w:sz w:val="24"/>
                <w:szCs w:val="24"/>
              </w:rPr>
              <w:t>学分</w:t>
            </w:r>
          </w:p>
        </w:tc>
        <w:tc>
          <w:tcPr>
            <w:tcW w:w="709" w:type="dxa"/>
            <w:vAlign w:val="center"/>
          </w:tcPr>
          <w:p w:rsidR="009872F4" w:rsidRDefault="009872F4" w:rsidP="0042073F">
            <w:pPr>
              <w:ind w:left="-57" w:right="-57"/>
              <w:jc w:val="center"/>
              <w:rPr>
                <w:rFonts w:ascii="仿宋" w:eastAsia="仿宋" w:hAnsi="仿宋"/>
                <w:sz w:val="24"/>
                <w:szCs w:val="24"/>
              </w:rPr>
            </w:pPr>
            <w:r>
              <w:rPr>
                <w:rFonts w:ascii="仿宋" w:eastAsia="仿宋" w:hAnsi="仿宋"/>
                <w:sz w:val="24"/>
                <w:szCs w:val="24"/>
              </w:rPr>
              <w:t>学时</w:t>
            </w:r>
          </w:p>
        </w:tc>
        <w:tc>
          <w:tcPr>
            <w:tcW w:w="773" w:type="dxa"/>
            <w:vAlign w:val="center"/>
          </w:tcPr>
          <w:p w:rsidR="009872F4" w:rsidRDefault="009872F4" w:rsidP="0042073F">
            <w:pPr>
              <w:ind w:left="-57" w:right="-57"/>
              <w:jc w:val="center"/>
              <w:rPr>
                <w:rFonts w:ascii="仿宋" w:eastAsia="仿宋" w:hAnsi="仿宋"/>
                <w:sz w:val="24"/>
                <w:szCs w:val="24"/>
              </w:rPr>
            </w:pPr>
            <w:r>
              <w:rPr>
                <w:rFonts w:ascii="仿宋" w:eastAsia="仿宋" w:hAnsi="仿宋"/>
                <w:sz w:val="24"/>
                <w:szCs w:val="24"/>
              </w:rPr>
              <w:t>开课</w:t>
            </w:r>
          </w:p>
          <w:p w:rsidR="009872F4" w:rsidRDefault="009872F4" w:rsidP="0042073F">
            <w:pPr>
              <w:ind w:left="-57" w:right="-57"/>
              <w:jc w:val="center"/>
              <w:rPr>
                <w:rFonts w:ascii="仿宋" w:eastAsia="仿宋" w:hAnsi="仿宋"/>
                <w:sz w:val="24"/>
                <w:szCs w:val="24"/>
              </w:rPr>
            </w:pPr>
            <w:r>
              <w:rPr>
                <w:rFonts w:ascii="仿宋" w:eastAsia="仿宋" w:hAnsi="仿宋"/>
                <w:sz w:val="24"/>
                <w:szCs w:val="24"/>
              </w:rPr>
              <w:t>学期</w:t>
            </w:r>
          </w:p>
        </w:tc>
        <w:tc>
          <w:tcPr>
            <w:tcW w:w="992" w:type="dxa"/>
            <w:vAlign w:val="center"/>
          </w:tcPr>
          <w:p w:rsidR="009872F4" w:rsidRDefault="009872F4" w:rsidP="0042073F">
            <w:pPr>
              <w:ind w:left="-57" w:right="-57"/>
              <w:jc w:val="center"/>
              <w:rPr>
                <w:rFonts w:ascii="仿宋" w:eastAsia="仿宋" w:hAnsi="仿宋"/>
                <w:sz w:val="24"/>
                <w:szCs w:val="24"/>
              </w:rPr>
            </w:pPr>
            <w:r>
              <w:rPr>
                <w:rFonts w:ascii="仿宋" w:eastAsia="仿宋" w:hAnsi="仿宋"/>
                <w:sz w:val="24"/>
                <w:szCs w:val="24"/>
              </w:rPr>
              <w:t>教学</w:t>
            </w:r>
          </w:p>
          <w:p w:rsidR="009872F4" w:rsidRDefault="009872F4" w:rsidP="0042073F">
            <w:pPr>
              <w:ind w:left="-57" w:right="-57"/>
              <w:jc w:val="center"/>
              <w:rPr>
                <w:rFonts w:ascii="仿宋" w:eastAsia="仿宋" w:hAnsi="仿宋"/>
                <w:sz w:val="24"/>
                <w:szCs w:val="24"/>
              </w:rPr>
            </w:pPr>
            <w:r>
              <w:rPr>
                <w:rFonts w:ascii="仿宋" w:eastAsia="仿宋" w:hAnsi="仿宋"/>
                <w:sz w:val="24"/>
                <w:szCs w:val="24"/>
              </w:rPr>
              <w:t>方式</w:t>
            </w:r>
          </w:p>
        </w:tc>
        <w:tc>
          <w:tcPr>
            <w:tcW w:w="850" w:type="dxa"/>
            <w:vAlign w:val="center"/>
          </w:tcPr>
          <w:p w:rsidR="009872F4" w:rsidRDefault="009872F4" w:rsidP="0042073F">
            <w:pPr>
              <w:ind w:left="-57" w:right="-57"/>
              <w:jc w:val="center"/>
              <w:rPr>
                <w:rFonts w:ascii="仿宋" w:eastAsia="仿宋" w:hAnsi="仿宋"/>
                <w:kern w:val="24"/>
                <w:sz w:val="24"/>
                <w:szCs w:val="24"/>
              </w:rPr>
            </w:pPr>
            <w:r>
              <w:rPr>
                <w:rFonts w:ascii="仿宋" w:eastAsia="仿宋" w:hAnsi="仿宋"/>
                <w:kern w:val="24"/>
                <w:sz w:val="24"/>
                <w:szCs w:val="24"/>
              </w:rPr>
              <w:t>考核</w:t>
            </w:r>
          </w:p>
          <w:p w:rsidR="009872F4" w:rsidRDefault="009872F4" w:rsidP="0042073F">
            <w:pPr>
              <w:ind w:left="-57" w:right="-57"/>
              <w:jc w:val="center"/>
              <w:rPr>
                <w:rFonts w:ascii="仿宋" w:eastAsia="仿宋" w:hAnsi="仿宋"/>
                <w:kern w:val="24"/>
                <w:sz w:val="24"/>
                <w:szCs w:val="24"/>
              </w:rPr>
            </w:pPr>
            <w:r>
              <w:rPr>
                <w:rFonts w:ascii="仿宋" w:eastAsia="仿宋" w:hAnsi="仿宋"/>
                <w:kern w:val="24"/>
                <w:sz w:val="24"/>
                <w:szCs w:val="24"/>
              </w:rPr>
              <w:t>方式</w:t>
            </w:r>
          </w:p>
        </w:tc>
        <w:tc>
          <w:tcPr>
            <w:tcW w:w="2060" w:type="dxa"/>
            <w:vAlign w:val="center"/>
          </w:tcPr>
          <w:p w:rsidR="009872F4" w:rsidRDefault="009872F4" w:rsidP="0042073F">
            <w:pPr>
              <w:jc w:val="center"/>
              <w:rPr>
                <w:rFonts w:ascii="仿宋" w:eastAsia="仿宋" w:hAnsi="仿宋"/>
                <w:sz w:val="24"/>
                <w:szCs w:val="24"/>
              </w:rPr>
            </w:pPr>
            <w:r>
              <w:rPr>
                <w:rFonts w:ascii="仿宋" w:eastAsia="仿宋" w:hAnsi="仿宋"/>
                <w:sz w:val="24"/>
                <w:szCs w:val="24"/>
              </w:rPr>
              <w:t>备  注</w:t>
            </w:r>
          </w:p>
        </w:tc>
      </w:tr>
      <w:tr w:rsidR="009872F4">
        <w:trPr>
          <w:cantSplit/>
          <w:trHeight w:val="775"/>
          <w:jc w:val="center"/>
        </w:trPr>
        <w:tc>
          <w:tcPr>
            <w:tcW w:w="1492" w:type="dxa"/>
            <w:gridSpan w:val="2"/>
            <w:vMerge w:val="restart"/>
            <w:textDirection w:val="tbRlV"/>
            <w:vAlign w:val="center"/>
          </w:tcPr>
          <w:p w:rsidR="009872F4" w:rsidRDefault="009872F4" w:rsidP="0042073F">
            <w:pPr>
              <w:jc w:val="center"/>
              <w:rPr>
                <w:rFonts w:ascii="仿宋" w:eastAsia="仿宋" w:hAnsi="仿宋"/>
                <w:sz w:val="24"/>
                <w:szCs w:val="24"/>
              </w:rPr>
            </w:pPr>
            <w:r>
              <w:rPr>
                <w:rFonts w:ascii="仿宋" w:eastAsia="仿宋" w:hAnsi="仿宋"/>
                <w:sz w:val="24"/>
                <w:szCs w:val="24"/>
              </w:rPr>
              <w:t>必修课程</w:t>
            </w:r>
          </w:p>
        </w:tc>
        <w:tc>
          <w:tcPr>
            <w:tcW w:w="1415" w:type="dxa"/>
            <w:vMerge w:val="restart"/>
            <w:textDirection w:val="tbRlV"/>
            <w:vAlign w:val="center"/>
          </w:tcPr>
          <w:p w:rsidR="009872F4" w:rsidRDefault="009872F4" w:rsidP="0042073F">
            <w:pPr>
              <w:ind w:left="113" w:right="113"/>
              <w:jc w:val="center"/>
              <w:rPr>
                <w:rFonts w:ascii="仿宋" w:eastAsia="仿宋" w:hAnsi="仿宋"/>
                <w:sz w:val="24"/>
                <w:szCs w:val="24"/>
              </w:rPr>
            </w:pPr>
            <w:r>
              <w:rPr>
                <w:rFonts w:ascii="仿宋" w:eastAsia="仿宋" w:hAnsi="仿宋"/>
                <w:sz w:val="24"/>
                <w:szCs w:val="24"/>
              </w:rPr>
              <w:t>学位公共课</w:t>
            </w:r>
          </w:p>
        </w:tc>
        <w:tc>
          <w:tcPr>
            <w:tcW w:w="2271" w:type="dxa"/>
            <w:vAlign w:val="center"/>
          </w:tcPr>
          <w:p w:rsidR="009872F4" w:rsidRDefault="009872F4" w:rsidP="0042073F">
            <w:pPr>
              <w:adjustRightInd w:val="0"/>
              <w:snapToGrid w:val="0"/>
              <w:jc w:val="center"/>
              <w:rPr>
                <w:rFonts w:ascii="仿宋" w:eastAsia="仿宋" w:hAnsi="仿宋" w:cs="仿宋_GB2312" w:hint="eastAsia"/>
                <w:sz w:val="24"/>
                <w:szCs w:val="24"/>
              </w:rPr>
            </w:pPr>
            <w:r>
              <w:rPr>
                <w:rFonts w:ascii="仿宋" w:eastAsia="仿宋" w:hAnsi="仿宋" w:cs="仿宋_GB2312" w:hint="eastAsia"/>
                <w:sz w:val="24"/>
                <w:szCs w:val="24"/>
              </w:rPr>
              <w:t>中国特色社会主义理论与实践</w:t>
            </w:r>
          </w:p>
        </w:tc>
        <w:tc>
          <w:tcPr>
            <w:tcW w:w="1482" w:type="dxa"/>
            <w:tcBorders>
              <w:bottom w:val="single" w:sz="4" w:space="0" w:color="auto"/>
            </w:tcBorders>
            <w:vAlign w:val="center"/>
          </w:tcPr>
          <w:p w:rsidR="009872F4" w:rsidRDefault="009872F4" w:rsidP="0042073F">
            <w:pPr>
              <w:adjustRightInd w:val="0"/>
              <w:snapToGrid w:val="0"/>
              <w:jc w:val="center"/>
              <w:rPr>
                <w:rFonts w:ascii="仿宋" w:eastAsia="仿宋" w:hAnsi="仿宋" w:cs="仿宋_GB2312" w:hint="eastAsia"/>
                <w:sz w:val="24"/>
                <w:szCs w:val="24"/>
              </w:rPr>
            </w:pPr>
            <w:r>
              <w:rPr>
                <w:rFonts w:ascii="仿宋" w:eastAsia="仿宋" w:hAnsi="仿宋" w:cs="仿宋_GB2312" w:hint="eastAsia"/>
                <w:sz w:val="24"/>
                <w:szCs w:val="24"/>
              </w:rPr>
              <w:t>1</w:t>
            </w:r>
          </w:p>
        </w:tc>
        <w:tc>
          <w:tcPr>
            <w:tcW w:w="1636" w:type="dxa"/>
            <w:tcBorders>
              <w:bottom w:val="single" w:sz="4" w:space="0" w:color="auto"/>
            </w:tcBorders>
            <w:vAlign w:val="center"/>
          </w:tcPr>
          <w:p w:rsidR="009872F4" w:rsidRDefault="009872F4" w:rsidP="0042073F">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1230000104</w:t>
            </w:r>
          </w:p>
        </w:tc>
        <w:tc>
          <w:tcPr>
            <w:tcW w:w="709" w:type="dxa"/>
            <w:tcBorders>
              <w:bottom w:val="single" w:sz="4" w:space="0" w:color="auto"/>
            </w:tcBorders>
            <w:vAlign w:val="center"/>
          </w:tcPr>
          <w:p w:rsidR="009872F4" w:rsidRDefault="009872F4" w:rsidP="0042073F">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2</w:t>
            </w:r>
          </w:p>
        </w:tc>
        <w:tc>
          <w:tcPr>
            <w:tcW w:w="709" w:type="dxa"/>
            <w:tcBorders>
              <w:bottom w:val="single" w:sz="4" w:space="0" w:color="auto"/>
            </w:tcBorders>
            <w:vAlign w:val="center"/>
          </w:tcPr>
          <w:p w:rsidR="009872F4" w:rsidRDefault="009872F4" w:rsidP="0042073F">
            <w:pPr>
              <w:jc w:val="center"/>
              <w:rPr>
                <w:rFonts w:ascii="仿宋" w:eastAsia="仿宋" w:hAnsi="仿宋" w:cs="仿宋_GB2312" w:hint="eastAsia"/>
                <w:sz w:val="24"/>
                <w:szCs w:val="24"/>
              </w:rPr>
            </w:pPr>
            <w:r>
              <w:rPr>
                <w:rFonts w:ascii="仿宋" w:eastAsia="仿宋" w:hAnsi="仿宋" w:cs="仿宋_GB2312" w:hint="eastAsia"/>
                <w:sz w:val="24"/>
                <w:szCs w:val="24"/>
              </w:rPr>
              <w:t>36</w:t>
            </w:r>
          </w:p>
        </w:tc>
        <w:tc>
          <w:tcPr>
            <w:tcW w:w="773" w:type="dxa"/>
            <w:tcBorders>
              <w:bottom w:val="single" w:sz="4" w:space="0" w:color="auto"/>
            </w:tcBorders>
            <w:vAlign w:val="center"/>
          </w:tcPr>
          <w:p w:rsidR="009872F4" w:rsidRDefault="009872F4" w:rsidP="0042073F">
            <w:pPr>
              <w:jc w:val="center"/>
              <w:rPr>
                <w:rFonts w:ascii="仿宋" w:eastAsia="仿宋" w:hAnsi="仿宋" w:cs="仿宋_GB2312" w:hint="eastAsia"/>
                <w:sz w:val="24"/>
                <w:szCs w:val="24"/>
              </w:rPr>
            </w:pPr>
            <w:r>
              <w:rPr>
                <w:rFonts w:ascii="仿宋" w:eastAsia="仿宋" w:hAnsi="仿宋" w:cs="仿宋_GB2312" w:hint="eastAsia"/>
                <w:sz w:val="24"/>
                <w:szCs w:val="24"/>
              </w:rPr>
              <w:t>1</w:t>
            </w:r>
          </w:p>
        </w:tc>
        <w:tc>
          <w:tcPr>
            <w:tcW w:w="992" w:type="dxa"/>
            <w:tcBorders>
              <w:bottom w:val="single" w:sz="4" w:space="0" w:color="auto"/>
            </w:tcBorders>
            <w:vAlign w:val="center"/>
          </w:tcPr>
          <w:p w:rsidR="009872F4" w:rsidRDefault="009872F4" w:rsidP="0042073F">
            <w:pPr>
              <w:jc w:val="center"/>
              <w:rPr>
                <w:rFonts w:ascii="仿宋" w:eastAsia="仿宋" w:hAnsi="仿宋" w:cs="仿宋_GB2312" w:hint="eastAsia"/>
                <w:sz w:val="24"/>
                <w:szCs w:val="24"/>
              </w:rPr>
            </w:pPr>
            <w:r>
              <w:rPr>
                <w:rFonts w:ascii="仿宋" w:eastAsia="仿宋" w:hAnsi="仿宋" w:cs="仿宋_GB2312" w:hint="eastAsia"/>
                <w:sz w:val="24"/>
                <w:szCs w:val="24"/>
              </w:rPr>
              <w:t>讲授</w:t>
            </w:r>
          </w:p>
        </w:tc>
        <w:tc>
          <w:tcPr>
            <w:tcW w:w="850" w:type="dxa"/>
            <w:tcBorders>
              <w:bottom w:val="single" w:sz="4" w:space="0" w:color="auto"/>
            </w:tcBorders>
            <w:vAlign w:val="center"/>
          </w:tcPr>
          <w:p w:rsidR="009872F4" w:rsidRDefault="009872F4" w:rsidP="0042073F">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考试</w:t>
            </w:r>
          </w:p>
        </w:tc>
        <w:tc>
          <w:tcPr>
            <w:tcW w:w="2060" w:type="dxa"/>
            <w:tcBorders>
              <w:bottom w:val="single" w:sz="4" w:space="0" w:color="auto"/>
            </w:tcBorders>
            <w:vAlign w:val="center"/>
          </w:tcPr>
          <w:p w:rsidR="009872F4" w:rsidRDefault="009872F4" w:rsidP="0042073F">
            <w:pPr>
              <w:jc w:val="left"/>
              <w:rPr>
                <w:rFonts w:ascii="仿宋" w:eastAsia="仿宋" w:hAnsi="仿宋" w:cs="仿宋_GB2312" w:hint="eastAsia"/>
                <w:sz w:val="24"/>
                <w:szCs w:val="24"/>
              </w:rPr>
            </w:pPr>
          </w:p>
        </w:tc>
      </w:tr>
      <w:tr w:rsidR="009872F4">
        <w:trPr>
          <w:cantSplit/>
          <w:trHeight w:val="913"/>
          <w:jc w:val="center"/>
        </w:trPr>
        <w:tc>
          <w:tcPr>
            <w:tcW w:w="1492" w:type="dxa"/>
            <w:gridSpan w:val="2"/>
            <w:vMerge/>
            <w:textDirection w:val="tbRlV"/>
            <w:vAlign w:val="center"/>
          </w:tcPr>
          <w:p w:rsidR="009872F4" w:rsidRDefault="009872F4" w:rsidP="0042073F">
            <w:pPr>
              <w:jc w:val="center"/>
              <w:rPr>
                <w:rFonts w:ascii="仿宋" w:eastAsia="仿宋" w:hAnsi="仿宋"/>
                <w:sz w:val="24"/>
                <w:szCs w:val="24"/>
              </w:rPr>
            </w:pPr>
          </w:p>
        </w:tc>
        <w:tc>
          <w:tcPr>
            <w:tcW w:w="1415" w:type="dxa"/>
            <w:vMerge/>
            <w:vAlign w:val="center"/>
          </w:tcPr>
          <w:p w:rsidR="009872F4" w:rsidRDefault="009872F4" w:rsidP="0042073F">
            <w:pPr>
              <w:jc w:val="center"/>
              <w:rPr>
                <w:rFonts w:ascii="仿宋" w:eastAsia="仿宋" w:hAnsi="仿宋"/>
                <w:sz w:val="24"/>
                <w:szCs w:val="24"/>
              </w:rPr>
            </w:pPr>
          </w:p>
        </w:tc>
        <w:tc>
          <w:tcPr>
            <w:tcW w:w="2271" w:type="dxa"/>
            <w:vAlign w:val="center"/>
          </w:tcPr>
          <w:p w:rsidR="009872F4" w:rsidRDefault="009872F4" w:rsidP="0042073F">
            <w:pPr>
              <w:snapToGrid w:val="0"/>
              <w:jc w:val="center"/>
              <w:rPr>
                <w:rFonts w:ascii="仿宋" w:eastAsia="仿宋" w:hAnsi="仿宋" w:cs="仿宋_GB2312" w:hint="eastAsia"/>
                <w:sz w:val="24"/>
                <w:szCs w:val="24"/>
              </w:rPr>
            </w:pPr>
            <w:r>
              <w:rPr>
                <w:rFonts w:ascii="仿宋" w:eastAsia="仿宋" w:hAnsi="仿宋" w:cs="仿宋_GB2312" w:hint="eastAsia"/>
                <w:sz w:val="24"/>
                <w:szCs w:val="24"/>
              </w:rPr>
              <w:t>马克思主义与社会科学方法论</w:t>
            </w:r>
          </w:p>
        </w:tc>
        <w:tc>
          <w:tcPr>
            <w:tcW w:w="1482" w:type="dxa"/>
            <w:tcBorders>
              <w:bottom w:val="single" w:sz="4" w:space="0" w:color="auto"/>
            </w:tcBorders>
            <w:vAlign w:val="center"/>
          </w:tcPr>
          <w:p w:rsidR="009872F4" w:rsidRDefault="009872F4" w:rsidP="0042073F">
            <w:pPr>
              <w:snapToGrid w:val="0"/>
              <w:jc w:val="center"/>
              <w:rPr>
                <w:rFonts w:ascii="仿宋" w:eastAsia="仿宋" w:hAnsi="仿宋" w:cs="仿宋_GB2312" w:hint="eastAsia"/>
                <w:sz w:val="24"/>
                <w:szCs w:val="24"/>
              </w:rPr>
            </w:pPr>
            <w:r>
              <w:rPr>
                <w:rFonts w:ascii="仿宋" w:eastAsia="仿宋" w:hAnsi="仿宋" w:cs="仿宋_GB2312" w:hint="eastAsia"/>
                <w:sz w:val="24"/>
                <w:szCs w:val="24"/>
              </w:rPr>
              <w:t>1</w:t>
            </w:r>
          </w:p>
        </w:tc>
        <w:tc>
          <w:tcPr>
            <w:tcW w:w="1636" w:type="dxa"/>
            <w:tcBorders>
              <w:bottom w:val="single" w:sz="4" w:space="0" w:color="auto"/>
            </w:tcBorders>
            <w:vAlign w:val="center"/>
          </w:tcPr>
          <w:p w:rsidR="009872F4" w:rsidRDefault="009872F4" w:rsidP="0042073F">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1230000101</w:t>
            </w:r>
          </w:p>
        </w:tc>
        <w:tc>
          <w:tcPr>
            <w:tcW w:w="709" w:type="dxa"/>
            <w:tcBorders>
              <w:bottom w:val="single" w:sz="4" w:space="0" w:color="auto"/>
            </w:tcBorders>
            <w:vAlign w:val="center"/>
          </w:tcPr>
          <w:p w:rsidR="009872F4" w:rsidRDefault="009872F4" w:rsidP="0042073F">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1</w:t>
            </w:r>
          </w:p>
        </w:tc>
        <w:tc>
          <w:tcPr>
            <w:tcW w:w="709" w:type="dxa"/>
            <w:tcBorders>
              <w:bottom w:val="single" w:sz="4" w:space="0" w:color="auto"/>
            </w:tcBorders>
            <w:vAlign w:val="center"/>
          </w:tcPr>
          <w:p w:rsidR="009872F4" w:rsidRDefault="009872F4" w:rsidP="0042073F">
            <w:pPr>
              <w:jc w:val="center"/>
              <w:rPr>
                <w:rFonts w:ascii="仿宋" w:eastAsia="仿宋" w:hAnsi="仿宋" w:cs="仿宋_GB2312" w:hint="eastAsia"/>
                <w:sz w:val="24"/>
                <w:szCs w:val="24"/>
              </w:rPr>
            </w:pPr>
            <w:r>
              <w:rPr>
                <w:rFonts w:ascii="仿宋" w:eastAsia="仿宋" w:hAnsi="仿宋" w:cs="仿宋_GB2312" w:hint="eastAsia"/>
                <w:sz w:val="24"/>
                <w:szCs w:val="24"/>
              </w:rPr>
              <w:t>18</w:t>
            </w:r>
          </w:p>
        </w:tc>
        <w:tc>
          <w:tcPr>
            <w:tcW w:w="773" w:type="dxa"/>
            <w:tcBorders>
              <w:bottom w:val="single" w:sz="4" w:space="0" w:color="auto"/>
            </w:tcBorders>
            <w:vAlign w:val="center"/>
          </w:tcPr>
          <w:p w:rsidR="009872F4" w:rsidRDefault="009872F4" w:rsidP="0042073F">
            <w:pPr>
              <w:jc w:val="center"/>
              <w:rPr>
                <w:rFonts w:ascii="仿宋" w:eastAsia="仿宋" w:hAnsi="仿宋" w:cs="仿宋_GB2312" w:hint="eastAsia"/>
                <w:sz w:val="24"/>
                <w:szCs w:val="24"/>
              </w:rPr>
            </w:pPr>
            <w:r>
              <w:rPr>
                <w:rFonts w:ascii="仿宋" w:eastAsia="仿宋" w:hAnsi="仿宋" w:cs="仿宋_GB2312" w:hint="eastAsia"/>
                <w:sz w:val="24"/>
                <w:szCs w:val="24"/>
              </w:rPr>
              <w:t>2</w:t>
            </w:r>
          </w:p>
        </w:tc>
        <w:tc>
          <w:tcPr>
            <w:tcW w:w="992" w:type="dxa"/>
            <w:tcBorders>
              <w:bottom w:val="single" w:sz="4" w:space="0" w:color="auto"/>
            </w:tcBorders>
            <w:vAlign w:val="center"/>
          </w:tcPr>
          <w:p w:rsidR="009872F4" w:rsidRDefault="009872F4" w:rsidP="0042073F">
            <w:pPr>
              <w:jc w:val="center"/>
              <w:rPr>
                <w:rFonts w:ascii="仿宋" w:eastAsia="仿宋" w:hAnsi="仿宋" w:cs="仿宋_GB2312" w:hint="eastAsia"/>
                <w:sz w:val="24"/>
                <w:szCs w:val="24"/>
              </w:rPr>
            </w:pPr>
            <w:r>
              <w:rPr>
                <w:rFonts w:ascii="仿宋" w:eastAsia="仿宋" w:hAnsi="仿宋" w:cs="仿宋_GB2312" w:hint="eastAsia"/>
                <w:sz w:val="24"/>
                <w:szCs w:val="24"/>
              </w:rPr>
              <w:t>讲授</w:t>
            </w:r>
          </w:p>
        </w:tc>
        <w:tc>
          <w:tcPr>
            <w:tcW w:w="850" w:type="dxa"/>
            <w:tcBorders>
              <w:bottom w:val="single" w:sz="4" w:space="0" w:color="auto"/>
            </w:tcBorders>
            <w:vAlign w:val="center"/>
          </w:tcPr>
          <w:p w:rsidR="009872F4" w:rsidRDefault="009872F4" w:rsidP="0042073F">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考试</w:t>
            </w:r>
          </w:p>
        </w:tc>
        <w:tc>
          <w:tcPr>
            <w:tcW w:w="2060" w:type="dxa"/>
            <w:tcBorders>
              <w:bottom w:val="single" w:sz="4" w:space="0" w:color="auto"/>
            </w:tcBorders>
            <w:vAlign w:val="center"/>
          </w:tcPr>
          <w:p w:rsidR="009872F4" w:rsidRDefault="009872F4" w:rsidP="0042073F">
            <w:pPr>
              <w:jc w:val="left"/>
              <w:rPr>
                <w:rFonts w:ascii="仿宋" w:eastAsia="仿宋" w:hAnsi="仿宋" w:cs="仿宋_GB2312" w:hint="eastAsia"/>
                <w:sz w:val="24"/>
                <w:szCs w:val="24"/>
              </w:rPr>
            </w:pPr>
          </w:p>
        </w:tc>
      </w:tr>
      <w:tr w:rsidR="009872F4">
        <w:trPr>
          <w:cantSplit/>
          <w:trHeight w:val="550"/>
          <w:jc w:val="center"/>
        </w:trPr>
        <w:tc>
          <w:tcPr>
            <w:tcW w:w="1492" w:type="dxa"/>
            <w:gridSpan w:val="2"/>
            <w:vMerge/>
            <w:textDirection w:val="tbRlV"/>
            <w:vAlign w:val="center"/>
          </w:tcPr>
          <w:p w:rsidR="009872F4" w:rsidRDefault="009872F4" w:rsidP="0042073F">
            <w:pPr>
              <w:jc w:val="center"/>
              <w:rPr>
                <w:rFonts w:ascii="仿宋" w:eastAsia="仿宋" w:hAnsi="仿宋"/>
                <w:sz w:val="24"/>
                <w:szCs w:val="24"/>
              </w:rPr>
            </w:pPr>
          </w:p>
        </w:tc>
        <w:tc>
          <w:tcPr>
            <w:tcW w:w="1415" w:type="dxa"/>
            <w:vMerge/>
            <w:vAlign w:val="center"/>
          </w:tcPr>
          <w:p w:rsidR="009872F4" w:rsidRDefault="009872F4" w:rsidP="0042073F">
            <w:pPr>
              <w:jc w:val="center"/>
              <w:rPr>
                <w:rFonts w:ascii="仿宋" w:eastAsia="仿宋" w:hAnsi="仿宋"/>
                <w:sz w:val="24"/>
                <w:szCs w:val="24"/>
              </w:rPr>
            </w:pPr>
          </w:p>
        </w:tc>
        <w:tc>
          <w:tcPr>
            <w:tcW w:w="2271" w:type="dxa"/>
            <w:vAlign w:val="center"/>
          </w:tcPr>
          <w:p w:rsidR="009872F4" w:rsidRDefault="009872F4" w:rsidP="0042073F">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基础外语</w:t>
            </w:r>
          </w:p>
        </w:tc>
        <w:tc>
          <w:tcPr>
            <w:tcW w:w="1482" w:type="dxa"/>
            <w:vAlign w:val="center"/>
          </w:tcPr>
          <w:p w:rsidR="009872F4" w:rsidRDefault="009872F4" w:rsidP="0042073F">
            <w:pPr>
              <w:jc w:val="center"/>
              <w:rPr>
                <w:rFonts w:ascii="仿宋" w:eastAsia="仿宋" w:hAnsi="仿宋" w:cs="仿宋_GB2312" w:hint="eastAsia"/>
                <w:sz w:val="24"/>
                <w:szCs w:val="24"/>
              </w:rPr>
            </w:pPr>
            <w:r>
              <w:rPr>
                <w:rFonts w:ascii="仿宋" w:eastAsia="仿宋" w:hAnsi="仿宋" w:cs="仿宋_GB2312" w:hint="eastAsia"/>
                <w:sz w:val="24"/>
                <w:szCs w:val="24"/>
              </w:rPr>
              <w:t>1</w:t>
            </w:r>
          </w:p>
        </w:tc>
        <w:tc>
          <w:tcPr>
            <w:tcW w:w="1636" w:type="dxa"/>
            <w:vAlign w:val="center"/>
          </w:tcPr>
          <w:p w:rsidR="009872F4" w:rsidRDefault="009872F4" w:rsidP="0042073F">
            <w:pPr>
              <w:ind w:left="-57" w:right="-57"/>
              <w:jc w:val="center"/>
              <w:rPr>
                <w:rFonts w:ascii="仿宋" w:eastAsia="仿宋" w:hAnsi="仿宋" w:cs="仿宋_GB2312" w:hint="eastAsia"/>
                <w:sz w:val="24"/>
                <w:szCs w:val="24"/>
              </w:rPr>
            </w:pPr>
          </w:p>
        </w:tc>
        <w:tc>
          <w:tcPr>
            <w:tcW w:w="709" w:type="dxa"/>
            <w:vAlign w:val="center"/>
          </w:tcPr>
          <w:p w:rsidR="009872F4" w:rsidRDefault="009872F4" w:rsidP="0042073F">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4</w:t>
            </w:r>
          </w:p>
        </w:tc>
        <w:tc>
          <w:tcPr>
            <w:tcW w:w="709" w:type="dxa"/>
            <w:vAlign w:val="center"/>
          </w:tcPr>
          <w:p w:rsidR="009872F4" w:rsidRDefault="009872F4" w:rsidP="0042073F">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72</w:t>
            </w:r>
          </w:p>
        </w:tc>
        <w:tc>
          <w:tcPr>
            <w:tcW w:w="773" w:type="dxa"/>
            <w:vAlign w:val="center"/>
          </w:tcPr>
          <w:p w:rsidR="009872F4" w:rsidRDefault="009872F4" w:rsidP="0042073F">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1</w:t>
            </w:r>
          </w:p>
        </w:tc>
        <w:tc>
          <w:tcPr>
            <w:tcW w:w="992" w:type="dxa"/>
            <w:vAlign w:val="center"/>
          </w:tcPr>
          <w:p w:rsidR="009872F4" w:rsidRDefault="009872F4" w:rsidP="0042073F">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讲授</w:t>
            </w:r>
          </w:p>
        </w:tc>
        <w:tc>
          <w:tcPr>
            <w:tcW w:w="850" w:type="dxa"/>
            <w:vAlign w:val="center"/>
          </w:tcPr>
          <w:p w:rsidR="009872F4" w:rsidRDefault="009872F4" w:rsidP="0042073F">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考试</w:t>
            </w:r>
          </w:p>
        </w:tc>
        <w:tc>
          <w:tcPr>
            <w:tcW w:w="2060" w:type="dxa"/>
            <w:vAlign w:val="center"/>
          </w:tcPr>
          <w:p w:rsidR="009872F4" w:rsidRDefault="009872F4" w:rsidP="0042073F">
            <w:pPr>
              <w:snapToGrid w:val="0"/>
              <w:jc w:val="left"/>
              <w:rPr>
                <w:rFonts w:ascii="仿宋" w:eastAsia="仿宋" w:hAnsi="仿宋" w:cs="仿宋_GB2312" w:hint="eastAsia"/>
                <w:sz w:val="24"/>
                <w:szCs w:val="24"/>
              </w:rPr>
            </w:pPr>
          </w:p>
        </w:tc>
      </w:tr>
      <w:tr w:rsidR="009872F4">
        <w:trPr>
          <w:cantSplit/>
          <w:trHeight w:val="550"/>
          <w:jc w:val="center"/>
        </w:trPr>
        <w:tc>
          <w:tcPr>
            <w:tcW w:w="1492" w:type="dxa"/>
            <w:gridSpan w:val="2"/>
            <w:vMerge/>
            <w:textDirection w:val="tbRlV"/>
            <w:vAlign w:val="center"/>
          </w:tcPr>
          <w:p w:rsidR="009872F4" w:rsidRDefault="009872F4" w:rsidP="0042073F">
            <w:pPr>
              <w:jc w:val="center"/>
              <w:rPr>
                <w:rFonts w:ascii="仿宋" w:eastAsia="仿宋" w:hAnsi="仿宋"/>
                <w:sz w:val="24"/>
                <w:szCs w:val="24"/>
              </w:rPr>
            </w:pPr>
          </w:p>
        </w:tc>
        <w:tc>
          <w:tcPr>
            <w:tcW w:w="1415" w:type="dxa"/>
            <w:vMerge/>
            <w:vAlign w:val="center"/>
          </w:tcPr>
          <w:p w:rsidR="009872F4" w:rsidRDefault="009872F4" w:rsidP="0042073F">
            <w:pPr>
              <w:jc w:val="center"/>
              <w:rPr>
                <w:rFonts w:ascii="仿宋" w:eastAsia="仿宋" w:hAnsi="仿宋"/>
                <w:sz w:val="24"/>
                <w:szCs w:val="24"/>
              </w:rPr>
            </w:pPr>
          </w:p>
        </w:tc>
        <w:tc>
          <w:tcPr>
            <w:tcW w:w="2271" w:type="dxa"/>
            <w:vAlign w:val="center"/>
          </w:tcPr>
          <w:p w:rsidR="009872F4" w:rsidRDefault="009872F4" w:rsidP="0042073F">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研究方法</w:t>
            </w:r>
          </w:p>
        </w:tc>
        <w:tc>
          <w:tcPr>
            <w:tcW w:w="1482" w:type="dxa"/>
            <w:vAlign w:val="center"/>
          </w:tcPr>
          <w:p w:rsidR="009872F4" w:rsidRDefault="009872F4" w:rsidP="0042073F">
            <w:pPr>
              <w:jc w:val="center"/>
              <w:rPr>
                <w:rFonts w:ascii="仿宋" w:eastAsia="仿宋" w:hAnsi="仿宋" w:cs="仿宋_GB2312" w:hint="eastAsia"/>
                <w:sz w:val="24"/>
                <w:szCs w:val="24"/>
              </w:rPr>
            </w:pPr>
            <w:r>
              <w:rPr>
                <w:rFonts w:ascii="仿宋" w:eastAsia="仿宋" w:hAnsi="仿宋" w:cs="仿宋_GB2312" w:hint="eastAsia"/>
                <w:sz w:val="24"/>
                <w:szCs w:val="24"/>
              </w:rPr>
              <w:t>1</w:t>
            </w:r>
          </w:p>
        </w:tc>
        <w:tc>
          <w:tcPr>
            <w:tcW w:w="1636" w:type="dxa"/>
            <w:vAlign w:val="center"/>
          </w:tcPr>
          <w:p w:rsidR="009872F4" w:rsidRDefault="009872F4" w:rsidP="0042073F">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1080000604</w:t>
            </w:r>
          </w:p>
        </w:tc>
        <w:tc>
          <w:tcPr>
            <w:tcW w:w="709" w:type="dxa"/>
            <w:vAlign w:val="center"/>
          </w:tcPr>
          <w:p w:rsidR="009872F4" w:rsidRDefault="009872F4" w:rsidP="0042073F">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2</w:t>
            </w:r>
          </w:p>
        </w:tc>
        <w:tc>
          <w:tcPr>
            <w:tcW w:w="709" w:type="dxa"/>
            <w:vAlign w:val="center"/>
          </w:tcPr>
          <w:p w:rsidR="009872F4" w:rsidRDefault="009872F4" w:rsidP="0042073F">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36</w:t>
            </w:r>
          </w:p>
        </w:tc>
        <w:tc>
          <w:tcPr>
            <w:tcW w:w="773" w:type="dxa"/>
            <w:vAlign w:val="center"/>
          </w:tcPr>
          <w:p w:rsidR="009872F4" w:rsidRDefault="009872F4" w:rsidP="0042073F">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1</w:t>
            </w:r>
          </w:p>
        </w:tc>
        <w:tc>
          <w:tcPr>
            <w:tcW w:w="992" w:type="dxa"/>
            <w:vAlign w:val="center"/>
          </w:tcPr>
          <w:p w:rsidR="009872F4" w:rsidRDefault="009872F4" w:rsidP="0042073F">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讲授</w:t>
            </w:r>
          </w:p>
        </w:tc>
        <w:tc>
          <w:tcPr>
            <w:tcW w:w="850" w:type="dxa"/>
            <w:vAlign w:val="center"/>
          </w:tcPr>
          <w:p w:rsidR="009872F4" w:rsidRDefault="009872F4" w:rsidP="0042073F">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考试</w:t>
            </w:r>
          </w:p>
        </w:tc>
        <w:tc>
          <w:tcPr>
            <w:tcW w:w="2060" w:type="dxa"/>
            <w:vAlign w:val="center"/>
          </w:tcPr>
          <w:p w:rsidR="009872F4" w:rsidRDefault="009872F4" w:rsidP="0042073F">
            <w:pPr>
              <w:snapToGrid w:val="0"/>
              <w:jc w:val="left"/>
              <w:rPr>
                <w:rFonts w:ascii="仿宋" w:eastAsia="仿宋" w:hAnsi="仿宋" w:cs="仿宋_GB2312" w:hint="eastAsia"/>
                <w:sz w:val="24"/>
                <w:szCs w:val="24"/>
              </w:rPr>
            </w:pPr>
          </w:p>
        </w:tc>
      </w:tr>
      <w:tr w:rsidR="009872F4">
        <w:trPr>
          <w:cantSplit/>
          <w:trHeight w:val="644"/>
          <w:jc w:val="center"/>
        </w:trPr>
        <w:tc>
          <w:tcPr>
            <w:tcW w:w="1492" w:type="dxa"/>
            <w:gridSpan w:val="2"/>
            <w:vMerge/>
            <w:vAlign w:val="center"/>
          </w:tcPr>
          <w:p w:rsidR="009872F4" w:rsidRDefault="009872F4" w:rsidP="0042073F">
            <w:pPr>
              <w:jc w:val="center"/>
              <w:rPr>
                <w:rFonts w:ascii="仿宋" w:eastAsia="仿宋" w:hAnsi="仿宋"/>
                <w:sz w:val="24"/>
                <w:szCs w:val="24"/>
              </w:rPr>
            </w:pPr>
          </w:p>
        </w:tc>
        <w:tc>
          <w:tcPr>
            <w:tcW w:w="1415" w:type="dxa"/>
            <w:vAlign w:val="center"/>
          </w:tcPr>
          <w:p w:rsidR="009872F4" w:rsidRDefault="009872F4" w:rsidP="0042073F">
            <w:pPr>
              <w:ind w:left="-57" w:right="-57"/>
              <w:jc w:val="center"/>
              <w:rPr>
                <w:rFonts w:ascii="仿宋" w:eastAsia="仿宋" w:hAnsi="仿宋" w:cs="仿宋_GB2312"/>
                <w:sz w:val="24"/>
                <w:szCs w:val="24"/>
              </w:rPr>
            </w:pPr>
            <w:r>
              <w:rPr>
                <w:rFonts w:ascii="仿宋" w:eastAsia="仿宋" w:hAnsi="仿宋" w:cs="仿宋_GB2312"/>
                <w:sz w:val="24"/>
                <w:szCs w:val="24"/>
              </w:rPr>
              <w:t>学位基础课</w:t>
            </w:r>
          </w:p>
        </w:tc>
        <w:tc>
          <w:tcPr>
            <w:tcW w:w="2271" w:type="dxa"/>
            <w:vAlign w:val="center"/>
          </w:tcPr>
          <w:p w:rsidR="009872F4" w:rsidRDefault="009872F4" w:rsidP="0042073F">
            <w:pPr>
              <w:ind w:left="-57" w:right="-57"/>
              <w:jc w:val="center"/>
              <w:rPr>
                <w:rFonts w:ascii="仿宋" w:eastAsia="仿宋" w:hAnsi="仿宋" w:cs="仿宋_GB2312" w:hint="eastAsia"/>
                <w:sz w:val="24"/>
                <w:szCs w:val="24"/>
              </w:rPr>
            </w:pPr>
            <w:r>
              <w:rPr>
                <w:rFonts w:ascii="仿宋" w:eastAsia="仿宋" w:hAnsi="仿宋" w:hint="eastAsia"/>
                <w:sz w:val="24"/>
                <w:szCs w:val="24"/>
              </w:rPr>
              <w:t>德语语言学概论</w:t>
            </w:r>
          </w:p>
        </w:tc>
        <w:tc>
          <w:tcPr>
            <w:tcW w:w="1482" w:type="dxa"/>
            <w:vAlign w:val="center"/>
          </w:tcPr>
          <w:p w:rsidR="009872F4" w:rsidRDefault="009872F4" w:rsidP="0042073F">
            <w:pPr>
              <w:spacing w:line="400" w:lineRule="exact"/>
              <w:jc w:val="center"/>
              <w:rPr>
                <w:rFonts w:ascii="仿宋" w:eastAsia="仿宋" w:hAnsi="仿宋" w:cs="仿宋_GB2312" w:hint="eastAsia"/>
                <w:sz w:val="24"/>
                <w:szCs w:val="24"/>
              </w:rPr>
            </w:pPr>
            <w:r>
              <w:rPr>
                <w:rFonts w:ascii="仿宋" w:eastAsia="仿宋" w:hAnsi="仿宋" w:cs="仿宋_GB2312" w:hint="eastAsia"/>
                <w:sz w:val="24"/>
                <w:szCs w:val="24"/>
              </w:rPr>
              <w:t>1</w:t>
            </w:r>
          </w:p>
        </w:tc>
        <w:tc>
          <w:tcPr>
            <w:tcW w:w="1636" w:type="dxa"/>
            <w:vAlign w:val="center"/>
          </w:tcPr>
          <w:p w:rsidR="009872F4" w:rsidRDefault="009872F4" w:rsidP="0042073F">
            <w:pPr>
              <w:spacing w:line="400" w:lineRule="exact"/>
              <w:ind w:left="-57" w:right="-57"/>
              <w:jc w:val="center"/>
              <w:rPr>
                <w:rFonts w:ascii="仿宋" w:eastAsia="仿宋" w:hAnsi="仿宋" w:cs="仿宋_GB2312" w:hint="eastAsia"/>
                <w:sz w:val="24"/>
                <w:szCs w:val="24"/>
              </w:rPr>
            </w:pPr>
            <w:r>
              <w:rPr>
                <w:rFonts w:ascii="仿宋" w:eastAsia="仿宋" w:hAnsi="仿宋" w:cs="仿宋_GB2312" w:hint="eastAsia"/>
                <w:sz w:val="24"/>
                <w:szCs w:val="24"/>
              </w:rPr>
              <w:t>1050204402</w:t>
            </w:r>
          </w:p>
        </w:tc>
        <w:tc>
          <w:tcPr>
            <w:tcW w:w="709" w:type="dxa"/>
            <w:vAlign w:val="center"/>
          </w:tcPr>
          <w:p w:rsidR="009872F4" w:rsidRDefault="009872F4" w:rsidP="0042073F">
            <w:pPr>
              <w:spacing w:line="400" w:lineRule="exact"/>
              <w:ind w:left="-57" w:right="-57"/>
              <w:jc w:val="center"/>
              <w:rPr>
                <w:rFonts w:ascii="仿宋" w:eastAsia="仿宋" w:hAnsi="仿宋" w:cs="仿宋_GB2312" w:hint="eastAsia"/>
                <w:sz w:val="24"/>
                <w:szCs w:val="24"/>
              </w:rPr>
            </w:pPr>
            <w:r>
              <w:rPr>
                <w:rFonts w:ascii="仿宋" w:eastAsia="仿宋" w:hAnsi="仿宋" w:cs="仿宋_GB2312" w:hint="eastAsia"/>
                <w:sz w:val="24"/>
                <w:szCs w:val="24"/>
              </w:rPr>
              <w:t>3</w:t>
            </w:r>
          </w:p>
        </w:tc>
        <w:tc>
          <w:tcPr>
            <w:tcW w:w="709" w:type="dxa"/>
            <w:vAlign w:val="center"/>
          </w:tcPr>
          <w:p w:rsidR="009872F4" w:rsidRDefault="009872F4" w:rsidP="0042073F">
            <w:pPr>
              <w:spacing w:line="400" w:lineRule="exact"/>
              <w:ind w:left="-57" w:right="-57"/>
              <w:jc w:val="center"/>
              <w:rPr>
                <w:rFonts w:ascii="仿宋" w:eastAsia="仿宋" w:hAnsi="仿宋" w:cs="仿宋_GB2312" w:hint="eastAsia"/>
                <w:sz w:val="24"/>
                <w:szCs w:val="24"/>
              </w:rPr>
            </w:pPr>
            <w:r>
              <w:rPr>
                <w:rFonts w:ascii="仿宋" w:eastAsia="仿宋" w:hAnsi="仿宋" w:cs="仿宋_GB2312" w:hint="eastAsia"/>
                <w:sz w:val="24"/>
                <w:szCs w:val="24"/>
              </w:rPr>
              <w:t>54</w:t>
            </w:r>
          </w:p>
        </w:tc>
        <w:tc>
          <w:tcPr>
            <w:tcW w:w="773" w:type="dxa"/>
            <w:vAlign w:val="center"/>
          </w:tcPr>
          <w:p w:rsidR="009872F4" w:rsidRDefault="009872F4" w:rsidP="0042073F">
            <w:pPr>
              <w:spacing w:line="400" w:lineRule="exact"/>
              <w:ind w:leftChars="-27" w:left="63" w:right="-57" w:hangingChars="50" w:hanging="120"/>
              <w:jc w:val="center"/>
              <w:rPr>
                <w:rFonts w:ascii="仿宋" w:eastAsia="仿宋" w:hAnsi="仿宋" w:cs="仿宋_GB2312" w:hint="eastAsia"/>
                <w:sz w:val="24"/>
                <w:szCs w:val="24"/>
              </w:rPr>
            </w:pPr>
            <w:r>
              <w:rPr>
                <w:rFonts w:ascii="仿宋" w:eastAsia="仿宋" w:hAnsi="仿宋" w:cs="仿宋_GB2312" w:hint="eastAsia"/>
                <w:sz w:val="24"/>
                <w:szCs w:val="24"/>
              </w:rPr>
              <w:t>1</w:t>
            </w:r>
          </w:p>
        </w:tc>
        <w:tc>
          <w:tcPr>
            <w:tcW w:w="992" w:type="dxa"/>
            <w:vAlign w:val="center"/>
          </w:tcPr>
          <w:p w:rsidR="009872F4" w:rsidRDefault="009872F4" w:rsidP="0042073F">
            <w:pPr>
              <w:spacing w:line="400" w:lineRule="exact"/>
              <w:ind w:left="-57" w:right="-57"/>
              <w:jc w:val="center"/>
              <w:rPr>
                <w:rFonts w:ascii="仿宋" w:eastAsia="仿宋" w:hAnsi="仿宋" w:cs="仿宋_GB2312" w:hint="eastAsia"/>
                <w:sz w:val="24"/>
                <w:szCs w:val="24"/>
              </w:rPr>
            </w:pPr>
            <w:r>
              <w:rPr>
                <w:rFonts w:ascii="仿宋" w:eastAsia="仿宋" w:hAnsi="仿宋" w:cs="仿宋_GB2312" w:hint="eastAsia"/>
                <w:sz w:val="24"/>
                <w:szCs w:val="24"/>
              </w:rPr>
              <w:t>讲授</w:t>
            </w:r>
          </w:p>
        </w:tc>
        <w:tc>
          <w:tcPr>
            <w:tcW w:w="850" w:type="dxa"/>
            <w:vAlign w:val="center"/>
          </w:tcPr>
          <w:p w:rsidR="009872F4" w:rsidRDefault="009872F4" w:rsidP="0042073F">
            <w:pPr>
              <w:spacing w:line="400" w:lineRule="exact"/>
              <w:ind w:left="-57" w:right="-57"/>
              <w:jc w:val="center"/>
              <w:rPr>
                <w:rFonts w:ascii="仿宋" w:eastAsia="仿宋" w:hAnsi="仿宋" w:cs="仿宋_GB2312" w:hint="eastAsia"/>
                <w:sz w:val="24"/>
                <w:szCs w:val="24"/>
              </w:rPr>
            </w:pPr>
            <w:r>
              <w:rPr>
                <w:rFonts w:ascii="仿宋" w:eastAsia="仿宋" w:hAnsi="仿宋" w:cs="仿宋_GB2312" w:hint="eastAsia"/>
                <w:sz w:val="24"/>
                <w:szCs w:val="24"/>
              </w:rPr>
              <w:t>考试</w:t>
            </w:r>
          </w:p>
        </w:tc>
        <w:tc>
          <w:tcPr>
            <w:tcW w:w="2060" w:type="dxa"/>
            <w:vAlign w:val="center"/>
          </w:tcPr>
          <w:p w:rsidR="009872F4" w:rsidRDefault="009872F4" w:rsidP="0042073F">
            <w:pPr>
              <w:snapToGrid w:val="0"/>
              <w:spacing w:line="400" w:lineRule="exact"/>
              <w:jc w:val="left"/>
              <w:rPr>
                <w:rFonts w:ascii="仿宋" w:eastAsia="仿宋" w:hAnsi="仿宋" w:cs="仿宋_GB2312" w:hint="eastAsia"/>
                <w:sz w:val="24"/>
                <w:szCs w:val="24"/>
              </w:rPr>
            </w:pPr>
          </w:p>
        </w:tc>
      </w:tr>
      <w:tr w:rsidR="009872F4">
        <w:trPr>
          <w:cantSplit/>
          <w:trHeight w:val="770"/>
          <w:jc w:val="center"/>
        </w:trPr>
        <w:tc>
          <w:tcPr>
            <w:tcW w:w="1492" w:type="dxa"/>
            <w:gridSpan w:val="2"/>
            <w:vMerge/>
            <w:vAlign w:val="center"/>
          </w:tcPr>
          <w:p w:rsidR="009872F4" w:rsidRDefault="009872F4" w:rsidP="0042073F">
            <w:pPr>
              <w:ind w:left="113"/>
              <w:jc w:val="center"/>
              <w:rPr>
                <w:rFonts w:ascii="仿宋" w:eastAsia="仿宋" w:hAnsi="仿宋"/>
                <w:sz w:val="24"/>
                <w:szCs w:val="24"/>
              </w:rPr>
            </w:pPr>
          </w:p>
        </w:tc>
        <w:tc>
          <w:tcPr>
            <w:tcW w:w="1415" w:type="dxa"/>
            <w:vMerge w:val="restart"/>
            <w:vAlign w:val="center"/>
          </w:tcPr>
          <w:p w:rsidR="009872F4" w:rsidRDefault="009872F4" w:rsidP="0042073F">
            <w:pPr>
              <w:ind w:left="-57" w:right="-57"/>
              <w:jc w:val="center"/>
              <w:rPr>
                <w:rFonts w:ascii="仿宋" w:eastAsia="仿宋" w:hAnsi="仿宋" w:cs="仿宋_GB2312"/>
                <w:sz w:val="24"/>
                <w:szCs w:val="24"/>
              </w:rPr>
            </w:pPr>
            <w:r>
              <w:rPr>
                <w:rFonts w:ascii="仿宋" w:eastAsia="仿宋" w:hAnsi="仿宋" w:cs="仿宋_GB2312"/>
                <w:sz w:val="24"/>
                <w:szCs w:val="24"/>
              </w:rPr>
              <w:t>学位专业课</w:t>
            </w:r>
          </w:p>
        </w:tc>
        <w:tc>
          <w:tcPr>
            <w:tcW w:w="2271" w:type="dxa"/>
            <w:vAlign w:val="center"/>
          </w:tcPr>
          <w:p w:rsidR="009872F4" w:rsidRDefault="009872F4" w:rsidP="0042073F">
            <w:pPr>
              <w:ind w:left="-57" w:right="-57"/>
              <w:jc w:val="center"/>
              <w:rPr>
                <w:rFonts w:ascii="仿宋" w:eastAsia="仿宋" w:hAnsi="仿宋" w:cs="仿宋_GB2312" w:hint="eastAsia"/>
                <w:sz w:val="24"/>
                <w:szCs w:val="24"/>
              </w:rPr>
            </w:pPr>
            <w:r>
              <w:rPr>
                <w:rFonts w:ascii="仿宋" w:eastAsia="仿宋" w:hAnsi="仿宋" w:hint="eastAsia"/>
                <w:sz w:val="24"/>
                <w:szCs w:val="24"/>
              </w:rPr>
              <w:t>专用语语言学</w:t>
            </w:r>
          </w:p>
        </w:tc>
        <w:tc>
          <w:tcPr>
            <w:tcW w:w="1482" w:type="dxa"/>
            <w:vAlign w:val="center"/>
          </w:tcPr>
          <w:p w:rsidR="009872F4" w:rsidRDefault="009872F4" w:rsidP="0042073F">
            <w:pPr>
              <w:spacing w:line="400" w:lineRule="exact"/>
              <w:jc w:val="center"/>
              <w:rPr>
                <w:rFonts w:ascii="仿宋" w:eastAsia="仿宋" w:hAnsi="仿宋" w:cs="仿宋_GB2312" w:hint="eastAsia"/>
                <w:sz w:val="24"/>
                <w:szCs w:val="24"/>
              </w:rPr>
            </w:pPr>
            <w:r>
              <w:rPr>
                <w:rFonts w:ascii="仿宋" w:eastAsia="仿宋" w:hAnsi="仿宋" w:cs="仿宋_GB2312" w:hint="eastAsia"/>
                <w:sz w:val="24"/>
                <w:szCs w:val="24"/>
              </w:rPr>
              <w:t>1</w:t>
            </w:r>
          </w:p>
        </w:tc>
        <w:tc>
          <w:tcPr>
            <w:tcW w:w="1636" w:type="dxa"/>
            <w:vAlign w:val="center"/>
          </w:tcPr>
          <w:p w:rsidR="009872F4" w:rsidRDefault="009872F4" w:rsidP="0042073F">
            <w:pPr>
              <w:spacing w:line="400" w:lineRule="exact"/>
              <w:jc w:val="center"/>
              <w:rPr>
                <w:rFonts w:ascii="仿宋" w:eastAsia="仿宋" w:hAnsi="仿宋" w:cs="仿宋_GB2312" w:hint="eastAsia"/>
                <w:sz w:val="24"/>
                <w:szCs w:val="24"/>
              </w:rPr>
            </w:pPr>
          </w:p>
        </w:tc>
        <w:tc>
          <w:tcPr>
            <w:tcW w:w="709" w:type="dxa"/>
            <w:vAlign w:val="center"/>
          </w:tcPr>
          <w:p w:rsidR="009872F4" w:rsidRDefault="009872F4" w:rsidP="0042073F">
            <w:pPr>
              <w:spacing w:line="400" w:lineRule="exact"/>
              <w:ind w:left="-57" w:right="-57"/>
              <w:jc w:val="center"/>
              <w:rPr>
                <w:rFonts w:ascii="仿宋" w:eastAsia="仿宋" w:hAnsi="仿宋" w:cs="仿宋_GB2312" w:hint="eastAsia"/>
                <w:sz w:val="24"/>
                <w:szCs w:val="24"/>
              </w:rPr>
            </w:pPr>
            <w:r>
              <w:rPr>
                <w:rFonts w:ascii="仿宋" w:eastAsia="仿宋" w:hAnsi="仿宋" w:cs="仿宋_GB2312" w:hint="eastAsia"/>
                <w:sz w:val="24"/>
                <w:szCs w:val="24"/>
              </w:rPr>
              <w:t>3</w:t>
            </w:r>
          </w:p>
        </w:tc>
        <w:tc>
          <w:tcPr>
            <w:tcW w:w="709" w:type="dxa"/>
            <w:vAlign w:val="center"/>
          </w:tcPr>
          <w:p w:rsidR="009872F4" w:rsidRDefault="009872F4" w:rsidP="0042073F">
            <w:pPr>
              <w:spacing w:line="400" w:lineRule="exact"/>
              <w:ind w:left="-57" w:right="-57"/>
              <w:jc w:val="center"/>
              <w:rPr>
                <w:rFonts w:ascii="仿宋" w:eastAsia="仿宋" w:hAnsi="仿宋" w:cs="仿宋_GB2312" w:hint="eastAsia"/>
                <w:sz w:val="24"/>
                <w:szCs w:val="24"/>
              </w:rPr>
            </w:pPr>
            <w:r>
              <w:rPr>
                <w:rFonts w:ascii="仿宋" w:eastAsia="仿宋" w:hAnsi="仿宋" w:cs="仿宋_GB2312" w:hint="eastAsia"/>
                <w:sz w:val="24"/>
                <w:szCs w:val="24"/>
              </w:rPr>
              <w:t>54</w:t>
            </w:r>
          </w:p>
        </w:tc>
        <w:tc>
          <w:tcPr>
            <w:tcW w:w="773" w:type="dxa"/>
            <w:vAlign w:val="center"/>
          </w:tcPr>
          <w:p w:rsidR="009872F4" w:rsidRDefault="009872F4" w:rsidP="0042073F">
            <w:pPr>
              <w:spacing w:line="400" w:lineRule="exact"/>
              <w:jc w:val="center"/>
              <w:rPr>
                <w:rFonts w:ascii="仿宋" w:eastAsia="仿宋" w:hAnsi="仿宋" w:cs="仿宋_GB2312" w:hint="eastAsia"/>
                <w:sz w:val="24"/>
                <w:szCs w:val="24"/>
              </w:rPr>
            </w:pPr>
            <w:r>
              <w:rPr>
                <w:rFonts w:ascii="仿宋" w:eastAsia="仿宋" w:hAnsi="仿宋" w:cs="仿宋_GB2312" w:hint="eastAsia"/>
                <w:sz w:val="24"/>
                <w:szCs w:val="24"/>
              </w:rPr>
              <w:t>2</w:t>
            </w:r>
          </w:p>
        </w:tc>
        <w:tc>
          <w:tcPr>
            <w:tcW w:w="992" w:type="dxa"/>
            <w:vMerge w:val="restart"/>
            <w:vAlign w:val="center"/>
          </w:tcPr>
          <w:p w:rsidR="009872F4" w:rsidRDefault="009872F4" w:rsidP="0042073F">
            <w:pPr>
              <w:spacing w:line="400" w:lineRule="exact"/>
              <w:jc w:val="center"/>
              <w:rPr>
                <w:rFonts w:ascii="仿宋" w:eastAsia="仿宋" w:hAnsi="仿宋" w:cs="仿宋_GB2312" w:hint="eastAsia"/>
                <w:sz w:val="24"/>
                <w:szCs w:val="24"/>
              </w:rPr>
            </w:pPr>
            <w:r>
              <w:rPr>
                <w:rFonts w:ascii="仿宋" w:eastAsia="仿宋" w:hAnsi="仿宋" w:cs="仿宋_GB2312" w:hint="eastAsia"/>
                <w:sz w:val="24"/>
                <w:szCs w:val="24"/>
              </w:rPr>
              <w:t>讲授</w:t>
            </w:r>
          </w:p>
        </w:tc>
        <w:tc>
          <w:tcPr>
            <w:tcW w:w="850" w:type="dxa"/>
            <w:vMerge w:val="restart"/>
            <w:vAlign w:val="center"/>
          </w:tcPr>
          <w:p w:rsidR="009872F4" w:rsidRDefault="009872F4" w:rsidP="0042073F">
            <w:pPr>
              <w:spacing w:line="400" w:lineRule="exact"/>
              <w:jc w:val="center"/>
              <w:rPr>
                <w:rFonts w:ascii="仿宋" w:eastAsia="仿宋" w:hAnsi="仿宋" w:cs="仿宋_GB2312" w:hint="eastAsia"/>
                <w:sz w:val="24"/>
                <w:szCs w:val="24"/>
              </w:rPr>
            </w:pPr>
            <w:r>
              <w:rPr>
                <w:rFonts w:ascii="仿宋" w:eastAsia="仿宋" w:hAnsi="仿宋" w:cs="仿宋_GB2312" w:hint="eastAsia"/>
                <w:sz w:val="24"/>
                <w:szCs w:val="24"/>
              </w:rPr>
              <w:t>考试</w:t>
            </w:r>
          </w:p>
        </w:tc>
        <w:tc>
          <w:tcPr>
            <w:tcW w:w="2060" w:type="dxa"/>
            <w:vMerge w:val="restart"/>
            <w:vAlign w:val="center"/>
          </w:tcPr>
          <w:p w:rsidR="009872F4" w:rsidRDefault="009872F4" w:rsidP="0042073F">
            <w:pPr>
              <w:adjustRightInd w:val="0"/>
              <w:snapToGrid w:val="0"/>
              <w:spacing w:line="400" w:lineRule="exact"/>
              <w:jc w:val="left"/>
              <w:rPr>
                <w:rFonts w:ascii="仿宋" w:eastAsia="仿宋" w:hAnsi="仿宋" w:cs="仿宋_GB2312" w:hint="eastAsia"/>
                <w:sz w:val="24"/>
                <w:szCs w:val="24"/>
              </w:rPr>
            </w:pPr>
          </w:p>
        </w:tc>
      </w:tr>
      <w:tr w:rsidR="009872F4">
        <w:trPr>
          <w:cantSplit/>
          <w:trHeight w:val="648"/>
          <w:jc w:val="center"/>
        </w:trPr>
        <w:tc>
          <w:tcPr>
            <w:tcW w:w="1492" w:type="dxa"/>
            <w:gridSpan w:val="2"/>
            <w:vMerge/>
            <w:vAlign w:val="center"/>
          </w:tcPr>
          <w:p w:rsidR="009872F4" w:rsidRDefault="009872F4" w:rsidP="0042073F">
            <w:pPr>
              <w:ind w:left="113"/>
              <w:jc w:val="center"/>
              <w:rPr>
                <w:rFonts w:ascii="仿宋" w:eastAsia="仿宋" w:hAnsi="仿宋"/>
                <w:sz w:val="24"/>
                <w:szCs w:val="24"/>
              </w:rPr>
            </w:pPr>
          </w:p>
        </w:tc>
        <w:tc>
          <w:tcPr>
            <w:tcW w:w="1415" w:type="dxa"/>
            <w:vMerge/>
            <w:vAlign w:val="center"/>
          </w:tcPr>
          <w:p w:rsidR="009872F4" w:rsidRDefault="009872F4" w:rsidP="0042073F">
            <w:pPr>
              <w:ind w:left="-57" w:right="-57"/>
              <w:jc w:val="center"/>
              <w:rPr>
                <w:rFonts w:ascii="仿宋" w:eastAsia="仿宋" w:hAnsi="仿宋" w:cs="仿宋_GB2312"/>
                <w:sz w:val="24"/>
                <w:szCs w:val="24"/>
              </w:rPr>
            </w:pPr>
          </w:p>
        </w:tc>
        <w:tc>
          <w:tcPr>
            <w:tcW w:w="2271" w:type="dxa"/>
            <w:vAlign w:val="center"/>
          </w:tcPr>
          <w:p w:rsidR="009872F4" w:rsidRDefault="009872F4" w:rsidP="0042073F">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篇章语言学</w:t>
            </w:r>
          </w:p>
        </w:tc>
        <w:tc>
          <w:tcPr>
            <w:tcW w:w="1482" w:type="dxa"/>
            <w:vAlign w:val="center"/>
          </w:tcPr>
          <w:p w:rsidR="009872F4" w:rsidRDefault="009872F4" w:rsidP="0042073F">
            <w:pPr>
              <w:spacing w:line="400" w:lineRule="exact"/>
              <w:jc w:val="center"/>
              <w:rPr>
                <w:rFonts w:ascii="仿宋" w:eastAsia="仿宋" w:hAnsi="仿宋" w:cs="仿宋_GB2312" w:hint="eastAsia"/>
                <w:sz w:val="24"/>
                <w:szCs w:val="24"/>
              </w:rPr>
            </w:pPr>
            <w:r>
              <w:rPr>
                <w:rFonts w:ascii="仿宋" w:eastAsia="仿宋" w:hAnsi="仿宋" w:cs="仿宋_GB2312" w:hint="eastAsia"/>
                <w:sz w:val="24"/>
                <w:szCs w:val="24"/>
              </w:rPr>
              <w:t>1</w:t>
            </w:r>
          </w:p>
        </w:tc>
        <w:tc>
          <w:tcPr>
            <w:tcW w:w="1636" w:type="dxa"/>
            <w:vAlign w:val="center"/>
          </w:tcPr>
          <w:p w:rsidR="009872F4" w:rsidRDefault="009872F4" w:rsidP="0042073F">
            <w:pPr>
              <w:spacing w:line="400" w:lineRule="exact"/>
              <w:ind w:left="-57" w:right="-57"/>
              <w:jc w:val="center"/>
              <w:rPr>
                <w:rFonts w:ascii="仿宋" w:eastAsia="仿宋" w:hAnsi="仿宋" w:cs="仿宋_GB2312" w:hint="eastAsia"/>
                <w:sz w:val="24"/>
                <w:szCs w:val="24"/>
              </w:rPr>
            </w:pPr>
          </w:p>
        </w:tc>
        <w:tc>
          <w:tcPr>
            <w:tcW w:w="709" w:type="dxa"/>
            <w:vAlign w:val="center"/>
          </w:tcPr>
          <w:p w:rsidR="009872F4" w:rsidRDefault="009872F4" w:rsidP="0042073F">
            <w:pPr>
              <w:spacing w:line="400" w:lineRule="exact"/>
              <w:ind w:left="-57" w:right="-57"/>
              <w:jc w:val="center"/>
              <w:rPr>
                <w:rFonts w:ascii="仿宋" w:eastAsia="仿宋" w:hAnsi="仿宋" w:cs="仿宋_GB2312" w:hint="eastAsia"/>
                <w:sz w:val="24"/>
                <w:szCs w:val="24"/>
              </w:rPr>
            </w:pPr>
            <w:r>
              <w:rPr>
                <w:rFonts w:ascii="仿宋" w:eastAsia="仿宋" w:hAnsi="仿宋" w:cs="仿宋_GB2312" w:hint="eastAsia"/>
                <w:sz w:val="24"/>
                <w:szCs w:val="24"/>
              </w:rPr>
              <w:t>3</w:t>
            </w:r>
          </w:p>
        </w:tc>
        <w:tc>
          <w:tcPr>
            <w:tcW w:w="709" w:type="dxa"/>
            <w:vAlign w:val="center"/>
          </w:tcPr>
          <w:p w:rsidR="009872F4" w:rsidRDefault="009872F4" w:rsidP="0042073F">
            <w:pPr>
              <w:spacing w:line="400" w:lineRule="exact"/>
              <w:ind w:left="-57" w:right="-57"/>
              <w:jc w:val="center"/>
              <w:rPr>
                <w:rFonts w:ascii="仿宋" w:eastAsia="仿宋" w:hAnsi="仿宋" w:cs="仿宋_GB2312" w:hint="eastAsia"/>
                <w:sz w:val="24"/>
                <w:szCs w:val="24"/>
              </w:rPr>
            </w:pPr>
            <w:r>
              <w:rPr>
                <w:rFonts w:ascii="仿宋" w:eastAsia="仿宋" w:hAnsi="仿宋" w:cs="仿宋_GB2312" w:hint="eastAsia"/>
                <w:sz w:val="24"/>
                <w:szCs w:val="24"/>
              </w:rPr>
              <w:t>54</w:t>
            </w:r>
          </w:p>
        </w:tc>
        <w:tc>
          <w:tcPr>
            <w:tcW w:w="773" w:type="dxa"/>
            <w:vAlign w:val="center"/>
          </w:tcPr>
          <w:p w:rsidR="009872F4" w:rsidRDefault="009872F4" w:rsidP="0042073F">
            <w:pPr>
              <w:spacing w:line="400" w:lineRule="exact"/>
              <w:ind w:left="-57" w:right="-57"/>
              <w:jc w:val="center"/>
              <w:rPr>
                <w:rFonts w:ascii="仿宋" w:eastAsia="仿宋" w:hAnsi="仿宋" w:cs="仿宋_GB2312" w:hint="eastAsia"/>
                <w:sz w:val="24"/>
                <w:szCs w:val="24"/>
              </w:rPr>
            </w:pPr>
            <w:r>
              <w:rPr>
                <w:rFonts w:ascii="仿宋" w:eastAsia="仿宋" w:hAnsi="仿宋" w:cs="仿宋_GB2312" w:hint="eastAsia"/>
                <w:sz w:val="24"/>
                <w:szCs w:val="24"/>
              </w:rPr>
              <w:t>1</w:t>
            </w:r>
          </w:p>
        </w:tc>
        <w:tc>
          <w:tcPr>
            <w:tcW w:w="992" w:type="dxa"/>
            <w:vMerge/>
            <w:vAlign w:val="center"/>
          </w:tcPr>
          <w:p w:rsidR="009872F4" w:rsidRDefault="009872F4" w:rsidP="0042073F">
            <w:pPr>
              <w:spacing w:line="400" w:lineRule="exact"/>
              <w:ind w:left="-57" w:right="-57"/>
              <w:jc w:val="center"/>
              <w:rPr>
                <w:rFonts w:ascii="仿宋" w:eastAsia="仿宋" w:hAnsi="仿宋" w:cs="仿宋_GB2312" w:hint="eastAsia"/>
                <w:sz w:val="24"/>
                <w:szCs w:val="24"/>
              </w:rPr>
            </w:pPr>
          </w:p>
        </w:tc>
        <w:tc>
          <w:tcPr>
            <w:tcW w:w="850" w:type="dxa"/>
            <w:vMerge/>
            <w:vAlign w:val="center"/>
          </w:tcPr>
          <w:p w:rsidR="009872F4" w:rsidRDefault="009872F4" w:rsidP="0042073F">
            <w:pPr>
              <w:spacing w:line="400" w:lineRule="exact"/>
              <w:ind w:left="-57" w:right="-57"/>
              <w:jc w:val="center"/>
              <w:rPr>
                <w:rFonts w:ascii="仿宋" w:eastAsia="仿宋" w:hAnsi="仿宋" w:cs="仿宋_GB2312" w:hint="eastAsia"/>
                <w:sz w:val="24"/>
                <w:szCs w:val="24"/>
              </w:rPr>
            </w:pPr>
          </w:p>
        </w:tc>
        <w:tc>
          <w:tcPr>
            <w:tcW w:w="2060" w:type="dxa"/>
            <w:vMerge/>
            <w:vAlign w:val="center"/>
          </w:tcPr>
          <w:p w:rsidR="009872F4" w:rsidRDefault="009872F4" w:rsidP="0042073F">
            <w:pPr>
              <w:adjustRightInd w:val="0"/>
              <w:snapToGrid w:val="0"/>
              <w:spacing w:line="400" w:lineRule="exact"/>
              <w:jc w:val="left"/>
              <w:rPr>
                <w:rFonts w:ascii="仿宋" w:eastAsia="仿宋" w:hAnsi="仿宋" w:cs="仿宋_GB2312" w:hint="eastAsia"/>
                <w:sz w:val="24"/>
                <w:szCs w:val="24"/>
              </w:rPr>
            </w:pPr>
          </w:p>
        </w:tc>
      </w:tr>
      <w:tr w:rsidR="009872F4">
        <w:trPr>
          <w:cantSplit/>
          <w:trHeight w:val="648"/>
          <w:jc w:val="center"/>
        </w:trPr>
        <w:tc>
          <w:tcPr>
            <w:tcW w:w="1492" w:type="dxa"/>
            <w:gridSpan w:val="2"/>
            <w:vAlign w:val="center"/>
          </w:tcPr>
          <w:p w:rsidR="009872F4" w:rsidRDefault="009872F4" w:rsidP="0042073F">
            <w:pPr>
              <w:ind w:left="113"/>
              <w:jc w:val="center"/>
              <w:rPr>
                <w:rFonts w:ascii="仿宋" w:eastAsia="仿宋" w:hAnsi="仿宋"/>
                <w:sz w:val="24"/>
                <w:szCs w:val="24"/>
              </w:rPr>
            </w:pPr>
          </w:p>
        </w:tc>
        <w:tc>
          <w:tcPr>
            <w:tcW w:w="1415" w:type="dxa"/>
            <w:vMerge/>
            <w:vAlign w:val="center"/>
          </w:tcPr>
          <w:p w:rsidR="009872F4" w:rsidRDefault="009872F4" w:rsidP="0042073F">
            <w:pPr>
              <w:ind w:left="-57" w:right="-57"/>
              <w:jc w:val="center"/>
              <w:rPr>
                <w:rFonts w:ascii="仿宋" w:eastAsia="仿宋" w:hAnsi="仿宋" w:cs="仿宋_GB2312"/>
                <w:sz w:val="24"/>
                <w:szCs w:val="24"/>
              </w:rPr>
            </w:pPr>
          </w:p>
        </w:tc>
        <w:tc>
          <w:tcPr>
            <w:tcW w:w="2271" w:type="dxa"/>
            <w:vAlign w:val="center"/>
          </w:tcPr>
          <w:p w:rsidR="009872F4" w:rsidRDefault="009872F4" w:rsidP="0042073F">
            <w:pPr>
              <w:ind w:left="-57" w:right="-57"/>
              <w:jc w:val="center"/>
              <w:rPr>
                <w:rFonts w:ascii="仿宋" w:eastAsia="仿宋" w:hAnsi="仿宋" w:hint="eastAsia"/>
                <w:sz w:val="24"/>
                <w:szCs w:val="24"/>
              </w:rPr>
            </w:pPr>
            <w:r>
              <w:rPr>
                <w:rFonts w:ascii="仿宋" w:eastAsia="仿宋" w:hAnsi="仿宋" w:hint="eastAsia"/>
                <w:sz w:val="24"/>
                <w:szCs w:val="24"/>
              </w:rPr>
              <w:t>法律语言学</w:t>
            </w:r>
          </w:p>
        </w:tc>
        <w:tc>
          <w:tcPr>
            <w:tcW w:w="1482" w:type="dxa"/>
            <w:vAlign w:val="center"/>
          </w:tcPr>
          <w:p w:rsidR="009872F4" w:rsidRDefault="009872F4" w:rsidP="0042073F">
            <w:pPr>
              <w:spacing w:line="400" w:lineRule="exact"/>
              <w:jc w:val="center"/>
              <w:rPr>
                <w:rFonts w:ascii="仿宋" w:eastAsia="仿宋" w:hAnsi="仿宋" w:cs="仿宋_GB2312" w:hint="eastAsia"/>
                <w:sz w:val="24"/>
                <w:szCs w:val="24"/>
              </w:rPr>
            </w:pPr>
          </w:p>
        </w:tc>
        <w:tc>
          <w:tcPr>
            <w:tcW w:w="1636" w:type="dxa"/>
            <w:vAlign w:val="center"/>
          </w:tcPr>
          <w:p w:rsidR="009872F4" w:rsidRDefault="009872F4" w:rsidP="0042073F">
            <w:pPr>
              <w:spacing w:line="400" w:lineRule="exact"/>
              <w:ind w:left="-57" w:right="-57"/>
              <w:jc w:val="center"/>
              <w:rPr>
                <w:rFonts w:ascii="仿宋" w:eastAsia="仿宋" w:hAnsi="仿宋" w:cs="仿宋_GB2312" w:hint="eastAsia"/>
                <w:sz w:val="24"/>
                <w:szCs w:val="24"/>
              </w:rPr>
            </w:pPr>
          </w:p>
        </w:tc>
        <w:tc>
          <w:tcPr>
            <w:tcW w:w="709" w:type="dxa"/>
            <w:vAlign w:val="center"/>
          </w:tcPr>
          <w:p w:rsidR="009872F4" w:rsidRDefault="009872F4" w:rsidP="0042073F">
            <w:pPr>
              <w:spacing w:line="400" w:lineRule="exact"/>
              <w:ind w:left="-57" w:right="-57"/>
              <w:jc w:val="center"/>
              <w:rPr>
                <w:rFonts w:ascii="仿宋" w:eastAsia="仿宋" w:hAnsi="仿宋" w:cs="仿宋_GB2312" w:hint="eastAsia"/>
                <w:sz w:val="24"/>
                <w:szCs w:val="24"/>
              </w:rPr>
            </w:pPr>
          </w:p>
        </w:tc>
        <w:tc>
          <w:tcPr>
            <w:tcW w:w="709" w:type="dxa"/>
            <w:vAlign w:val="center"/>
          </w:tcPr>
          <w:p w:rsidR="009872F4" w:rsidRDefault="009872F4" w:rsidP="0042073F">
            <w:pPr>
              <w:spacing w:line="400" w:lineRule="exact"/>
              <w:ind w:left="-57" w:right="-57"/>
              <w:jc w:val="center"/>
              <w:rPr>
                <w:rFonts w:ascii="仿宋" w:eastAsia="仿宋" w:hAnsi="仿宋" w:cs="仿宋_GB2312" w:hint="eastAsia"/>
                <w:sz w:val="24"/>
                <w:szCs w:val="24"/>
              </w:rPr>
            </w:pPr>
          </w:p>
        </w:tc>
        <w:tc>
          <w:tcPr>
            <w:tcW w:w="773" w:type="dxa"/>
            <w:vAlign w:val="center"/>
          </w:tcPr>
          <w:p w:rsidR="009872F4" w:rsidRDefault="009872F4" w:rsidP="0042073F">
            <w:pPr>
              <w:spacing w:line="400" w:lineRule="exact"/>
              <w:ind w:left="-57" w:right="-57"/>
              <w:jc w:val="center"/>
              <w:rPr>
                <w:rFonts w:ascii="仿宋" w:eastAsia="仿宋" w:hAnsi="仿宋" w:cs="仿宋_GB2312" w:hint="eastAsia"/>
                <w:sz w:val="24"/>
                <w:szCs w:val="24"/>
              </w:rPr>
            </w:pPr>
          </w:p>
        </w:tc>
        <w:tc>
          <w:tcPr>
            <w:tcW w:w="992" w:type="dxa"/>
            <w:vAlign w:val="center"/>
          </w:tcPr>
          <w:p w:rsidR="009872F4" w:rsidRDefault="009872F4" w:rsidP="0042073F">
            <w:pPr>
              <w:spacing w:line="400" w:lineRule="exact"/>
              <w:ind w:left="-57" w:right="-57"/>
              <w:jc w:val="center"/>
              <w:rPr>
                <w:rFonts w:ascii="仿宋" w:eastAsia="仿宋" w:hAnsi="仿宋" w:cs="仿宋_GB2312" w:hint="eastAsia"/>
                <w:sz w:val="24"/>
                <w:szCs w:val="24"/>
              </w:rPr>
            </w:pPr>
          </w:p>
        </w:tc>
        <w:tc>
          <w:tcPr>
            <w:tcW w:w="850" w:type="dxa"/>
            <w:vAlign w:val="center"/>
          </w:tcPr>
          <w:p w:rsidR="009872F4" w:rsidRDefault="009872F4" w:rsidP="0042073F">
            <w:pPr>
              <w:spacing w:line="400" w:lineRule="exact"/>
              <w:ind w:left="-57" w:right="-57"/>
              <w:jc w:val="center"/>
              <w:rPr>
                <w:rFonts w:ascii="仿宋" w:eastAsia="仿宋" w:hAnsi="仿宋" w:cs="仿宋_GB2312" w:hint="eastAsia"/>
                <w:sz w:val="24"/>
                <w:szCs w:val="24"/>
              </w:rPr>
            </w:pPr>
          </w:p>
        </w:tc>
        <w:tc>
          <w:tcPr>
            <w:tcW w:w="2060" w:type="dxa"/>
            <w:vAlign w:val="center"/>
          </w:tcPr>
          <w:p w:rsidR="009872F4" w:rsidRDefault="009872F4" w:rsidP="0042073F">
            <w:pPr>
              <w:adjustRightInd w:val="0"/>
              <w:snapToGrid w:val="0"/>
              <w:spacing w:line="400" w:lineRule="exact"/>
              <w:jc w:val="left"/>
              <w:rPr>
                <w:rFonts w:ascii="仿宋" w:eastAsia="仿宋" w:hAnsi="仿宋" w:cs="仿宋_GB2312" w:hint="eastAsia"/>
                <w:sz w:val="24"/>
                <w:szCs w:val="24"/>
              </w:rPr>
            </w:pPr>
          </w:p>
        </w:tc>
      </w:tr>
      <w:tr w:rsidR="009872F4">
        <w:trPr>
          <w:cantSplit/>
          <w:trHeight w:val="800"/>
          <w:jc w:val="center"/>
        </w:trPr>
        <w:tc>
          <w:tcPr>
            <w:tcW w:w="1454" w:type="dxa"/>
            <w:vMerge w:val="restart"/>
            <w:textDirection w:val="tbRlV"/>
            <w:vAlign w:val="center"/>
          </w:tcPr>
          <w:p w:rsidR="009872F4" w:rsidRDefault="009872F4" w:rsidP="0042073F">
            <w:pPr>
              <w:spacing w:line="240" w:lineRule="atLeast"/>
              <w:ind w:left="113" w:right="113"/>
              <w:jc w:val="center"/>
              <w:rPr>
                <w:rFonts w:ascii="仿宋" w:eastAsia="仿宋" w:hAnsi="仿宋"/>
                <w:sz w:val="24"/>
                <w:szCs w:val="24"/>
              </w:rPr>
            </w:pPr>
            <w:r>
              <w:rPr>
                <w:rFonts w:ascii="仿宋" w:eastAsia="仿宋" w:hAnsi="仿宋" w:hint="eastAsia"/>
                <w:sz w:val="24"/>
                <w:szCs w:val="24"/>
              </w:rPr>
              <w:lastRenderedPageBreak/>
              <w:t>选修课程</w:t>
            </w:r>
          </w:p>
        </w:tc>
        <w:tc>
          <w:tcPr>
            <w:tcW w:w="1453" w:type="dxa"/>
            <w:gridSpan w:val="2"/>
            <w:vAlign w:val="center"/>
          </w:tcPr>
          <w:p w:rsidR="009872F4" w:rsidRDefault="009872F4" w:rsidP="0042073F">
            <w:pPr>
              <w:ind w:left="-57" w:right="-57"/>
              <w:jc w:val="center"/>
              <w:rPr>
                <w:rFonts w:ascii="仿宋" w:eastAsia="仿宋" w:hAnsi="仿宋" w:cs="仿宋_GB2312"/>
                <w:sz w:val="24"/>
                <w:szCs w:val="24"/>
              </w:rPr>
            </w:pPr>
            <w:r>
              <w:rPr>
                <w:rFonts w:ascii="仿宋" w:eastAsia="仿宋" w:hAnsi="仿宋" w:cs="仿宋_GB2312"/>
                <w:sz w:val="24"/>
                <w:szCs w:val="24"/>
              </w:rPr>
              <w:t>专业限选课</w:t>
            </w:r>
          </w:p>
        </w:tc>
        <w:tc>
          <w:tcPr>
            <w:tcW w:w="2271" w:type="dxa"/>
            <w:vAlign w:val="center"/>
          </w:tcPr>
          <w:p w:rsidR="009872F4" w:rsidRDefault="009872F4" w:rsidP="0042073F">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汉德语言对比</w:t>
            </w:r>
          </w:p>
        </w:tc>
        <w:tc>
          <w:tcPr>
            <w:tcW w:w="1482" w:type="dxa"/>
            <w:vAlign w:val="center"/>
          </w:tcPr>
          <w:p w:rsidR="009872F4" w:rsidRDefault="009872F4" w:rsidP="0042073F">
            <w:pPr>
              <w:spacing w:line="240" w:lineRule="atLeast"/>
              <w:ind w:leftChars="-27" w:left="-57" w:right="-57"/>
              <w:jc w:val="center"/>
              <w:rPr>
                <w:rFonts w:ascii="仿宋" w:eastAsia="仿宋" w:hAnsi="仿宋" w:cs="仿宋_GB2312" w:hint="eastAsia"/>
                <w:strike/>
                <w:sz w:val="24"/>
                <w:szCs w:val="24"/>
              </w:rPr>
            </w:pPr>
          </w:p>
        </w:tc>
        <w:tc>
          <w:tcPr>
            <w:tcW w:w="1636" w:type="dxa"/>
            <w:vAlign w:val="center"/>
          </w:tcPr>
          <w:p w:rsidR="009872F4" w:rsidRDefault="009872F4" w:rsidP="0042073F">
            <w:pPr>
              <w:ind w:left="-57" w:right="-57"/>
              <w:jc w:val="center"/>
              <w:rPr>
                <w:rFonts w:ascii="仿宋" w:eastAsia="仿宋" w:hAnsi="仿宋" w:cs="仿宋_GB2312" w:hint="eastAsia"/>
                <w:strike/>
                <w:sz w:val="24"/>
                <w:szCs w:val="24"/>
              </w:rPr>
            </w:pPr>
          </w:p>
        </w:tc>
        <w:tc>
          <w:tcPr>
            <w:tcW w:w="709" w:type="dxa"/>
            <w:vAlign w:val="center"/>
          </w:tcPr>
          <w:p w:rsidR="009872F4" w:rsidRDefault="009872F4" w:rsidP="0042073F">
            <w:pPr>
              <w:ind w:left="-57" w:right="-57"/>
              <w:jc w:val="center"/>
              <w:rPr>
                <w:rFonts w:ascii="仿宋" w:eastAsia="仿宋" w:hAnsi="仿宋" w:cs="仿宋_GB2312" w:hint="eastAsia"/>
                <w:strike/>
                <w:sz w:val="24"/>
                <w:szCs w:val="24"/>
              </w:rPr>
            </w:pPr>
          </w:p>
        </w:tc>
        <w:tc>
          <w:tcPr>
            <w:tcW w:w="709" w:type="dxa"/>
            <w:vAlign w:val="center"/>
          </w:tcPr>
          <w:p w:rsidR="009872F4" w:rsidRDefault="009872F4" w:rsidP="0042073F">
            <w:pPr>
              <w:ind w:left="-57" w:right="-57" w:firstLineChars="50" w:firstLine="120"/>
              <w:jc w:val="center"/>
              <w:rPr>
                <w:rFonts w:ascii="仿宋" w:eastAsia="仿宋" w:hAnsi="仿宋" w:cs="仿宋_GB2312" w:hint="eastAsia"/>
                <w:strike/>
                <w:sz w:val="24"/>
                <w:szCs w:val="24"/>
              </w:rPr>
            </w:pPr>
          </w:p>
        </w:tc>
        <w:tc>
          <w:tcPr>
            <w:tcW w:w="773" w:type="dxa"/>
            <w:vAlign w:val="center"/>
          </w:tcPr>
          <w:p w:rsidR="009872F4" w:rsidRDefault="009872F4" w:rsidP="0042073F">
            <w:pPr>
              <w:spacing w:line="240" w:lineRule="atLeast"/>
              <w:ind w:right="-57"/>
              <w:jc w:val="center"/>
              <w:rPr>
                <w:rFonts w:ascii="仿宋" w:eastAsia="仿宋" w:hAnsi="仿宋" w:cs="仿宋_GB2312" w:hint="eastAsia"/>
                <w:strike/>
                <w:sz w:val="24"/>
                <w:szCs w:val="24"/>
              </w:rPr>
            </w:pPr>
          </w:p>
        </w:tc>
        <w:tc>
          <w:tcPr>
            <w:tcW w:w="992" w:type="dxa"/>
            <w:vAlign w:val="center"/>
          </w:tcPr>
          <w:p w:rsidR="009872F4" w:rsidRDefault="009872F4" w:rsidP="0042073F">
            <w:pPr>
              <w:ind w:left="-57" w:right="-57"/>
              <w:jc w:val="center"/>
              <w:rPr>
                <w:rFonts w:ascii="仿宋" w:eastAsia="仿宋" w:hAnsi="仿宋" w:cs="仿宋_GB2312" w:hint="eastAsia"/>
                <w:strike/>
                <w:sz w:val="24"/>
                <w:szCs w:val="24"/>
              </w:rPr>
            </w:pPr>
          </w:p>
        </w:tc>
        <w:tc>
          <w:tcPr>
            <w:tcW w:w="850" w:type="dxa"/>
            <w:vMerge w:val="restart"/>
            <w:vAlign w:val="center"/>
          </w:tcPr>
          <w:p w:rsidR="009872F4" w:rsidRDefault="009872F4" w:rsidP="0042073F">
            <w:pPr>
              <w:spacing w:line="240" w:lineRule="atLeast"/>
              <w:ind w:leftChars="-27" w:left="-57" w:right="-57"/>
              <w:jc w:val="center"/>
              <w:rPr>
                <w:rFonts w:ascii="仿宋" w:eastAsia="仿宋" w:hAnsi="仿宋" w:cs="仿宋_GB2312" w:hint="eastAsia"/>
                <w:sz w:val="24"/>
                <w:szCs w:val="24"/>
              </w:rPr>
            </w:pPr>
            <w:r>
              <w:rPr>
                <w:rFonts w:ascii="仿宋" w:eastAsia="仿宋" w:hAnsi="仿宋" w:cs="仿宋_GB2312" w:hint="eastAsia"/>
                <w:sz w:val="24"/>
                <w:szCs w:val="24"/>
              </w:rPr>
              <w:t>考查</w:t>
            </w:r>
          </w:p>
        </w:tc>
        <w:tc>
          <w:tcPr>
            <w:tcW w:w="2060" w:type="dxa"/>
            <w:vMerge w:val="restart"/>
            <w:vAlign w:val="center"/>
          </w:tcPr>
          <w:p w:rsidR="009872F4" w:rsidRDefault="009872F4" w:rsidP="0042073F">
            <w:pPr>
              <w:adjustRightInd w:val="0"/>
              <w:snapToGrid w:val="0"/>
              <w:ind w:leftChars="-27" w:left="-57" w:right="-57"/>
              <w:jc w:val="left"/>
              <w:rPr>
                <w:rFonts w:ascii="仿宋" w:eastAsia="仿宋" w:hAnsi="仿宋" w:cs="仿宋_GB2312" w:hint="eastAsia"/>
                <w:sz w:val="24"/>
                <w:szCs w:val="24"/>
              </w:rPr>
            </w:pPr>
            <w:r>
              <w:rPr>
                <w:rFonts w:ascii="仿宋" w:eastAsia="仿宋" w:hAnsi="仿宋" w:cs="仿宋_GB2312" w:hint="eastAsia"/>
                <w:sz w:val="24"/>
                <w:szCs w:val="24"/>
              </w:rPr>
              <w:t>所修选修课学分应不少于10学分，其中</w:t>
            </w:r>
            <w:proofErr w:type="gramStart"/>
            <w:r>
              <w:rPr>
                <w:rFonts w:ascii="仿宋" w:eastAsia="仿宋" w:hAnsi="仿宋" w:cs="仿宋_GB2312" w:hint="eastAsia"/>
                <w:sz w:val="24"/>
                <w:szCs w:val="24"/>
              </w:rPr>
              <w:t>本方向</w:t>
            </w:r>
            <w:proofErr w:type="gramEnd"/>
            <w:r>
              <w:rPr>
                <w:rFonts w:ascii="仿宋" w:eastAsia="仿宋" w:hAnsi="仿宋" w:cs="仿宋_GB2312" w:hint="eastAsia"/>
                <w:sz w:val="24"/>
                <w:szCs w:val="24"/>
              </w:rPr>
              <w:t>选修课至少6学分。</w:t>
            </w:r>
          </w:p>
          <w:p w:rsidR="009872F4" w:rsidRDefault="009872F4" w:rsidP="0042073F">
            <w:pPr>
              <w:adjustRightInd w:val="0"/>
              <w:snapToGrid w:val="0"/>
              <w:ind w:right="-57"/>
              <w:jc w:val="left"/>
              <w:rPr>
                <w:rFonts w:ascii="仿宋" w:eastAsia="仿宋" w:hAnsi="仿宋" w:cs="仿宋_GB2312" w:hint="eastAsia"/>
                <w:sz w:val="24"/>
                <w:szCs w:val="24"/>
              </w:rPr>
            </w:pPr>
          </w:p>
        </w:tc>
      </w:tr>
      <w:tr w:rsidR="009872F4">
        <w:trPr>
          <w:cantSplit/>
          <w:trHeight w:val="646"/>
          <w:jc w:val="center"/>
        </w:trPr>
        <w:tc>
          <w:tcPr>
            <w:tcW w:w="1454" w:type="dxa"/>
            <w:vMerge/>
            <w:vAlign w:val="center"/>
          </w:tcPr>
          <w:p w:rsidR="009872F4" w:rsidRDefault="009872F4" w:rsidP="0042073F">
            <w:pPr>
              <w:spacing w:line="240" w:lineRule="atLeast"/>
              <w:jc w:val="center"/>
              <w:rPr>
                <w:rFonts w:ascii="仿宋" w:eastAsia="仿宋" w:hAnsi="仿宋"/>
                <w:sz w:val="24"/>
                <w:szCs w:val="24"/>
              </w:rPr>
            </w:pPr>
          </w:p>
        </w:tc>
        <w:tc>
          <w:tcPr>
            <w:tcW w:w="1453" w:type="dxa"/>
            <w:gridSpan w:val="2"/>
            <w:vMerge w:val="restart"/>
            <w:vAlign w:val="center"/>
          </w:tcPr>
          <w:p w:rsidR="009872F4" w:rsidRDefault="009872F4" w:rsidP="0042073F">
            <w:pPr>
              <w:ind w:left="-57" w:right="-57"/>
              <w:jc w:val="center"/>
              <w:rPr>
                <w:rFonts w:ascii="仿宋" w:eastAsia="仿宋" w:hAnsi="仿宋" w:cs="仿宋_GB2312"/>
                <w:sz w:val="24"/>
                <w:szCs w:val="24"/>
              </w:rPr>
            </w:pPr>
            <w:r>
              <w:rPr>
                <w:rFonts w:ascii="仿宋" w:eastAsia="仿宋" w:hAnsi="仿宋" w:cs="仿宋_GB2312"/>
                <w:sz w:val="24"/>
                <w:szCs w:val="24"/>
              </w:rPr>
              <w:t>任选课</w:t>
            </w:r>
          </w:p>
        </w:tc>
        <w:tc>
          <w:tcPr>
            <w:tcW w:w="2271" w:type="dxa"/>
            <w:vAlign w:val="center"/>
          </w:tcPr>
          <w:p w:rsidR="009872F4" w:rsidRDefault="009872F4" w:rsidP="0042073F">
            <w:pPr>
              <w:ind w:leftChars="-27" w:left="-57" w:right="-57"/>
              <w:jc w:val="center"/>
              <w:rPr>
                <w:rFonts w:ascii="仿宋" w:eastAsia="仿宋" w:hAnsi="仿宋" w:cs="仿宋_GB2312" w:hint="eastAsia"/>
                <w:b/>
                <w:bCs/>
                <w:sz w:val="24"/>
                <w:szCs w:val="24"/>
              </w:rPr>
            </w:pPr>
            <w:r>
              <w:rPr>
                <w:rFonts w:ascii="仿宋" w:eastAsia="仿宋" w:hAnsi="仿宋" w:cs="仿宋_GB2312" w:hint="eastAsia"/>
                <w:b/>
                <w:bCs/>
                <w:sz w:val="24"/>
                <w:szCs w:val="24"/>
              </w:rPr>
              <w:t>语言与文化</w:t>
            </w:r>
          </w:p>
        </w:tc>
        <w:tc>
          <w:tcPr>
            <w:tcW w:w="1482" w:type="dxa"/>
            <w:vMerge w:val="restart"/>
            <w:vAlign w:val="center"/>
          </w:tcPr>
          <w:p w:rsidR="009872F4" w:rsidRDefault="009872F4" w:rsidP="0042073F">
            <w:pPr>
              <w:spacing w:line="240" w:lineRule="atLeast"/>
              <w:ind w:right="-57"/>
              <w:jc w:val="center"/>
              <w:rPr>
                <w:rFonts w:ascii="仿宋" w:eastAsia="仿宋" w:hAnsi="仿宋" w:cs="仿宋_GB2312" w:hint="eastAsia"/>
                <w:sz w:val="24"/>
                <w:szCs w:val="24"/>
              </w:rPr>
            </w:pPr>
            <w:r>
              <w:rPr>
                <w:rFonts w:ascii="仿宋" w:eastAsia="仿宋" w:hAnsi="仿宋" w:cs="仿宋_GB2312" w:hint="eastAsia"/>
                <w:sz w:val="24"/>
                <w:szCs w:val="24"/>
              </w:rPr>
              <w:t>任选4门</w:t>
            </w:r>
          </w:p>
        </w:tc>
        <w:tc>
          <w:tcPr>
            <w:tcW w:w="1636" w:type="dxa"/>
            <w:vAlign w:val="center"/>
          </w:tcPr>
          <w:p w:rsidR="009872F4" w:rsidRDefault="009872F4" w:rsidP="0042073F">
            <w:pPr>
              <w:spacing w:line="240" w:lineRule="atLeast"/>
              <w:ind w:right="-57"/>
              <w:jc w:val="center"/>
              <w:rPr>
                <w:rFonts w:ascii="仿宋" w:eastAsia="仿宋" w:hAnsi="仿宋" w:cs="仿宋_GB2312"/>
                <w:sz w:val="24"/>
                <w:szCs w:val="24"/>
              </w:rPr>
            </w:pPr>
          </w:p>
        </w:tc>
        <w:tc>
          <w:tcPr>
            <w:tcW w:w="709" w:type="dxa"/>
            <w:vAlign w:val="center"/>
          </w:tcPr>
          <w:p w:rsidR="009872F4" w:rsidRDefault="009872F4" w:rsidP="0042073F">
            <w:pPr>
              <w:ind w:left="-57" w:right="-57"/>
              <w:jc w:val="center"/>
              <w:rPr>
                <w:rFonts w:ascii="仿宋" w:eastAsia="仿宋" w:hAnsi="仿宋" w:cs="仿宋_GB2312"/>
                <w:sz w:val="24"/>
                <w:szCs w:val="24"/>
              </w:rPr>
            </w:pPr>
            <w:r>
              <w:rPr>
                <w:rFonts w:ascii="仿宋" w:eastAsia="仿宋" w:hAnsi="仿宋" w:cs="仿宋_GB2312" w:hint="eastAsia"/>
                <w:sz w:val="24"/>
                <w:szCs w:val="24"/>
              </w:rPr>
              <w:t>2</w:t>
            </w:r>
          </w:p>
        </w:tc>
        <w:tc>
          <w:tcPr>
            <w:tcW w:w="709" w:type="dxa"/>
            <w:vAlign w:val="center"/>
          </w:tcPr>
          <w:p w:rsidR="009872F4" w:rsidRDefault="009872F4" w:rsidP="0042073F">
            <w:pPr>
              <w:ind w:left="-57" w:right="-57"/>
              <w:jc w:val="center"/>
              <w:rPr>
                <w:rFonts w:ascii="仿宋" w:eastAsia="仿宋" w:hAnsi="仿宋" w:cs="仿宋_GB2312"/>
                <w:sz w:val="24"/>
                <w:szCs w:val="24"/>
              </w:rPr>
            </w:pPr>
            <w:r>
              <w:rPr>
                <w:rFonts w:ascii="仿宋" w:eastAsia="仿宋" w:hAnsi="仿宋" w:cs="仿宋_GB2312" w:hint="eastAsia"/>
                <w:sz w:val="24"/>
                <w:szCs w:val="24"/>
              </w:rPr>
              <w:t>36</w:t>
            </w:r>
          </w:p>
        </w:tc>
        <w:tc>
          <w:tcPr>
            <w:tcW w:w="773" w:type="dxa"/>
            <w:vAlign w:val="center"/>
          </w:tcPr>
          <w:p w:rsidR="009872F4" w:rsidRDefault="009872F4" w:rsidP="0042073F">
            <w:pPr>
              <w:spacing w:line="240" w:lineRule="atLeast"/>
              <w:ind w:right="-57"/>
              <w:jc w:val="center"/>
              <w:rPr>
                <w:rFonts w:ascii="仿宋" w:eastAsia="仿宋" w:hAnsi="仿宋" w:cs="仿宋_GB2312" w:hint="eastAsia"/>
                <w:sz w:val="24"/>
                <w:szCs w:val="24"/>
              </w:rPr>
            </w:pPr>
            <w:r>
              <w:rPr>
                <w:rFonts w:ascii="仿宋" w:eastAsia="仿宋" w:hAnsi="仿宋" w:cs="仿宋_GB2312" w:hint="eastAsia"/>
                <w:sz w:val="24"/>
                <w:szCs w:val="24"/>
              </w:rPr>
              <w:t>2</w:t>
            </w:r>
          </w:p>
        </w:tc>
        <w:tc>
          <w:tcPr>
            <w:tcW w:w="992" w:type="dxa"/>
            <w:vMerge w:val="restart"/>
            <w:vAlign w:val="center"/>
          </w:tcPr>
          <w:p w:rsidR="009872F4" w:rsidRDefault="009872F4" w:rsidP="0042073F">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讲授</w:t>
            </w:r>
          </w:p>
        </w:tc>
        <w:tc>
          <w:tcPr>
            <w:tcW w:w="850" w:type="dxa"/>
            <w:vMerge/>
            <w:vAlign w:val="center"/>
          </w:tcPr>
          <w:p w:rsidR="009872F4" w:rsidRDefault="009872F4" w:rsidP="0042073F">
            <w:pPr>
              <w:spacing w:line="240" w:lineRule="atLeast"/>
              <w:ind w:leftChars="-27" w:left="-57" w:right="-57"/>
              <w:jc w:val="center"/>
              <w:rPr>
                <w:rFonts w:ascii="仿宋" w:eastAsia="仿宋" w:hAnsi="仿宋" w:cs="仿宋_GB2312" w:hint="eastAsia"/>
                <w:sz w:val="24"/>
                <w:szCs w:val="24"/>
              </w:rPr>
            </w:pPr>
          </w:p>
        </w:tc>
        <w:tc>
          <w:tcPr>
            <w:tcW w:w="2060" w:type="dxa"/>
            <w:vMerge/>
            <w:vAlign w:val="center"/>
          </w:tcPr>
          <w:p w:rsidR="009872F4" w:rsidRDefault="009872F4" w:rsidP="0042073F">
            <w:pPr>
              <w:adjustRightInd w:val="0"/>
              <w:snapToGrid w:val="0"/>
              <w:ind w:leftChars="-27" w:left="-57" w:right="-57"/>
              <w:jc w:val="left"/>
              <w:rPr>
                <w:rFonts w:ascii="仿宋" w:eastAsia="仿宋" w:hAnsi="仿宋" w:cs="仿宋_GB2312" w:hint="eastAsia"/>
                <w:sz w:val="24"/>
                <w:szCs w:val="24"/>
              </w:rPr>
            </w:pPr>
          </w:p>
        </w:tc>
      </w:tr>
      <w:tr w:rsidR="009872F4">
        <w:trPr>
          <w:cantSplit/>
          <w:trHeight w:val="646"/>
          <w:jc w:val="center"/>
        </w:trPr>
        <w:tc>
          <w:tcPr>
            <w:tcW w:w="1454" w:type="dxa"/>
            <w:vMerge/>
            <w:vAlign w:val="center"/>
          </w:tcPr>
          <w:p w:rsidR="009872F4" w:rsidRDefault="009872F4" w:rsidP="0042073F">
            <w:pPr>
              <w:spacing w:line="240" w:lineRule="atLeast"/>
              <w:jc w:val="center"/>
              <w:rPr>
                <w:rFonts w:ascii="仿宋" w:eastAsia="仿宋" w:hAnsi="仿宋"/>
                <w:sz w:val="24"/>
                <w:szCs w:val="24"/>
              </w:rPr>
            </w:pPr>
          </w:p>
        </w:tc>
        <w:tc>
          <w:tcPr>
            <w:tcW w:w="1453" w:type="dxa"/>
            <w:gridSpan w:val="2"/>
            <w:vMerge/>
            <w:vAlign w:val="center"/>
          </w:tcPr>
          <w:p w:rsidR="009872F4" w:rsidRDefault="009872F4" w:rsidP="0042073F">
            <w:pPr>
              <w:ind w:left="-57" w:right="-57"/>
              <w:jc w:val="center"/>
              <w:rPr>
                <w:rFonts w:ascii="仿宋" w:eastAsia="仿宋" w:hAnsi="仿宋" w:cs="仿宋_GB2312"/>
                <w:sz w:val="24"/>
                <w:szCs w:val="24"/>
              </w:rPr>
            </w:pPr>
          </w:p>
        </w:tc>
        <w:tc>
          <w:tcPr>
            <w:tcW w:w="2271" w:type="dxa"/>
            <w:vAlign w:val="center"/>
          </w:tcPr>
          <w:p w:rsidR="009872F4" w:rsidRDefault="009872F4" w:rsidP="0042073F">
            <w:pPr>
              <w:ind w:leftChars="-27" w:left="-57" w:right="-57"/>
              <w:jc w:val="center"/>
              <w:rPr>
                <w:rFonts w:ascii="仿宋" w:eastAsia="仿宋" w:hAnsi="仿宋"/>
                <w:b/>
                <w:bCs/>
                <w:sz w:val="24"/>
                <w:szCs w:val="24"/>
                <w:lang w:val="de-DE"/>
              </w:rPr>
            </w:pPr>
            <w:r>
              <w:rPr>
                <w:rFonts w:ascii="仿宋" w:eastAsia="仿宋" w:hAnsi="仿宋" w:hint="eastAsia"/>
                <w:b/>
                <w:bCs/>
                <w:sz w:val="24"/>
                <w:szCs w:val="24"/>
              </w:rPr>
              <w:t>译作分析与评论</w:t>
            </w:r>
          </w:p>
        </w:tc>
        <w:tc>
          <w:tcPr>
            <w:tcW w:w="1482" w:type="dxa"/>
            <w:vMerge/>
            <w:vAlign w:val="center"/>
          </w:tcPr>
          <w:p w:rsidR="009872F4" w:rsidRDefault="009872F4" w:rsidP="0042073F">
            <w:pPr>
              <w:spacing w:line="240" w:lineRule="atLeast"/>
              <w:ind w:right="-57"/>
              <w:jc w:val="center"/>
              <w:rPr>
                <w:rFonts w:ascii="仿宋" w:eastAsia="仿宋" w:hAnsi="仿宋" w:cs="仿宋_GB2312" w:hint="eastAsia"/>
                <w:sz w:val="24"/>
                <w:szCs w:val="24"/>
              </w:rPr>
            </w:pPr>
          </w:p>
        </w:tc>
        <w:tc>
          <w:tcPr>
            <w:tcW w:w="1636" w:type="dxa"/>
            <w:vAlign w:val="center"/>
          </w:tcPr>
          <w:p w:rsidR="009872F4" w:rsidRDefault="009872F4" w:rsidP="0042073F">
            <w:pPr>
              <w:ind w:left="-57" w:right="-57"/>
              <w:jc w:val="center"/>
              <w:rPr>
                <w:rFonts w:ascii="仿宋" w:eastAsia="仿宋" w:hAnsi="仿宋" w:cs="仿宋_GB2312" w:hint="eastAsia"/>
                <w:sz w:val="24"/>
                <w:szCs w:val="24"/>
              </w:rPr>
            </w:pPr>
          </w:p>
        </w:tc>
        <w:tc>
          <w:tcPr>
            <w:tcW w:w="709" w:type="dxa"/>
            <w:vAlign w:val="center"/>
          </w:tcPr>
          <w:p w:rsidR="009872F4" w:rsidRDefault="009872F4" w:rsidP="0042073F">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2</w:t>
            </w:r>
          </w:p>
        </w:tc>
        <w:tc>
          <w:tcPr>
            <w:tcW w:w="709" w:type="dxa"/>
            <w:vAlign w:val="center"/>
          </w:tcPr>
          <w:p w:rsidR="009872F4" w:rsidRDefault="009872F4" w:rsidP="0042073F">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36</w:t>
            </w:r>
          </w:p>
        </w:tc>
        <w:tc>
          <w:tcPr>
            <w:tcW w:w="773" w:type="dxa"/>
            <w:vAlign w:val="center"/>
          </w:tcPr>
          <w:p w:rsidR="009872F4" w:rsidRDefault="009872F4" w:rsidP="0042073F">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1</w:t>
            </w:r>
          </w:p>
        </w:tc>
        <w:tc>
          <w:tcPr>
            <w:tcW w:w="992" w:type="dxa"/>
            <w:vMerge/>
            <w:vAlign w:val="center"/>
          </w:tcPr>
          <w:p w:rsidR="009872F4" w:rsidRDefault="009872F4" w:rsidP="0042073F">
            <w:pPr>
              <w:ind w:left="-57" w:right="-57"/>
              <w:jc w:val="center"/>
              <w:rPr>
                <w:rFonts w:ascii="仿宋" w:eastAsia="仿宋" w:hAnsi="仿宋" w:cs="仿宋_GB2312" w:hint="eastAsia"/>
                <w:sz w:val="24"/>
                <w:szCs w:val="24"/>
              </w:rPr>
            </w:pPr>
          </w:p>
        </w:tc>
        <w:tc>
          <w:tcPr>
            <w:tcW w:w="850" w:type="dxa"/>
            <w:vMerge/>
            <w:vAlign w:val="center"/>
          </w:tcPr>
          <w:p w:rsidR="009872F4" w:rsidRDefault="009872F4" w:rsidP="0042073F">
            <w:pPr>
              <w:spacing w:line="240" w:lineRule="atLeast"/>
              <w:ind w:leftChars="-27" w:left="-57" w:right="-57"/>
              <w:jc w:val="center"/>
              <w:rPr>
                <w:rFonts w:ascii="仿宋" w:eastAsia="仿宋" w:hAnsi="仿宋" w:cs="仿宋_GB2312" w:hint="eastAsia"/>
                <w:sz w:val="24"/>
                <w:szCs w:val="24"/>
              </w:rPr>
            </w:pPr>
          </w:p>
        </w:tc>
        <w:tc>
          <w:tcPr>
            <w:tcW w:w="2060" w:type="dxa"/>
            <w:vMerge/>
            <w:vAlign w:val="center"/>
          </w:tcPr>
          <w:p w:rsidR="009872F4" w:rsidRDefault="009872F4" w:rsidP="0042073F">
            <w:pPr>
              <w:adjustRightInd w:val="0"/>
              <w:snapToGrid w:val="0"/>
              <w:ind w:leftChars="-27" w:left="-57" w:right="-57"/>
              <w:jc w:val="left"/>
              <w:rPr>
                <w:rFonts w:ascii="仿宋" w:eastAsia="仿宋" w:hAnsi="仿宋" w:cs="仿宋_GB2312" w:hint="eastAsia"/>
                <w:sz w:val="24"/>
                <w:szCs w:val="24"/>
              </w:rPr>
            </w:pPr>
          </w:p>
        </w:tc>
      </w:tr>
      <w:tr w:rsidR="009872F4">
        <w:trPr>
          <w:cantSplit/>
          <w:trHeight w:val="646"/>
          <w:jc w:val="center"/>
        </w:trPr>
        <w:tc>
          <w:tcPr>
            <w:tcW w:w="1454" w:type="dxa"/>
            <w:vMerge/>
            <w:vAlign w:val="center"/>
          </w:tcPr>
          <w:p w:rsidR="009872F4" w:rsidRDefault="009872F4" w:rsidP="0042073F">
            <w:pPr>
              <w:spacing w:line="240" w:lineRule="atLeast"/>
              <w:jc w:val="center"/>
              <w:rPr>
                <w:rFonts w:ascii="仿宋" w:eastAsia="仿宋" w:hAnsi="仿宋"/>
                <w:sz w:val="24"/>
                <w:szCs w:val="24"/>
              </w:rPr>
            </w:pPr>
          </w:p>
        </w:tc>
        <w:tc>
          <w:tcPr>
            <w:tcW w:w="1453" w:type="dxa"/>
            <w:gridSpan w:val="2"/>
            <w:vMerge/>
            <w:vAlign w:val="center"/>
          </w:tcPr>
          <w:p w:rsidR="009872F4" w:rsidRDefault="009872F4" w:rsidP="0042073F">
            <w:pPr>
              <w:ind w:left="-57" w:right="-57"/>
              <w:jc w:val="center"/>
              <w:rPr>
                <w:rFonts w:ascii="仿宋" w:eastAsia="仿宋" w:hAnsi="仿宋" w:cs="仿宋_GB2312"/>
                <w:sz w:val="24"/>
                <w:szCs w:val="24"/>
              </w:rPr>
            </w:pPr>
          </w:p>
        </w:tc>
        <w:tc>
          <w:tcPr>
            <w:tcW w:w="2271" w:type="dxa"/>
            <w:vAlign w:val="center"/>
          </w:tcPr>
          <w:p w:rsidR="009872F4" w:rsidRDefault="009872F4" w:rsidP="0042073F">
            <w:pPr>
              <w:ind w:leftChars="-27" w:left="-57" w:right="-57"/>
              <w:jc w:val="center"/>
              <w:rPr>
                <w:rFonts w:ascii="仿宋" w:eastAsia="仿宋" w:hAnsi="仿宋" w:hint="eastAsia"/>
                <w:b/>
                <w:bCs/>
                <w:sz w:val="24"/>
                <w:szCs w:val="24"/>
              </w:rPr>
            </w:pPr>
            <w:r>
              <w:rPr>
                <w:rFonts w:ascii="仿宋" w:eastAsia="仿宋" w:hAnsi="仿宋" w:hint="eastAsia"/>
                <w:b/>
                <w:bCs/>
                <w:sz w:val="24"/>
                <w:szCs w:val="24"/>
              </w:rPr>
              <w:t>语料库语言学</w:t>
            </w:r>
          </w:p>
        </w:tc>
        <w:tc>
          <w:tcPr>
            <w:tcW w:w="1482" w:type="dxa"/>
            <w:vMerge/>
            <w:vAlign w:val="center"/>
          </w:tcPr>
          <w:p w:rsidR="009872F4" w:rsidRDefault="009872F4" w:rsidP="0042073F">
            <w:pPr>
              <w:spacing w:line="240" w:lineRule="atLeast"/>
              <w:ind w:right="-57"/>
              <w:jc w:val="center"/>
              <w:rPr>
                <w:rFonts w:ascii="仿宋" w:eastAsia="仿宋" w:hAnsi="仿宋" w:cs="仿宋_GB2312" w:hint="eastAsia"/>
                <w:sz w:val="24"/>
                <w:szCs w:val="24"/>
              </w:rPr>
            </w:pPr>
          </w:p>
        </w:tc>
        <w:tc>
          <w:tcPr>
            <w:tcW w:w="1636" w:type="dxa"/>
            <w:vAlign w:val="center"/>
          </w:tcPr>
          <w:p w:rsidR="009872F4" w:rsidRDefault="009872F4" w:rsidP="0042073F">
            <w:pPr>
              <w:ind w:left="-57" w:right="-57"/>
              <w:jc w:val="center"/>
              <w:rPr>
                <w:rFonts w:ascii="仿宋" w:eastAsia="仿宋" w:hAnsi="仿宋" w:cs="仿宋_GB2312" w:hint="eastAsia"/>
                <w:sz w:val="24"/>
                <w:szCs w:val="24"/>
              </w:rPr>
            </w:pPr>
          </w:p>
        </w:tc>
        <w:tc>
          <w:tcPr>
            <w:tcW w:w="709" w:type="dxa"/>
            <w:vAlign w:val="center"/>
          </w:tcPr>
          <w:p w:rsidR="009872F4" w:rsidRDefault="009872F4" w:rsidP="0042073F">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2</w:t>
            </w:r>
          </w:p>
        </w:tc>
        <w:tc>
          <w:tcPr>
            <w:tcW w:w="709" w:type="dxa"/>
            <w:vAlign w:val="center"/>
          </w:tcPr>
          <w:p w:rsidR="009872F4" w:rsidRDefault="009872F4" w:rsidP="0042073F">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36</w:t>
            </w:r>
          </w:p>
        </w:tc>
        <w:tc>
          <w:tcPr>
            <w:tcW w:w="773" w:type="dxa"/>
            <w:vAlign w:val="center"/>
          </w:tcPr>
          <w:p w:rsidR="009872F4" w:rsidRDefault="009872F4" w:rsidP="0042073F">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2</w:t>
            </w:r>
          </w:p>
        </w:tc>
        <w:tc>
          <w:tcPr>
            <w:tcW w:w="992" w:type="dxa"/>
            <w:vMerge/>
            <w:vAlign w:val="center"/>
          </w:tcPr>
          <w:p w:rsidR="009872F4" w:rsidRDefault="009872F4" w:rsidP="0042073F">
            <w:pPr>
              <w:ind w:left="-57" w:right="-57"/>
              <w:jc w:val="center"/>
              <w:rPr>
                <w:rFonts w:ascii="仿宋" w:eastAsia="仿宋" w:hAnsi="仿宋" w:cs="仿宋_GB2312" w:hint="eastAsia"/>
                <w:sz w:val="24"/>
                <w:szCs w:val="24"/>
              </w:rPr>
            </w:pPr>
          </w:p>
        </w:tc>
        <w:tc>
          <w:tcPr>
            <w:tcW w:w="850" w:type="dxa"/>
            <w:vMerge/>
            <w:vAlign w:val="center"/>
          </w:tcPr>
          <w:p w:rsidR="009872F4" w:rsidRDefault="009872F4" w:rsidP="0042073F">
            <w:pPr>
              <w:spacing w:line="240" w:lineRule="atLeast"/>
              <w:ind w:leftChars="-27" w:left="-57" w:right="-57"/>
              <w:jc w:val="center"/>
              <w:rPr>
                <w:rFonts w:ascii="仿宋" w:eastAsia="仿宋" w:hAnsi="仿宋" w:cs="仿宋_GB2312" w:hint="eastAsia"/>
                <w:sz w:val="24"/>
                <w:szCs w:val="24"/>
              </w:rPr>
            </w:pPr>
          </w:p>
        </w:tc>
        <w:tc>
          <w:tcPr>
            <w:tcW w:w="2060" w:type="dxa"/>
            <w:vMerge/>
            <w:vAlign w:val="center"/>
          </w:tcPr>
          <w:p w:rsidR="009872F4" w:rsidRDefault="009872F4" w:rsidP="0042073F">
            <w:pPr>
              <w:adjustRightInd w:val="0"/>
              <w:snapToGrid w:val="0"/>
              <w:ind w:leftChars="-27" w:left="-57" w:right="-57"/>
              <w:jc w:val="left"/>
              <w:rPr>
                <w:rFonts w:ascii="仿宋" w:eastAsia="仿宋" w:hAnsi="仿宋" w:cs="仿宋_GB2312" w:hint="eastAsia"/>
                <w:sz w:val="24"/>
                <w:szCs w:val="24"/>
              </w:rPr>
            </w:pPr>
          </w:p>
        </w:tc>
      </w:tr>
      <w:tr w:rsidR="009872F4">
        <w:trPr>
          <w:cantSplit/>
          <w:trHeight w:val="646"/>
          <w:jc w:val="center"/>
        </w:trPr>
        <w:tc>
          <w:tcPr>
            <w:tcW w:w="1454" w:type="dxa"/>
            <w:vMerge/>
            <w:vAlign w:val="center"/>
          </w:tcPr>
          <w:p w:rsidR="009872F4" w:rsidRDefault="009872F4" w:rsidP="0042073F">
            <w:pPr>
              <w:spacing w:line="240" w:lineRule="atLeast"/>
              <w:jc w:val="center"/>
              <w:rPr>
                <w:rFonts w:ascii="仿宋" w:eastAsia="仿宋" w:hAnsi="仿宋"/>
                <w:sz w:val="24"/>
                <w:szCs w:val="24"/>
              </w:rPr>
            </w:pPr>
          </w:p>
        </w:tc>
        <w:tc>
          <w:tcPr>
            <w:tcW w:w="1453" w:type="dxa"/>
            <w:gridSpan w:val="2"/>
            <w:vMerge/>
            <w:vAlign w:val="center"/>
          </w:tcPr>
          <w:p w:rsidR="009872F4" w:rsidRDefault="009872F4" w:rsidP="0042073F">
            <w:pPr>
              <w:ind w:left="-57" w:right="-57"/>
              <w:jc w:val="center"/>
              <w:rPr>
                <w:rFonts w:ascii="仿宋" w:eastAsia="仿宋" w:hAnsi="仿宋" w:cs="仿宋_GB2312"/>
                <w:sz w:val="24"/>
                <w:szCs w:val="24"/>
              </w:rPr>
            </w:pPr>
          </w:p>
        </w:tc>
        <w:tc>
          <w:tcPr>
            <w:tcW w:w="2271" w:type="dxa"/>
            <w:vAlign w:val="center"/>
          </w:tcPr>
          <w:p w:rsidR="009872F4" w:rsidRDefault="009872F4" w:rsidP="0042073F">
            <w:pPr>
              <w:ind w:leftChars="-27" w:left="-57" w:right="-57"/>
              <w:jc w:val="center"/>
              <w:rPr>
                <w:rFonts w:ascii="仿宋" w:eastAsia="仿宋" w:hAnsi="仿宋" w:hint="eastAsia"/>
                <w:b/>
                <w:bCs/>
                <w:sz w:val="24"/>
                <w:szCs w:val="24"/>
              </w:rPr>
            </w:pPr>
            <w:r>
              <w:rPr>
                <w:rFonts w:ascii="仿宋" w:eastAsia="仿宋" w:hAnsi="仿宋" w:hint="eastAsia"/>
                <w:b/>
                <w:bCs/>
                <w:sz w:val="24"/>
                <w:szCs w:val="24"/>
              </w:rPr>
              <w:t>德语文学选读</w:t>
            </w:r>
          </w:p>
        </w:tc>
        <w:tc>
          <w:tcPr>
            <w:tcW w:w="1482" w:type="dxa"/>
            <w:vMerge/>
            <w:vAlign w:val="center"/>
          </w:tcPr>
          <w:p w:rsidR="009872F4" w:rsidRDefault="009872F4" w:rsidP="0042073F">
            <w:pPr>
              <w:spacing w:line="240" w:lineRule="atLeast"/>
              <w:ind w:right="-57"/>
              <w:jc w:val="center"/>
              <w:rPr>
                <w:rFonts w:ascii="仿宋" w:eastAsia="仿宋" w:hAnsi="仿宋" w:cs="仿宋_GB2312" w:hint="eastAsia"/>
                <w:sz w:val="24"/>
                <w:szCs w:val="24"/>
              </w:rPr>
            </w:pPr>
          </w:p>
        </w:tc>
        <w:tc>
          <w:tcPr>
            <w:tcW w:w="1636" w:type="dxa"/>
            <w:vAlign w:val="center"/>
          </w:tcPr>
          <w:p w:rsidR="009872F4" w:rsidRDefault="009872F4" w:rsidP="0042073F">
            <w:pPr>
              <w:ind w:left="-57" w:right="-57"/>
              <w:jc w:val="center"/>
              <w:rPr>
                <w:rFonts w:ascii="仿宋" w:eastAsia="仿宋" w:hAnsi="仿宋" w:cs="仿宋_GB2312" w:hint="eastAsia"/>
                <w:sz w:val="24"/>
                <w:szCs w:val="24"/>
              </w:rPr>
            </w:pPr>
            <w:r>
              <w:rPr>
                <w:rFonts w:ascii="仿宋" w:eastAsia="仿宋" w:hAnsi="仿宋" w:cs="仿宋_GB2312"/>
                <w:sz w:val="24"/>
                <w:szCs w:val="24"/>
              </w:rPr>
              <w:t>1050204401</w:t>
            </w:r>
          </w:p>
        </w:tc>
        <w:tc>
          <w:tcPr>
            <w:tcW w:w="709" w:type="dxa"/>
            <w:vAlign w:val="center"/>
          </w:tcPr>
          <w:p w:rsidR="009872F4" w:rsidRDefault="009872F4" w:rsidP="0042073F">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2</w:t>
            </w:r>
          </w:p>
        </w:tc>
        <w:tc>
          <w:tcPr>
            <w:tcW w:w="709" w:type="dxa"/>
            <w:vAlign w:val="center"/>
          </w:tcPr>
          <w:p w:rsidR="009872F4" w:rsidRDefault="009872F4" w:rsidP="0042073F">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36</w:t>
            </w:r>
          </w:p>
        </w:tc>
        <w:tc>
          <w:tcPr>
            <w:tcW w:w="773" w:type="dxa"/>
            <w:vAlign w:val="center"/>
          </w:tcPr>
          <w:p w:rsidR="009872F4" w:rsidRDefault="009872F4" w:rsidP="0042073F">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1</w:t>
            </w:r>
          </w:p>
        </w:tc>
        <w:tc>
          <w:tcPr>
            <w:tcW w:w="992" w:type="dxa"/>
            <w:vMerge/>
            <w:vAlign w:val="center"/>
          </w:tcPr>
          <w:p w:rsidR="009872F4" w:rsidRDefault="009872F4" w:rsidP="0042073F">
            <w:pPr>
              <w:ind w:left="-57" w:right="-57"/>
              <w:jc w:val="center"/>
              <w:rPr>
                <w:rFonts w:ascii="仿宋" w:eastAsia="仿宋" w:hAnsi="仿宋" w:cs="仿宋_GB2312" w:hint="eastAsia"/>
                <w:sz w:val="24"/>
                <w:szCs w:val="24"/>
              </w:rPr>
            </w:pPr>
          </w:p>
        </w:tc>
        <w:tc>
          <w:tcPr>
            <w:tcW w:w="850" w:type="dxa"/>
            <w:vMerge/>
            <w:vAlign w:val="center"/>
          </w:tcPr>
          <w:p w:rsidR="009872F4" w:rsidRDefault="009872F4" w:rsidP="0042073F">
            <w:pPr>
              <w:spacing w:line="240" w:lineRule="atLeast"/>
              <w:ind w:leftChars="-27" w:left="-57" w:right="-57"/>
              <w:jc w:val="center"/>
              <w:rPr>
                <w:rFonts w:ascii="仿宋" w:eastAsia="仿宋" w:hAnsi="仿宋" w:cs="仿宋_GB2312" w:hint="eastAsia"/>
                <w:sz w:val="24"/>
                <w:szCs w:val="24"/>
              </w:rPr>
            </w:pPr>
          </w:p>
        </w:tc>
        <w:tc>
          <w:tcPr>
            <w:tcW w:w="2060" w:type="dxa"/>
            <w:vMerge/>
            <w:vAlign w:val="center"/>
          </w:tcPr>
          <w:p w:rsidR="009872F4" w:rsidRDefault="009872F4" w:rsidP="0042073F">
            <w:pPr>
              <w:adjustRightInd w:val="0"/>
              <w:snapToGrid w:val="0"/>
              <w:ind w:leftChars="-27" w:left="-57" w:right="-57"/>
              <w:jc w:val="left"/>
              <w:rPr>
                <w:rFonts w:ascii="仿宋" w:eastAsia="仿宋" w:hAnsi="仿宋" w:cs="仿宋_GB2312" w:hint="eastAsia"/>
                <w:sz w:val="24"/>
                <w:szCs w:val="24"/>
              </w:rPr>
            </w:pPr>
          </w:p>
        </w:tc>
      </w:tr>
      <w:tr w:rsidR="009872F4">
        <w:trPr>
          <w:cantSplit/>
          <w:trHeight w:val="646"/>
          <w:jc w:val="center"/>
        </w:trPr>
        <w:tc>
          <w:tcPr>
            <w:tcW w:w="1454" w:type="dxa"/>
            <w:vMerge/>
            <w:vAlign w:val="center"/>
          </w:tcPr>
          <w:p w:rsidR="009872F4" w:rsidRDefault="009872F4" w:rsidP="0042073F">
            <w:pPr>
              <w:spacing w:line="240" w:lineRule="atLeast"/>
              <w:jc w:val="center"/>
              <w:rPr>
                <w:rFonts w:ascii="仿宋" w:eastAsia="仿宋" w:hAnsi="仿宋"/>
                <w:sz w:val="24"/>
                <w:szCs w:val="24"/>
              </w:rPr>
            </w:pPr>
          </w:p>
        </w:tc>
        <w:tc>
          <w:tcPr>
            <w:tcW w:w="1453" w:type="dxa"/>
            <w:gridSpan w:val="2"/>
            <w:vMerge/>
            <w:vAlign w:val="center"/>
          </w:tcPr>
          <w:p w:rsidR="009872F4" w:rsidRDefault="009872F4" w:rsidP="0042073F">
            <w:pPr>
              <w:ind w:left="-57" w:right="-57"/>
              <w:jc w:val="center"/>
              <w:rPr>
                <w:rFonts w:ascii="仿宋" w:eastAsia="仿宋" w:hAnsi="仿宋" w:cs="仿宋_GB2312"/>
                <w:sz w:val="24"/>
                <w:szCs w:val="24"/>
              </w:rPr>
            </w:pPr>
          </w:p>
        </w:tc>
        <w:tc>
          <w:tcPr>
            <w:tcW w:w="2271" w:type="dxa"/>
            <w:vAlign w:val="center"/>
          </w:tcPr>
          <w:p w:rsidR="009872F4" w:rsidRDefault="009872F4" w:rsidP="0042073F">
            <w:pPr>
              <w:ind w:leftChars="-27" w:left="-57" w:right="-57"/>
              <w:jc w:val="center"/>
              <w:rPr>
                <w:rFonts w:ascii="仿宋" w:eastAsia="仿宋" w:hAnsi="仿宋" w:hint="eastAsia"/>
                <w:b/>
                <w:bCs/>
                <w:sz w:val="24"/>
                <w:szCs w:val="24"/>
              </w:rPr>
            </w:pPr>
            <w:r>
              <w:rPr>
                <w:rFonts w:ascii="仿宋" w:eastAsia="仿宋" w:hAnsi="仿宋" w:hint="eastAsia"/>
                <w:b/>
                <w:bCs/>
                <w:sz w:val="24"/>
                <w:szCs w:val="24"/>
              </w:rPr>
              <w:t>德国法（一）</w:t>
            </w:r>
          </w:p>
        </w:tc>
        <w:tc>
          <w:tcPr>
            <w:tcW w:w="1482" w:type="dxa"/>
            <w:vMerge/>
            <w:vAlign w:val="center"/>
          </w:tcPr>
          <w:p w:rsidR="009872F4" w:rsidRDefault="009872F4" w:rsidP="0042073F">
            <w:pPr>
              <w:spacing w:line="240" w:lineRule="atLeast"/>
              <w:ind w:right="-57"/>
              <w:jc w:val="center"/>
              <w:rPr>
                <w:rFonts w:ascii="仿宋" w:eastAsia="仿宋" w:hAnsi="仿宋" w:cs="仿宋_GB2312" w:hint="eastAsia"/>
                <w:sz w:val="24"/>
                <w:szCs w:val="24"/>
              </w:rPr>
            </w:pPr>
          </w:p>
        </w:tc>
        <w:tc>
          <w:tcPr>
            <w:tcW w:w="1636" w:type="dxa"/>
            <w:vAlign w:val="center"/>
          </w:tcPr>
          <w:p w:rsidR="009872F4" w:rsidRDefault="009872F4" w:rsidP="0042073F">
            <w:pPr>
              <w:ind w:left="-57" w:right="-57"/>
              <w:jc w:val="center"/>
              <w:rPr>
                <w:rFonts w:ascii="仿宋" w:eastAsia="仿宋" w:hAnsi="仿宋" w:cs="仿宋_GB2312" w:hint="eastAsia"/>
                <w:sz w:val="24"/>
                <w:szCs w:val="24"/>
              </w:rPr>
            </w:pPr>
          </w:p>
        </w:tc>
        <w:tc>
          <w:tcPr>
            <w:tcW w:w="709" w:type="dxa"/>
            <w:vAlign w:val="center"/>
          </w:tcPr>
          <w:p w:rsidR="009872F4" w:rsidRDefault="009872F4" w:rsidP="0042073F">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2</w:t>
            </w:r>
          </w:p>
        </w:tc>
        <w:tc>
          <w:tcPr>
            <w:tcW w:w="709" w:type="dxa"/>
            <w:vAlign w:val="center"/>
          </w:tcPr>
          <w:p w:rsidR="009872F4" w:rsidRDefault="009872F4" w:rsidP="0042073F">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36</w:t>
            </w:r>
          </w:p>
        </w:tc>
        <w:tc>
          <w:tcPr>
            <w:tcW w:w="773" w:type="dxa"/>
            <w:vAlign w:val="center"/>
          </w:tcPr>
          <w:p w:rsidR="009872F4" w:rsidRDefault="009872F4" w:rsidP="0042073F">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1</w:t>
            </w:r>
          </w:p>
        </w:tc>
        <w:tc>
          <w:tcPr>
            <w:tcW w:w="992" w:type="dxa"/>
            <w:vMerge/>
            <w:vAlign w:val="center"/>
          </w:tcPr>
          <w:p w:rsidR="009872F4" w:rsidRDefault="009872F4" w:rsidP="0042073F">
            <w:pPr>
              <w:ind w:left="-57" w:right="-57"/>
              <w:jc w:val="center"/>
              <w:rPr>
                <w:rFonts w:ascii="仿宋" w:eastAsia="仿宋" w:hAnsi="仿宋" w:cs="仿宋_GB2312" w:hint="eastAsia"/>
                <w:sz w:val="24"/>
                <w:szCs w:val="24"/>
              </w:rPr>
            </w:pPr>
          </w:p>
        </w:tc>
        <w:tc>
          <w:tcPr>
            <w:tcW w:w="850" w:type="dxa"/>
            <w:vMerge/>
            <w:vAlign w:val="center"/>
          </w:tcPr>
          <w:p w:rsidR="009872F4" w:rsidRDefault="009872F4" w:rsidP="0042073F">
            <w:pPr>
              <w:spacing w:line="240" w:lineRule="atLeast"/>
              <w:ind w:leftChars="-27" w:left="-57" w:right="-57"/>
              <w:jc w:val="center"/>
              <w:rPr>
                <w:rFonts w:ascii="仿宋" w:eastAsia="仿宋" w:hAnsi="仿宋" w:cs="仿宋_GB2312" w:hint="eastAsia"/>
                <w:sz w:val="24"/>
                <w:szCs w:val="24"/>
              </w:rPr>
            </w:pPr>
          </w:p>
        </w:tc>
        <w:tc>
          <w:tcPr>
            <w:tcW w:w="2060" w:type="dxa"/>
            <w:vMerge/>
            <w:vAlign w:val="center"/>
          </w:tcPr>
          <w:p w:rsidR="009872F4" w:rsidRDefault="009872F4" w:rsidP="0042073F">
            <w:pPr>
              <w:adjustRightInd w:val="0"/>
              <w:snapToGrid w:val="0"/>
              <w:ind w:leftChars="-27" w:left="-57" w:right="-57"/>
              <w:jc w:val="left"/>
              <w:rPr>
                <w:rFonts w:ascii="仿宋" w:eastAsia="仿宋" w:hAnsi="仿宋" w:cs="仿宋_GB2312" w:hint="eastAsia"/>
                <w:sz w:val="24"/>
                <w:szCs w:val="24"/>
              </w:rPr>
            </w:pPr>
          </w:p>
        </w:tc>
      </w:tr>
      <w:tr w:rsidR="009872F4">
        <w:trPr>
          <w:cantSplit/>
          <w:trHeight w:val="646"/>
          <w:jc w:val="center"/>
        </w:trPr>
        <w:tc>
          <w:tcPr>
            <w:tcW w:w="1454" w:type="dxa"/>
            <w:vMerge/>
            <w:vAlign w:val="center"/>
          </w:tcPr>
          <w:p w:rsidR="009872F4" w:rsidRDefault="009872F4" w:rsidP="0042073F">
            <w:pPr>
              <w:spacing w:line="240" w:lineRule="atLeast"/>
              <w:jc w:val="center"/>
              <w:rPr>
                <w:rFonts w:ascii="仿宋" w:eastAsia="仿宋" w:hAnsi="仿宋"/>
                <w:sz w:val="24"/>
                <w:szCs w:val="24"/>
              </w:rPr>
            </w:pPr>
          </w:p>
        </w:tc>
        <w:tc>
          <w:tcPr>
            <w:tcW w:w="1453" w:type="dxa"/>
            <w:gridSpan w:val="2"/>
            <w:vMerge/>
            <w:vAlign w:val="center"/>
          </w:tcPr>
          <w:p w:rsidR="009872F4" w:rsidRDefault="009872F4" w:rsidP="0042073F">
            <w:pPr>
              <w:ind w:left="-57" w:right="-57"/>
              <w:jc w:val="center"/>
              <w:rPr>
                <w:rFonts w:ascii="仿宋" w:eastAsia="仿宋" w:hAnsi="仿宋" w:cs="仿宋_GB2312"/>
                <w:sz w:val="24"/>
                <w:szCs w:val="24"/>
              </w:rPr>
            </w:pPr>
          </w:p>
        </w:tc>
        <w:tc>
          <w:tcPr>
            <w:tcW w:w="2271" w:type="dxa"/>
            <w:vAlign w:val="center"/>
          </w:tcPr>
          <w:p w:rsidR="009872F4" w:rsidRDefault="009872F4" w:rsidP="0042073F">
            <w:pPr>
              <w:ind w:leftChars="-27" w:left="-57" w:right="-57"/>
              <w:jc w:val="center"/>
              <w:rPr>
                <w:rFonts w:ascii="仿宋" w:eastAsia="仿宋" w:hAnsi="仿宋" w:hint="eastAsia"/>
                <w:b/>
                <w:bCs/>
                <w:sz w:val="24"/>
                <w:szCs w:val="24"/>
              </w:rPr>
            </w:pPr>
            <w:r>
              <w:rPr>
                <w:rFonts w:ascii="仿宋" w:eastAsia="仿宋" w:hAnsi="仿宋" w:hint="eastAsia"/>
                <w:b/>
                <w:bCs/>
                <w:sz w:val="24"/>
                <w:szCs w:val="24"/>
              </w:rPr>
              <w:t>德国法（二）</w:t>
            </w:r>
          </w:p>
        </w:tc>
        <w:tc>
          <w:tcPr>
            <w:tcW w:w="1482" w:type="dxa"/>
            <w:vMerge/>
            <w:vAlign w:val="center"/>
          </w:tcPr>
          <w:p w:rsidR="009872F4" w:rsidRDefault="009872F4" w:rsidP="0042073F">
            <w:pPr>
              <w:spacing w:line="240" w:lineRule="atLeast"/>
              <w:ind w:right="-57"/>
              <w:jc w:val="center"/>
              <w:rPr>
                <w:rFonts w:ascii="仿宋" w:eastAsia="仿宋" w:hAnsi="仿宋" w:cs="仿宋_GB2312" w:hint="eastAsia"/>
                <w:sz w:val="24"/>
                <w:szCs w:val="24"/>
              </w:rPr>
            </w:pPr>
          </w:p>
        </w:tc>
        <w:tc>
          <w:tcPr>
            <w:tcW w:w="1636" w:type="dxa"/>
            <w:vAlign w:val="center"/>
          </w:tcPr>
          <w:p w:rsidR="009872F4" w:rsidRDefault="009872F4" w:rsidP="0042073F">
            <w:pPr>
              <w:ind w:left="-57" w:right="-57"/>
              <w:jc w:val="center"/>
              <w:rPr>
                <w:rFonts w:ascii="仿宋" w:eastAsia="仿宋" w:hAnsi="仿宋" w:cs="仿宋_GB2312" w:hint="eastAsia"/>
                <w:sz w:val="24"/>
                <w:szCs w:val="24"/>
              </w:rPr>
            </w:pPr>
            <w:r>
              <w:rPr>
                <w:rFonts w:ascii="仿宋" w:eastAsia="仿宋" w:hAnsi="仿宋" w:cs="仿宋_GB2312"/>
                <w:sz w:val="24"/>
                <w:szCs w:val="24"/>
              </w:rPr>
              <w:t>1080000460</w:t>
            </w:r>
          </w:p>
        </w:tc>
        <w:tc>
          <w:tcPr>
            <w:tcW w:w="709" w:type="dxa"/>
            <w:vAlign w:val="center"/>
          </w:tcPr>
          <w:p w:rsidR="009872F4" w:rsidRDefault="009872F4" w:rsidP="0042073F">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2</w:t>
            </w:r>
          </w:p>
        </w:tc>
        <w:tc>
          <w:tcPr>
            <w:tcW w:w="709" w:type="dxa"/>
            <w:vAlign w:val="center"/>
          </w:tcPr>
          <w:p w:rsidR="009872F4" w:rsidRDefault="009872F4" w:rsidP="0042073F">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36</w:t>
            </w:r>
          </w:p>
        </w:tc>
        <w:tc>
          <w:tcPr>
            <w:tcW w:w="773" w:type="dxa"/>
            <w:vAlign w:val="center"/>
          </w:tcPr>
          <w:p w:rsidR="009872F4" w:rsidRDefault="009872F4" w:rsidP="0042073F">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2</w:t>
            </w:r>
          </w:p>
        </w:tc>
        <w:tc>
          <w:tcPr>
            <w:tcW w:w="992" w:type="dxa"/>
            <w:vMerge/>
            <w:vAlign w:val="center"/>
          </w:tcPr>
          <w:p w:rsidR="009872F4" w:rsidRDefault="009872F4" w:rsidP="0042073F">
            <w:pPr>
              <w:ind w:left="-57" w:right="-57"/>
              <w:jc w:val="center"/>
              <w:rPr>
                <w:rFonts w:ascii="仿宋" w:eastAsia="仿宋" w:hAnsi="仿宋" w:cs="仿宋_GB2312" w:hint="eastAsia"/>
                <w:sz w:val="24"/>
                <w:szCs w:val="24"/>
              </w:rPr>
            </w:pPr>
          </w:p>
        </w:tc>
        <w:tc>
          <w:tcPr>
            <w:tcW w:w="850" w:type="dxa"/>
            <w:vMerge/>
            <w:vAlign w:val="center"/>
          </w:tcPr>
          <w:p w:rsidR="009872F4" w:rsidRDefault="009872F4" w:rsidP="0042073F">
            <w:pPr>
              <w:spacing w:line="240" w:lineRule="atLeast"/>
              <w:ind w:leftChars="-27" w:left="-57" w:right="-57"/>
              <w:jc w:val="center"/>
              <w:rPr>
                <w:rFonts w:ascii="仿宋" w:eastAsia="仿宋" w:hAnsi="仿宋" w:cs="仿宋_GB2312" w:hint="eastAsia"/>
                <w:sz w:val="24"/>
                <w:szCs w:val="24"/>
              </w:rPr>
            </w:pPr>
          </w:p>
        </w:tc>
        <w:tc>
          <w:tcPr>
            <w:tcW w:w="2060" w:type="dxa"/>
            <w:vMerge/>
            <w:vAlign w:val="center"/>
          </w:tcPr>
          <w:p w:rsidR="009872F4" w:rsidRDefault="009872F4" w:rsidP="0042073F">
            <w:pPr>
              <w:adjustRightInd w:val="0"/>
              <w:snapToGrid w:val="0"/>
              <w:ind w:leftChars="-27" w:left="-57" w:right="-57"/>
              <w:jc w:val="left"/>
              <w:rPr>
                <w:rFonts w:ascii="仿宋" w:eastAsia="仿宋" w:hAnsi="仿宋" w:cs="仿宋_GB2312" w:hint="eastAsia"/>
                <w:sz w:val="24"/>
                <w:szCs w:val="24"/>
              </w:rPr>
            </w:pPr>
          </w:p>
        </w:tc>
      </w:tr>
      <w:tr w:rsidR="009872F4">
        <w:trPr>
          <w:cantSplit/>
          <w:trHeight w:val="646"/>
          <w:jc w:val="center"/>
        </w:trPr>
        <w:tc>
          <w:tcPr>
            <w:tcW w:w="1454" w:type="dxa"/>
            <w:vMerge/>
            <w:vAlign w:val="center"/>
          </w:tcPr>
          <w:p w:rsidR="009872F4" w:rsidRDefault="009872F4" w:rsidP="0042073F">
            <w:pPr>
              <w:spacing w:line="240" w:lineRule="atLeast"/>
              <w:jc w:val="center"/>
              <w:rPr>
                <w:rFonts w:ascii="仿宋" w:eastAsia="仿宋" w:hAnsi="仿宋"/>
                <w:sz w:val="24"/>
                <w:szCs w:val="24"/>
              </w:rPr>
            </w:pPr>
          </w:p>
        </w:tc>
        <w:tc>
          <w:tcPr>
            <w:tcW w:w="1453" w:type="dxa"/>
            <w:gridSpan w:val="2"/>
            <w:vMerge/>
            <w:vAlign w:val="center"/>
          </w:tcPr>
          <w:p w:rsidR="009872F4" w:rsidRDefault="009872F4" w:rsidP="0042073F">
            <w:pPr>
              <w:ind w:left="-57" w:right="-57"/>
              <w:jc w:val="center"/>
              <w:rPr>
                <w:rFonts w:ascii="仿宋" w:eastAsia="仿宋" w:hAnsi="仿宋" w:cs="仿宋_GB2312"/>
                <w:sz w:val="24"/>
                <w:szCs w:val="24"/>
              </w:rPr>
            </w:pPr>
          </w:p>
        </w:tc>
        <w:tc>
          <w:tcPr>
            <w:tcW w:w="2271" w:type="dxa"/>
            <w:vAlign w:val="center"/>
          </w:tcPr>
          <w:p w:rsidR="009872F4" w:rsidRDefault="009872F4" w:rsidP="0042073F">
            <w:pPr>
              <w:ind w:leftChars="-27" w:left="-57" w:right="-57"/>
              <w:jc w:val="center"/>
              <w:rPr>
                <w:rFonts w:ascii="仿宋" w:eastAsia="仿宋" w:hAnsi="仿宋" w:hint="eastAsia"/>
                <w:b/>
                <w:bCs/>
                <w:sz w:val="24"/>
                <w:szCs w:val="24"/>
              </w:rPr>
            </w:pPr>
            <w:r>
              <w:rPr>
                <w:rFonts w:ascii="仿宋" w:eastAsia="仿宋" w:hAnsi="仿宋" w:hint="eastAsia"/>
                <w:b/>
                <w:bCs/>
                <w:sz w:val="24"/>
                <w:szCs w:val="24"/>
              </w:rPr>
              <w:t>德语法律文献选读</w:t>
            </w:r>
          </w:p>
        </w:tc>
        <w:tc>
          <w:tcPr>
            <w:tcW w:w="1482" w:type="dxa"/>
            <w:vMerge/>
            <w:vAlign w:val="center"/>
          </w:tcPr>
          <w:p w:rsidR="009872F4" w:rsidRDefault="009872F4" w:rsidP="0042073F">
            <w:pPr>
              <w:spacing w:line="240" w:lineRule="atLeast"/>
              <w:ind w:right="-57"/>
              <w:jc w:val="center"/>
              <w:rPr>
                <w:rFonts w:ascii="仿宋" w:eastAsia="仿宋" w:hAnsi="仿宋" w:cs="仿宋_GB2312" w:hint="eastAsia"/>
                <w:sz w:val="24"/>
                <w:szCs w:val="24"/>
              </w:rPr>
            </w:pPr>
          </w:p>
        </w:tc>
        <w:tc>
          <w:tcPr>
            <w:tcW w:w="1636" w:type="dxa"/>
            <w:vAlign w:val="center"/>
          </w:tcPr>
          <w:p w:rsidR="009872F4" w:rsidRDefault="009872F4" w:rsidP="0042073F">
            <w:pPr>
              <w:ind w:left="-57" w:right="-57"/>
              <w:jc w:val="center"/>
              <w:rPr>
                <w:rFonts w:ascii="仿宋" w:eastAsia="仿宋" w:hAnsi="仿宋" w:cs="仿宋_GB2312" w:hint="eastAsia"/>
                <w:sz w:val="24"/>
                <w:szCs w:val="24"/>
              </w:rPr>
            </w:pPr>
            <w:r>
              <w:rPr>
                <w:rFonts w:ascii="仿宋" w:eastAsia="仿宋" w:hAnsi="仿宋" w:cs="仿宋_GB2312"/>
                <w:sz w:val="24"/>
                <w:szCs w:val="24"/>
              </w:rPr>
              <w:t>1080000460</w:t>
            </w:r>
          </w:p>
        </w:tc>
        <w:tc>
          <w:tcPr>
            <w:tcW w:w="709" w:type="dxa"/>
            <w:vAlign w:val="center"/>
          </w:tcPr>
          <w:p w:rsidR="009872F4" w:rsidRDefault="009872F4" w:rsidP="0042073F">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2</w:t>
            </w:r>
          </w:p>
        </w:tc>
        <w:tc>
          <w:tcPr>
            <w:tcW w:w="709" w:type="dxa"/>
            <w:vAlign w:val="center"/>
          </w:tcPr>
          <w:p w:rsidR="009872F4" w:rsidRDefault="009872F4" w:rsidP="0042073F">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36</w:t>
            </w:r>
          </w:p>
        </w:tc>
        <w:tc>
          <w:tcPr>
            <w:tcW w:w="773" w:type="dxa"/>
            <w:vAlign w:val="center"/>
          </w:tcPr>
          <w:p w:rsidR="009872F4" w:rsidRDefault="009872F4" w:rsidP="0042073F">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2</w:t>
            </w:r>
          </w:p>
        </w:tc>
        <w:tc>
          <w:tcPr>
            <w:tcW w:w="992" w:type="dxa"/>
            <w:vMerge/>
            <w:vAlign w:val="center"/>
          </w:tcPr>
          <w:p w:rsidR="009872F4" w:rsidRDefault="009872F4" w:rsidP="0042073F">
            <w:pPr>
              <w:ind w:left="-57" w:right="-57"/>
              <w:jc w:val="center"/>
              <w:rPr>
                <w:rFonts w:ascii="仿宋" w:eastAsia="仿宋" w:hAnsi="仿宋" w:cs="仿宋_GB2312" w:hint="eastAsia"/>
                <w:sz w:val="24"/>
                <w:szCs w:val="24"/>
              </w:rPr>
            </w:pPr>
          </w:p>
        </w:tc>
        <w:tc>
          <w:tcPr>
            <w:tcW w:w="850" w:type="dxa"/>
            <w:vMerge/>
            <w:vAlign w:val="center"/>
          </w:tcPr>
          <w:p w:rsidR="009872F4" w:rsidRDefault="009872F4" w:rsidP="0042073F">
            <w:pPr>
              <w:spacing w:line="240" w:lineRule="atLeast"/>
              <w:ind w:leftChars="-27" w:left="-57" w:right="-57"/>
              <w:jc w:val="center"/>
              <w:rPr>
                <w:rFonts w:ascii="仿宋" w:eastAsia="仿宋" w:hAnsi="仿宋" w:cs="仿宋_GB2312" w:hint="eastAsia"/>
                <w:sz w:val="24"/>
                <w:szCs w:val="24"/>
              </w:rPr>
            </w:pPr>
          </w:p>
        </w:tc>
        <w:tc>
          <w:tcPr>
            <w:tcW w:w="2060" w:type="dxa"/>
            <w:vMerge/>
            <w:vAlign w:val="center"/>
          </w:tcPr>
          <w:p w:rsidR="009872F4" w:rsidRDefault="009872F4" w:rsidP="0042073F">
            <w:pPr>
              <w:adjustRightInd w:val="0"/>
              <w:snapToGrid w:val="0"/>
              <w:ind w:leftChars="-27" w:left="-57" w:right="-57"/>
              <w:jc w:val="left"/>
              <w:rPr>
                <w:rFonts w:ascii="仿宋" w:eastAsia="仿宋" w:hAnsi="仿宋" w:cs="仿宋_GB2312" w:hint="eastAsia"/>
                <w:sz w:val="24"/>
                <w:szCs w:val="24"/>
              </w:rPr>
            </w:pPr>
          </w:p>
        </w:tc>
      </w:tr>
      <w:tr w:rsidR="009872F4">
        <w:trPr>
          <w:cantSplit/>
          <w:trHeight w:val="646"/>
          <w:jc w:val="center"/>
        </w:trPr>
        <w:tc>
          <w:tcPr>
            <w:tcW w:w="1454" w:type="dxa"/>
            <w:vMerge/>
            <w:vAlign w:val="center"/>
          </w:tcPr>
          <w:p w:rsidR="009872F4" w:rsidRDefault="009872F4" w:rsidP="0042073F">
            <w:pPr>
              <w:spacing w:line="240" w:lineRule="atLeast"/>
              <w:jc w:val="center"/>
              <w:rPr>
                <w:rFonts w:ascii="仿宋" w:eastAsia="仿宋" w:hAnsi="仿宋"/>
                <w:sz w:val="24"/>
                <w:szCs w:val="24"/>
              </w:rPr>
            </w:pPr>
          </w:p>
        </w:tc>
        <w:tc>
          <w:tcPr>
            <w:tcW w:w="1453" w:type="dxa"/>
            <w:gridSpan w:val="2"/>
            <w:vMerge/>
            <w:vAlign w:val="center"/>
          </w:tcPr>
          <w:p w:rsidR="009872F4" w:rsidRDefault="009872F4" w:rsidP="0042073F">
            <w:pPr>
              <w:ind w:left="-57" w:right="-57"/>
              <w:jc w:val="center"/>
              <w:rPr>
                <w:rFonts w:ascii="仿宋" w:eastAsia="仿宋" w:hAnsi="仿宋" w:cs="仿宋_GB2312"/>
                <w:sz w:val="24"/>
                <w:szCs w:val="24"/>
              </w:rPr>
            </w:pPr>
          </w:p>
        </w:tc>
        <w:tc>
          <w:tcPr>
            <w:tcW w:w="2271" w:type="dxa"/>
            <w:vAlign w:val="center"/>
          </w:tcPr>
          <w:p w:rsidR="009872F4" w:rsidRDefault="009872F4" w:rsidP="0042073F">
            <w:pPr>
              <w:ind w:leftChars="-27" w:left="-57" w:right="-57"/>
              <w:jc w:val="center"/>
              <w:rPr>
                <w:rFonts w:ascii="仿宋" w:eastAsia="仿宋" w:hAnsi="仿宋" w:hint="eastAsia"/>
                <w:b/>
                <w:bCs/>
                <w:sz w:val="24"/>
                <w:szCs w:val="24"/>
              </w:rPr>
            </w:pPr>
            <w:r>
              <w:rPr>
                <w:rFonts w:ascii="仿宋" w:eastAsia="仿宋" w:hAnsi="仿宋" w:hint="eastAsia"/>
                <w:b/>
                <w:bCs/>
                <w:sz w:val="24"/>
                <w:szCs w:val="24"/>
              </w:rPr>
              <w:t>文学中的法律</w:t>
            </w:r>
          </w:p>
        </w:tc>
        <w:tc>
          <w:tcPr>
            <w:tcW w:w="1482" w:type="dxa"/>
            <w:vMerge/>
            <w:vAlign w:val="center"/>
          </w:tcPr>
          <w:p w:rsidR="009872F4" w:rsidRDefault="009872F4" w:rsidP="0042073F">
            <w:pPr>
              <w:spacing w:line="240" w:lineRule="atLeast"/>
              <w:ind w:right="-57"/>
              <w:jc w:val="center"/>
              <w:rPr>
                <w:rFonts w:ascii="仿宋" w:eastAsia="仿宋" w:hAnsi="仿宋" w:cs="仿宋_GB2312" w:hint="eastAsia"/>
                <w:sz w:val="24"/>
                <w:szCs w:val="24"/>
              </w:rPr>
            </w:pPr>
          </w:p>
        </w:tc>
        <w:tc>
          <w:tcPr>
            <w:tcW w:w="1636" w:type="dxa"/>
            <w:vAlign w:val="center"/>
          </w:tcPr>
          <w:p w:rsidR="009872F4" w:rsidRDefault="009872F4" w:rsidP="0042073F">
            <w:pPr>
              <w:ind w:left="-57" w:right="-57"/>
              <w:jc w:val="center"/>
              <w:rPr>
                <w:rFonts w:ascii="仿宋" w:eastAsia="仿宋" w:hAnsi="仿宋" w:cs="仿宋_GB2312" w:hint="eastAsia"/>
                <w:sz w:val="24"/>
                <w:szCs w:val="24"/>
              </w:rPr>
            </w:pPr>
          </w:p>
        </w:tc>
        <w:tc>
          <w:tcPr>
            <w:tcW w:w="709" w:type="dxa"/>
            <w:vAlign w:val="center"/>
          </w:tcPr>
          <w:p w:rsidR="009872F4" w:rsidRDefault="009872F4" w:rsidP="0042073F">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2</w:t>
            </w:r>
          </w:p>
        </w:tc>
        <w:tc>
          <w:tcPr>
            <w:tcW w:w="709" w:type="dxa"/>
            <w:vAlign w:val="center"/>
          </w:tcPr>
          <w:p w:rsidR="009872F4" w:rsidRDefault="009872F4" w:rsidP="0042073F">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36</w:t>
            </w:r>
          </w:p>
        </w:tc>
        <w:tc>
          <w:tcPr>
            <w:tcW w:w="773" w:type="dxa"/>
            <w:vAlign w:val="center"/>
          </w:tcPr>
          <w:p w:rsidR="009872F4" w:rsidRDefault="009872F4" w:rsidP="0042073F">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2</w:t>
            </w:r>
          </w:p>
        </w:tc>
        <w:tc>
          <w:tcPr>
            <w:tcW w:w="992" w:type="dxa"/>
            <w:vMerge/>
            <w:vAlign w:val="center"/>
          </w:tcPr>
          <w:p w:rsidR="009872F4" w:rsidRDefault="009872F4" w:rsidP="0042073F">
            <w:pPr>
              <w:ind w:left="-57" w:right="-57"/>
              <w:jc w:val="center"/>
              <w:rPr>
                <w:rFonts w:ascii="仿宋" w:eastAsia="仿宋" w:hAnsi="仿宋" w:cs="仿宋_GB2312" w:hint="eastAsia"/>
                <w:sz w:val="24"/>
                <w:szCs w:val="24"/>
              </w:rPr>
            </w:pPr>
          </w:p>
        </w:tc>
        <w:tc>
          <w:tcPr>
            <w:tcW w:w="850" w:type="dxa"/>
            <w:vMerge/>
            <w:vAlign w:val="center"/>
          </w:tcPr>
          <w:p w:rsidR="009872F4" w:rsidRDefault="009872F4" w:rsidP="0042073F">
            <w:pPr>
              <w:spacing w:line="240" w:lineRule="atLeast"/>
              <w:ind w:leftChars="-27" w:left="-57" w:right="-57"/>
              <w:jc w:val="center"/>
              <w:rPr>
                <w:rFonts w:ascii="仿宋" w:eastAsia="仿宋" w:hAnsi="仿宋" w:cs="仿宋_GB2312" w:hint="eastAsia"/>
                <w:sz w:val="24"/>
                <w:szCs w:val="24"/>
              </w:rPr>
            </w:pPr>
          </w:p>
        </w:tc>
        <w:tc>
          <w:tcPr>
            <w:tcW w:w="2060" w:type="dxa"/>
            <w:vMerge/>
            <w:vAlign w:val="center"/>
          </w:tcPr>
          <w:p w:rsidR="009872F4" w:rsidRDefault="009872F4" w:rsidP="0042073F">
            <w:pPr>
              <w:adjustRightInd w:val="0"/>
              <w:snapToGrid w:val="0"/>
              <w:ind w:leftChars="-27" w:left="-57" w:right="-57"/>
              <w:jc w:val="left"/>
              <w:rPr>
                <w:rFonts w:ascii="仿宋" w:eastAsia="仿宋" w:hAnsi="仿宋" w:cs="仿宋_GB2312" w:hint="eastAsia"/>
                <w:sz w:val="24"/>
                <w:szCs w:val="24"/>
              </w:rPr>
            </w:pPr>
          </w:p>
        </w:tc>
      </w:tr>
      <w:tr w:rsidR="009872F4">
        <w:trPr>
          <w:cantSplit/>
          <w:trHeight w:val="646"/>
          <w:jc w:val="center"/>
        </w:trPr>
        <w:tc>
          <w:tcPr>
            <w:tcW w:w="1454" w:type="dxa"/>
            <w:vMerge/>
            <w:vAlign w:val="center"/>
          </w:tcPr>
          <w:p w:rsidR="009872F4" w:rsidRDefault="009872F4" w:rsidP="0042073F">
            <w:pPr>
              <w:spacing w:line="240" w:lineRule="atLeast"/>
              <w:jc w:val="center"/>
              <w:rPr>
                <w:rFonts w:ascii="仿宋" w:eastAsia="仿宋" w:hAnsi="仿宋"/>
                <w:sz w:val="24"/>
                <w:szCs w:val="24"/>
              </w:rPr>
            </w:pPr>
          </w:p>
        </w:tc>
        <w:tc>
          <w:tcPr>
            <w:tcW w:w="1453" w:type="dxa"/>
            <w:gridSpan w:val="2"/>
            <w:vMerge/>
            <w:vAlign w:val="center"/>
          </w:tcPr>
          <w:p w:rsidR="009872F4" w:rsidRDefault="009872F4" w:rsidP="0042073F">
            <w:pPr>
              <w:ind w:left="-57" w:right="-57"/>
              <w:jc w:val="center"/>
              <w:rPr>
                <w:rFonts w:ascii="仿宋" w:eastAsia="仿宋" w:hAnsi="仿宋" w:cs="仿宋_GB2312"/>
                <w:sz w:val="24"/>
                <w:szCs w:val="24"/>
              </w:rPr>
            </w:pPr>
          </w:p>
        </w:tc>
        <w:tc>
          <w:tcPr>
            <w:tcW w:w="2271" w:type="dxa"/>
            <w:vAlign w:val="center"/>
          </w:tcPr>
          <w:p w:rsidR="009872F4" w:rsidRDefault="009872F4" w:rsidP="0042073F">
            <w:pPr>
              <w:ind w:leftChars="-27" w:left="-57" w:right="-57"/>
              <w:jc w:val="center"/>
              <w:rPr>
                <w:rFonts w:ascii="仿宋" w:eastAsia="仿宋" w:hAnsi="仿宋" w:hint="eastAsia"/>
                <w:b/>
                <w:bCs/>
                <w:sz w:val="24"/>
                <w:szCs w:val="24"/>
              </w:rPr>
            </w:pPr>
          </w:p>
          <w:p w:rsidR="009872F4" w:rsidRDefault="009872F4" w:rsidP="0042073F">
            <w:pPr>
              <w:ind w:leftChars="-27" w:left="-57" w:right="-57"/>
              <w:jc w:val="center"/>
              <w:rPr>
                <w:rFonts w:ascii="仿宋" w:eastAsia="仿宋" w:hAnsi="仿宋" w:hint="eastAsia"/>
                <w:b/>
                <w:bCs/>
                <w:sz w:val="24"/>
                <w:szCs w:val="24"/>
              </w:rPr>
            </w:pPr>
            <w:r>
              <w:rPr>
                <w:rFonts w:ascii="仿宋" w:eastAsia="仿宋" w:hAnsi="仿宋" w:hint="eastAsia"/>
                <w:b/>
                <w:bCs/>
                <w:sz w:val="24"/>
                <w:szCs w:val="24"/>
              </w:rPr>
              <w:t>法律视角下的文学</w:t>
            </w:r>
          </w:p>
        </w:tc>
        <w:tc>
          <w:tcPr>
            <w:tcW w:w="1482" w:type="dxa"/>
            <w:vMerge/>
            <w:vAlign w:val="center"/>
          </w:tcPr>
          <w:p w:rsidR="009872F4" w:rsidRDefault="009872F4" w:rsidP="0042073F">
            <w:pPr>
              <w:spacing w:line="240" w:lineRule="atLeast"/>
              <w:ind w:right="-57"/>
              <w:jc w:val="center"/>
              <w:rPr>
                <w:rFonts w:ascii="仿宋" w:eastAsia="仿宋" w:hAnsi="仿宋" w:cs="仿宋_GB2312" w:hint="eastAsia"/>
                <w:sz w:val="24"/>
                <w:szCs w:val="24"/>
              </w:rPr>
            </w:pPr>
          </w:p>
        </w:tc>
        <w:tc>
          <w:tcPr>
            <w:tcW w:w="1636" w:type="dxa"/>
            <w:vAlign w:val="center"/>
          </w:tcPr>
          <w:p w:rsidR="009872F4" w:rsidRDefault="009872F4" w:rsidP="0042073F">
            <w:pPr>
              <w:ind w:left="-57" w:right="-57"/>
              <w:jc w:val="center"/>
              <w:rPr>
                <w:rFonts w:ascii="仿宋" w:eastAsia="仿宋" w:hAnsi="仿宋" w:cs="仿宋_GB2312" w:hint="eastAsia"/>
                <w:sz w:val="24"/>
                <w:szCs w:val="24"/>
              </w:rPr>
            </w:pPr>
          </w:p>
        </w:tc>
        <w:tc>
          <w:tcPr>
            <w:tcW w:w="709" w:type="dxa"/>
            <w:vAlign w:val="center"/>
          </w:tcPr>
          <w:p w:rsidR="009872F4" w:rsidRDefault="009872F4" w:rsidP="0042073F">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2</w:t>
            </w:r>
          </w:p>
        </w:tc>
        <w:tc>
          <w:tcPr>
            <w:tcW w:w="709" w:type="dxa"/>
            <w:vAlign w:val="center"/>
          </w:tcPr>
          <w:p w:rsidR="009872F4" w:rsidRDefault="009872F4" w:rsidP="0042073F">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36</w:t>
            </w:r>
          </w:p>
        </w:tc>
        <w:tc>
          <w:tcPr>
            <w:tcW w:w="773" w:type="dxa"/>
            <w:vAlign w:val="center"/>
          </w:tcPr>
          <w:p w:rsidR="009872F4" w:rsidRDefault="009872F4" w:rsidP="0042073F">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2</w:t>
            </w:r>
          </w:p>
        </w:tc>
        <w:tc>
          <w:tcPr>
            <w:tcW w:w="992" w:type="dxa"/>
            <w:vMerge/>
            <w:vAlign w:val="center"/>
          </w:tcPr>
          <w:p w:rsidR="009872F4" w:rsidRDefault="009872F4" w:rsidP="0042073F">
            <w:pPr>
              <w:ind w:left="-57" w:right="-57"/>
              <w:jc w:val="center"/>
              <w:rPr>
                <w:rFonts w:ascii="仿宋" w:eastAsia="仿宋" w:hAnsi="仿宋" w:cs="仿宋_GB2312" w:hint="eastAsia"/>
                <w:sz w:val="24"/>
                <w:szCs w:val="24"/>
              </w:rPr>
            </w:pPr>
          </w:p>
        </w:tc>
        <w:tc>
          <w:tcPr>
            <w:tcW w:w="850" w:type="dxa"/>
            <w:vMerge/>
            <w:vAlign w:val="center"/>
          </w:tcPr>
          <w:p w:rsidR="009872F4" w:rsidRDefault="009872F4" w:rsidP="0042073F">
            <w:pPr>
              <w:spacing w:line="240" w:lineRule="atLeast"/>
              <w:ind w:leftChars="-27" w:left="-57" w:right="-57"/>
              <w:jc w:val="center"/>
              <w:rPr>
                <w:rFonts w:ascii="仿宋" w:eastAsia="仿宋" w:hAnsi="仿宋" w:cs="仿宋_GB2312" w:hint="eastAsia"/>
                <w:sz w:val="24"/>
                <w:szCs w:val="24"/>
              </w:rPr>
            </w:pPr>
          </w:p>
        </w:tc>
        <w:tc>
          <w:tcPr>
            <w:tcW w:w="2060" w:type="dxa"/>
            <w:vMerge/>
            <w:vAlign w:val="center"/>
          </w:tcPr>
          <w:p w:rsidR="009872F4" w:rsidRDefault="009872F4" w:rsidP="0042073F">
            <w:pPr>
              <w:adjustRightInd w:val="0"/>
              <w:snapToGrid w:val="0"/>
              <w:ind w:leftChars="-27" w:left="-57" w:right="-57"/>
              <w:jc w:val="left"/>
              <w:rPr>
                <w:rFonts w:ascii="仿宋" w:eastAsia="仿宋" w:hAnsi="仿宋" w:cs="仿宋_GB2312" w:hint="eastAsia"/>
                <w:sz w:val="24"/>
                <w:szCs w:val="24"/>
              </w:rPr>
            </w:pPr>
          </w:p>
        </w:tc>
      </w:tr>
      <w:tr w:rsidR="009872F4">
        <w:trPr>
          <w:cantSplit/>
          <w:trHeight w:val="646"/>
          <w:jc w:val="center"/>
        </w:trPr>
        <w:tc>
          <w:tcPr>
            <w:tcW w:w="2907" w:type="dxa"/>
            <w:gridSpan w:val="3"/>
            <w:vMerge w:val="restart"/>
            <w:vAlign w:val="center"/>
          </w:tcPr>
          <w:p w:rsidR="009872F4" w:rsidRDefault="009872F4" w:rsidP="0042073F">
            <w:pPr>
              <w:spacing w:line="240" w:lineRule="atLeast"/>
              <w:jc w:val="center"/>
              <w:rPr>
                <w:rFonts w:ascii="仿宋" w:eastAsia="仿宋" w:hAnsi="仿宋"/>
                <w:sz w:val="24"/>
                <w:szCs w:val="24"/>
              </w:rPr>
            </w:pPr>
            <w:r>
              <w:rPr>
                <w:rFonts w:ascii="仿宋" w:eastAsia="仿宋" w:hAnsi="仿宋"/>
                <w:sz w:val="24"/>
                <w:szCs w:val="24"/>
              </w:rPr>
              <w:t>补修课程</w:t>
            </w:r>
          </w:p>
        </w:tc>
        <w:tc>
          <w:tcPr>
            <w:tcW w:w="2271" w:type="dxa"/>
            <w:vAlign w:val="center"/>
          </w:tcPr>
          <w:p w:rsidR="009872F4" w:rsidRDefault="009872F4" w:rsidP="0042073F">
            <w:pPr>
              <w:spacing w:line="240" w:lineRule="atLeast"/>
              <w:ind w:leftChars="-27" w:left="-57" w:right="-57" w:firstLineChars="200" w:firstLine="480"/>
              <w:jc w:val="center"/>
              <w:rPr>
                <w:rFonts w:ascii="仿宋" w:eastAsia="仿宋" w:hAnsi="仿宋" w:cs="仿宋_GB2312" w:hint="eastAsia"/>
                <w:sz w:val="24"/>
                <w:szCs w:val="24"/>
              </w:rPr>
            </w:pPr>
            <w:r>
              <w:rPr>
                <w:rFonts w:ascii="仿宋" w:eastAsia="仿宋" w:hAnsi="仿宋" w:cs="仿宋_GB2312" w:hint="eastAsia"/>
                <w:sz w:val="24"/>
                <w:szCs w:val="24"/>
              </w:rPr>
              <w:t>语言学概论</w:t>
            </w:r>
          </w:p>
        </w:tc>
        <w:tc>
          <w:tcPr>
            <w:tcW w:w="1482" w:type="dxa"/>
            <w:vMerge w:val="restart"/>
            <w:vAlign w:val="center"/>
          </w:tcPr>
          <w:p w:rsidR="009872F4" w:rsidRDefault="009872F4" w:rsidP="0042073F">
            <w:pPr>
              <w:spacing w:line="240" w:lineRule="atLeast"/>
              <w:ind w:right="-57"/>
              <w:jc w:val="center"/>
              <w:rPr>
                <w:rFonts w:ascii="仿宋" w:eastAsia="仿宋" w:hAnsi="仿宋" w:cs="仿宋_GB2312" w:hint="eastAsia"/>
                <w:sz w:val="24"/>
                <w:szCs w:val="24"/>
              </w:rPr>
            </w:pPr>
            <w:r>
              <w:rPr>
                <w:rFonts w:ascii="仿宋" w:eastAsia="仿宋" w:hAnsi="仿宋" w:cs="仿宋_GB2312" w:hint="eastAsia"/>
                <w:sz w:val="24"/>
                <w:szCs w:val="24"/>
              </w:rPr>
              <w:t>2</w:t>
            </w:r>
          </w:p>
        </w:tc>
        <w:tc>
          <w:tcPr>
            <w:tcW w:w="1636" w:type="dxa"/>
            <w:vAlign w:val="center"/>
          </w:tcPr>
          <w:p w:rsidR="009872F4" w:rsidRDefault="009872F4" w:rsidP="0042073F">
            <w:pPr>
              <w:spacing w:line="240" w:lineRule="atLeast"/>
              <w:ind w:right="-57"/>
              <w:jc w:val="center"/>
              <w:rPr>
                <w:rFonts w:ascii="仿宋" w:eastAsia="仿宋" w:hAnsi="仿宋" w:cs="仿宋_GB2312" w:hint="eastAsia"/>
                <w:sz w:val="24"/>
                <w:szCs w:val="24"/>
              </w:rPr>
            </w:pPr>
            <w:r>
              <w:rPr>
                <w:rFonts w:ascii="仿宋" w:eastAsia="仿宋" w:hAnsi="仿宋" w:cs="仿宋_GB2312" w:hint="eastAsia"/>
                <w:sz w:val="24"/>
                <w:szCs w:val="24"/>
              </w:rPr>
              <w:t>1050204402</w:t>
            </w:r>
          </w:p>
        </w:tc>
        <w:tc>
          <w:tcPr>
            <w:tcW w:w="709" w:type="dxa"/>
            <w:vAlign w:val="center"/>
          </w:tcPr>
          <w:p w:rsidR="009872F4" w:rsidRDefault="009872F4" w:rsidP="0042073F">
            <w:pPr>
              <w:spacing w:line="240" w:lineRule="atLeast"/>
              <w:ind w:right="-57"/>
              <w:jc w:val="center"/>
              <w:rPr>
                <w:rFonts w:ascii="仿宋" w:eastAsia="仿宋" w:hAnsi="仿宋" w:cs="仿宋_GB2312" w:hint="eastAsia"/>
                <w:sz w:val="24"/>
                <w:szCs w:val="24"/>
              </w:rPr>
            </w:pPr>
            <w:r>
              <w:rPr>
                <w:rFonts w:ascii="仿宋" w:eastAsia="仿宋" w:hAnsi="仿宋" w:cs="仿宋_GB2312" w:hint="eastAsia"/>
                <w:sz w:val="24"/>
                <w:szCs w:val="24"/>
              </w:rPr>
              <w:t>2</w:t>
            </w:r>
          </w:p>
        </w:tc>
        <w:tc>
          <w:tcPr>
            <w:tcW w:w="709" w:type="dxa"/>
            <w:vAlign w:val="center"/>
          </w:tcPr>
          <w:p w:rsidR="009872F4" w:rsidRDefault="009872F4" w:rsidP="0042073F">
            <w:pPr>
              <w:spacing w:line="240" w:lineRule="atLeast"/>
              <w:ind w:right="-57"/>
              <w:jc w:val="center"/>
              <w:rPr>
                <w:rFonts w:ascii="仿宋" w:eastAsia="仿宋" w:hAnsi="仿宋" w:cs="仿宋_GB2312" w:hint="eastAsia"/>
                <w:sz w:val="24"/>
                <w:szCs w:val="24"/>
              </w:rPr>
            </w:pPr>
            <w:r>
              <w:rPr>
                <w:rFonts w:ascii="仿宋" w:eastAsia="仿宋" w:hAnsi="仿宋" w:cs="仿宋_GB2312" w:hint="eastAsia"/>
                <w:sz w:val="24"/>
                <w:szCs w:val="24"/>
              </w:rPr>
              <w:t>36</w:t>
            </w:r>
          </w:p>
        </w:tc>
        <w:tc>
          <w:tcPr>
            <w:tcW w:w="773" w:type="dxa"/>
            <w:vAlign w:val="center"/>
          </w:tcPr>
          <w:p w:rsidR="009872F4" w:rsidRDefault="009872F4" w:rsidP="0042073F">
            <w:pPr>
              <w:spacing w:line="240" w:lineRule="atLeast"/>
              <w:ind w:right="-57"/>
              <w:jc w:val="center"/>
              <w:rPr>
                <w:rFonts w:ascii="仿宋" w:eastAsia="仿宋" w:hAnsi="仿宋" w:cs="仿宋_GB2312" w:hint="eastAsia"/>
                <w:sz w:val="24"/>
                <w:szCs w:val="24"/>
              </w:rPr>
            </w:pPr>
            <w:r>
              <w:rPr>
                <w:rFonts w:ascii="仿宋" w:eastAsia="仿宋" w:hAnsi="仿宋" w:cs="仿宋_GB2312" w:hint="eastAsia"/>
                <w:sz w:val="24"/>
                <w:szCs w:val="24"/>
              </w:rPr>
              <w:t>1</w:t>
            </w:r>
          </w:p>
        </w:tc>
        <w:tc>
          <w:tcPr>
            <w:tcW w:w="992" w:type="dxa"/>
            <w:vMerge w:val="restart"/>
            <w:vAlign w:val="center"/>
          </w:tcPr>
          <w:p w:rsidR="009872F4" w:rsidRDefault="009872F4" w:rsidP="0042073F">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讲授</w:t>
            </w:r>
          </w:p>
        </w:tc>
        <w:tc>
          <w:tcPr>
            <w:tcW w:w="850" w:type="dxa"/>
            <w:vMerge w:val="restart"/>
            <w:vAlign w:val="center"/>
          </w:tcPr>
          <w:p w:rsidR="009872F4" w:rsidRDefault="009872F4" w:rsidP="0042073F">
            <w:pPr>
              <w:spacing w:line="240" w:lineRule="atLeast"/>
              <w:ind w:right="-57"/>
              <w:jc w:val="center"/>
              <w:rPr>
                <w:rFonts w:ascii="仿宋" w:eastAsia="仿宋" w:hAnsi="仿宋" w:cs="仿宋_GB2312" w:hint="eastAsia"/>
                <w:sz w:val="24"/>
                <w:szCs w:val="24"/>
              </w:rPr>
            </w:pPr>
            <w:r>
              <w:rPr>
                <w:rFonts w:ascii="仿宋" w:eastAsia="仿宋" w:hAnsi="仿宋" w:cs="仿宋_GB2312" w:hint="eastAsia"/>
                <w:sz w:val="24"/>
                <w:szCs w:val="24"/>
              </w:rPr>
              <w:t>考查</w:t>
            </w:r>
          </w:p>
        </w:tc>
        <w:tc>
          <w:tcPr>
            <w:tcW w:w="2060" w:type="dxa"/>
            <w:vMerge w:val="restart"/>
            <w:vAlign w:val="center"/>
          </w:tcPr>
          <w:p w:rsidR="009872F4" w:rsidRDefault="009872F4" w:rsidP="0042073F">
            <w:pPr>
              <w:spacing w:line="240" w:lineRule="atLeast"/>
              <w:ind w:leftChars="-27" w:left="-57" w:right="-57"/>
              <w:jc w:val="left"/>
              <w:rPr>
                <w:rFonts w:ascii="仿宋" w:eastAsia="仿宋" w:hAnsi="仿宋" w:cs="仿宋_GB2312" w:hint="eastAsia"/>
                <w:sz w:val="24"/>
                <w:szCs w:val="24"/>
              </w:rPr>
            </w:pPr>
            <w:r>
              <w:rPr>
                <w:rFonts w:ascii="仿宋" w:eastAsia="仿宋" w:hAnsi="仿宋" w:cs="仿宋_GB2312" w:hint="eastAsia"/>
                <w:sz w:val="24"/>
                <w:szCs w:val="24"/>
              </w:rPr>
              <w:t>学院安排研究生补修有关课程，每门课36学时，各记2学分。</w:t>
            </w:r>
          </w:p>
        </w:tc>
      </w:tr>
      <w:tr w:rsidR="009872F4">
        <w:trPr>
          <w:cantSplit/>
          <w:trHeight w:val="646"/>
          <w:jc w:val="center"/>
        </w:trPr>
        <w:tc>
          <w:tcPr>
            <w:tcW w:w="2907" w:type="dxa"/>
            <w:gridSpan w:val="3"/>
            <w:vMerge/>
            <w:vAlign w:val="center"/>
          </w:tcPr>
          <w:p w:rsidR="009872F4" w:rsidRDefault="009872F4" w:rsidP="0042073F">
            <w:pPr>
              <w:spacing w:line="240" w:lineRule="atLeast"/>
              <w:jc w:val="center"/>
              <w:rPr>
                <w:rFonts w:ascii="仿宋" w:eastAsia="仿宋" w:hAnsi="仿宋"/>
                <w:sz w:val="24"/>
                <w:szCs w:val="24"/>
              </w:rPr>
            </w:pPr>
          </w:p>
        </w:tc>
        <w:tc>
          <w:tcPr>
            <w:tcW w:w="2271" w:type="dxa"/>
            <w:vAlign w:val="center"/>
          </w:tcPr>
          <w:p w:rsidR="009872F4" w:rsidRDefault="009872F4" w:rsidP="0042073F">
            <w:pPr>
              <w:spacing w:line="240" w:lineRule="atLeast"/>
              <w:ind w:leftChars="-27" w:left="-57" w:right="-57" w:firstLineChars="200" w:firstLine="480"/>
              <w:jc w:val="center"/>
              <w:rPr>
                <w:rFonts w:ascii="仿宋" w:eastAsia="仿宋" w:hAnsi="仿宋" w:cs="仿宋_GB2312" w:hint="eastAsia"/>
                <w:sz w:val="24"/>
                <w:szCs w:val="24"/>
              </w:rPr>
            </w:pPr>
            <w:r>
              <w:rPr>
                <w:rFonts w:ascii="仿宋" w:eastAsia="仿宋" w:hAnsi="仿宋" w:cs="仿宋_GB2312" w:hint="eastAsia"/>
                <w:sz w:val="24"/>
                <w:szCs w:val="24"/>
              </w:rPr>
              <w:t>德国法律制度</w:t>
            </w:r>
          </w:p>
        </w:tc>
        <w:tc>
          <w:tcPr>
            <w:tcW w:w="1482" w:type="dxa"/>
            <w:vMerge/>
            <w:vAlign w:val="center"/>
          </w:tcPr>
          <w:p w:rsidR="009872F4" w:rsidRDefault="009872F4" w:rsidP="0042073F">
            <w:pPr>
              <w:spacing w:line="240" w:lineRule="atLeast"/>
              <w:ind w:right="-57"/>
              <w:jc w:val="center"/>
              <w:rPr>
                <w:rFonts w:ascii="仿宋" w:eastAsia="仿宋" w:hAnsi="仿宋" w:cs="仿宋_GB2312" w:hint="eastAsia"/>
                <w:sz w:val="24"/>
                <w:szCs w:val="24"/>
              </w:rPr>
            </w:pPr>
          </w:p>
        </w:tc>
        <w:tc>
          <w:tcPr>
            <w:tcW w:w="1636" w:type="dxa"/>
            <w:vAlign w:val="center"/>
          </w:tcPr>
          <w:p w:rsidR="009872F4" w:rsidRDefault="009872F4" w:rsidP="0042073F">
            <w:pPr>
              <w:spacing w:line="240" w:lineRule="atLeast"/>
              <w:ind w:right="-57"/>
              <w:jc w:val="center"/>
              <w:rPr>
                <w:rFonts w:ascii="仿宋" w:eastAsia="仿宋" w:hAnsi="仿宋" w:cs="仿宋_GB2312" w:hint="eastAsia"/>
                <w:sz w:val="24"/>
                <w:szCs w:val="24"/>
              </w:rPr>
            </w:pPr>
          </w:p>
        </w:tc>
        <w:tc>
          <w:tcPr>
            <w:tcW w:w="709" w:type="dxa"/>
            <w:vAlign w:val="center"/>
          </w:tcPr>
          <w:p w:rsidR="009872F4" w:rsidRDefault="009872F4" w:rsidP="0042073F">
            <w:pPr>
              <w:spacing w:line="240" w:lineRule="atLeast"/>
              <w:ind w:right="-57"/>
              <w:jc w:val="center"/>
              <w:rPr>
                <w:rFonts w:ascii="仿宋" w:eastAsia="仿宋" w:hAnsi="仿宋" w:cs="仿宋_GB2312" w:hint="eastAsia"/>
                <w:sz w:val="24"/>
                <w:szCs w:val="24"/>
              </w:rPr>
            </w:pPr>
            <w:r>
              <w:rPr>
                <w:rFonts w:ascii="仿宋" w:eastAsia="仿宋" w:hAnsi="仿宋" w:cs="仿宋_GB2312" w:hint="eastAsia"/>
                <w:sz w:val="24"/>
                <w:szCs w:val="24"/>
              </w:rPr>
              <w:t>2</w:t>
            </w:r>
          </w:p>
        </w:tc>
        <w:tc>
          <w:tcPr>
            <w:tcW w:w="709" w:type="dxa"/>
            <w:vAlign w:val="center"/>
          </w:tcPr>
          <w:p w:rsidR="009872F4" w:rsidRDefault="009872F4" w:rsidP="0042073F">
            <w:pPr>
              <w:spacing w:line="240" w:lineRule="atLeast"/>
              <w:ind w:right="-57"/>
              <w:jc w:val="center"/>
              <w:rPr>
                <w:rFonts w:ascii="仿宋" w:eastAsia="仿宋" w:hAnsi="仿宋" w:cs="仿宋_GB2312" w:hint="eastAsia"/>
                <w:sz w:val="24"/>
                <w:szCs w:val="24"/>
              </w:rPr>
            </w:pPr>
            <w:r>
              <w:rPr>
                <w:rFonts w:ascii="仿宋" w:eastAsia="仿宋" w:hAnsi="仿宋" w:cs="仿宋_GB2312" w:hint="eastAsia"/>
                <w:sz w:val="24"/>
                <w:szCs w:val="24"/>
              </w:rPr>
              <w:t>36</w:t>
            </w:r>
          </w:p>
        </w:tc>
        <w:tc>
          <w:tcPr>
            <w:tcW w:w="773" w:type="dxa"/>
            <w:vAlign w:val="center"/>
          </w:tcPr>
          <w:p w:rsidR="009872F4" w:rsidRDefault="009872F4" w:rsidP="0042073F">
            <w:pPr>
              <w:spacing w:line="240" w:lineRule="atLeast"/>
              <w:ind w:right="-57"/>
              <w:jc w:val="center"/>
              <w:rPr>
                <w:rFonts w:ascii="仿宋" w:eastAsia="仿宋" w:hAnsi="仿宋" w:cs="仿宋_GB2312" w:hint="eastAsia"/>
                <w:sz w:val="24"/>
                <w:szCs w:val="24"/>
              </w:rPr>
            </w:pPr>
            <w:r>
              <w:rPr>
                <w:rFonts w:ascii="仿宋" w:eastAsia="仿宋" w:hAnsi="仿宋" w:cs="仿宋_GB2312" w:hint="eastAsia"/>
                <w:sz w:val="24"/>
                <w:szCs w:val="24"/>
              </w:rPr>
              <w:t>2</w:t>
            </w:r>
          </w:p>
        </w:tc>
        <w:tc>
          <w:tcPr>
            <w:tcW w:w="992" w:type="dxa"/>
            <w:vMerge/>
            <w:vAlign w:val="center"/>
          </w:tcPr>
          <w:p w:rsidR="009872F4" w:rsidRDefault="009872F4" w:rsidP="0042073F">
            <w:pPr>
              <w:ind w:left="-57" w:right="-57"/>
              <w:jc w:val="center"/>
              <w:rPr>
                <w:rFonts w:ascii="仿宋" w:eastAsia="仿宋" w:hAnsi="仿宋" w:cs="仿宋_GB2312" w:hint="eastAsia"/>
                <w:sz w:val="24"/>
                <w:szCs w:val="24"/>
              </w:rPr>
            </w:pPr>
          </w:p>
        </w:tc>
        <w:tc>
          <w:tcPr>
            <w:tcW w:w="850" w:type="dxa"/>
            <w:vMerge/>
            <w:vAlign w:val="center"/>
          </w:tcPr>
          <w:p w:rsidR="009872F4" w:rsidRDefault="009872F4" w:rsidP="0042073F">
            <w:pPr>
              <w:spacing w:line="240" w:lineRule="atLeast"/>
              <w:ind w:right="-57"/>
              <w:jc w:val="center"/>
              <w:rPr>
                <w:rFonts w:ascii="仿宋" w:eastAsia="仿宋" w:hAnsi="仿宋" w:cs="仿宋_GB2312" w:hint="eastAsia"/>
                <w:sz w:val="24"/>
                <w:szCs w:val="24"/>
              </w:rPr>
            </w:pPr>
          </w:p>
        </w:tc>
        <w:tc>
          <w:tcPr>
            <w:tcW w:w="2060" w:type="dxa"/>
            <w:vMerge/>
            <w:vAlign w:val="center"/>
          </w:tcPr>
          <w:p w:rsidR="009872F4" w:rsidRDefault="009872F4" w:rsidP="0042073F">
            <w:pPr>
              <w:spacing w:line="240" w:lineRule="atLeast"/>
              <w:ind w:leftChars="-27" w:left="-57" w:right="-57"/>
              <w:jc w:val="left"/>
              <w:rPr>
                <w:rFonts w:ascii="仿宋" w:eastAsia="仿宋" w:hAnsi="仿宋"/>
                <w:sz w:val="24"/>
                <w:szCs w:val="24"/>
              </w:rPr>
            </w:pPr>
          </w:p>
        </w:tc>
      </w:tr>
      <w:tr w:rsidR="009872F4">
        <w:trPr>
          <w:cantSplit/>
          <w:trHeight w:val="450"/>
          <w:jc w:val="center"/>
        </w:trPr>
        <w:tc>
          <w:tcPr>
            <w:tcW w:w="2907" w:type="dxa"/>
            <w:gridSpan w:val="3"/>
            <w:vMerge w:val="restart"/>
            <w:textDirection w:val="tbRlV"/>
            <w:vAlign w:val="center"/>
          </w:tcPr>
          <w:p w:rsidR="009872F4" w:rsidRDefault="009872F4" w:rsidP="0042073F">
            <w:pPr>
              <w:spacing w:line="240" w:lineRule="atLeast"/>
              <w:ind w:left="113" w:right="113"/>
              <w:jc w:val="center"/>
              <w:rPr>
                <w:rFonts w:ascii="仿宋" w:eastAsia="仿宋" w:hAnsi="仿宋"/>
                <w:sz w:val="24"/>
                <w:szCs w:val="24"/>
              </w:rPr>
            </w:pPr>
            <w:r>
              <w:rPr>
                <w:rFonts w:ascii="仿宋" w:eastAsia="仿宋" w:hAnsi="仿宋"/>
                <w:sz w:val="24"/>
                <w:szCs w:val="24"/>
              </w:rPr>
              <w:lastRenderedPageBreak/>
              <w:t>其他</w:t>
            </w:r>
            <w:r>
              <w:rPr>
                <w:rFonts w:ascii="仿宋" w:eastAsia="仿宋" w:hAnsi="仿宋" w:hint="eastAsia"/>
                <w:sz w:val="24"/>
                <w:szCs w:val="24"/>
              </w:rPr>
              <w:t>培养</w:t>
            </w:r>
            <w:r>
              <w:rPr>
                <w:rFonts w:ascii="仿宋" w:eastAsia="仿宋" w:hAnsi="仿宋"/>
                <w:sz w:val="24"/>
                <w:szCs w:val="24"/>
              </w:rPr>
              <w:t>环节</w:t>
            </w:r>
          </w:p>
        </w:tc>
        <w:tc>
          <w:tcPr>
            <w:tcW w:w="2271" w:type="dxa"/>
            <w:vAlign w:val="center"/>
          </w:tcPr>
          <w:p w:rsidR="009872F4" w:rsidRDefault="009872F4" w:rsidP="0042073F">
            <w:pPr>
              <w:spacing w:line="240" w:lineRule="atLeast"/>
              <w:ind w:right="-57"/>
              <w:jc w:val="center"/>
              <w:rPr>
                <w:rFonts w:ascii="仿宋" w:eastAsia="仿宋" w:hAnsi="仿宋" w:cs="仿宋_GB2312" w:hint="eastAsia"/>
                <w:sz w:val="24"/>
                <w:szCs w:val="24"/>
              </w:rPr>
            </w:pPr>
            <w:r>
              <w:rPr>
                <w:rFonts w:ascii="仿宋" w:eastAsia="仿宋" w:hAnsi="仿宋" w:cs="仿宋_GB2312" w:hint="eastAsia"/>
                <w:sz w:val="24"/>
                <w:szCs w:val="24"/>
              </w:rPr>
              <w:t>1.文献阅读与综述</w:t>
            </w:r>
          </w:p>
          <w:p w:rsidR="009872F4" w:rsidRDefault="009872F4" w:rsidP="0042073F">
            <w:pPr>
              <w:spacing w:line="240" w:lineRule="atLeast"/>
              <w:ind w:right="-57"/>
              <w:jc w:val="center"/>
              <w:rPr>
                <w:rFonts w:ascii="仿宋" w:eastAsia="仿宋" w:hAnsi="仿宋" w:cs="仿宋_GB2312" w:hint="eastAsia"/>
                <w:sz w:val="24"/>
                <w:szCs w:val="24"/>
              </w:rPr>
            </w:pPr>
          </w:p>
        </w:tc>
        <w:tc>
          <w:tcPr>
            <w:tcW w:w="3118" w:type="dxa"/>
            <w:gridSpan w:val="2"/>
            <w:vAlign w:val="center"/>
          </w:tcPr>
          <w:p w:rsidR="009872F4" w:rsidRDefault="009872F4" w:rsidP="0042073F">
            <w:pPr>
              <w:rPr>
                <w:rFonts w:ascii="仿宋" w:eastAsia="仿宋" w:hAnsi="仿宋" w:cs="仿宋_GB2312" w:hint="eastAsia"/>
                <w:sz w:val="24"/>
                <w:szCs w:val="24"/>
              </w:rPr>
            </w:pPr>
            <w:r>
              <w:rPr>
                <w:rFonts w:ascii="仿宋" w:eastAsia="仿宋" w:hAnsi="仿宋" w:cs="仿宋_GB2312" w:hint="eastAsia"/>
                <w:sz w:val="24"/>
                <w:szCs w:val="24"/>
              </w:rPr>
              <w:t>硕士研究生第1至第4学期，每学期精读专著不少于2本，具体书目由导师指定，每学期提交一篇至少2500字的读书报告（德语），由导师考核。</w:t>
            </w:r>
          </w:p>
        </w:tc>
        <w:tc>
          <w:tcPr>
            <w:tcW w:w="709" w:type="dxa"/>
            <w:vAlign w:val="center"/>
          </w:tcPr>
          <w:p w:rsidR="009872F4" w:rsidRDefault="009872F4" w:rsidP="0042073F">
            <w:pPr>
              <w:spacing w:line="240" w:lineRule="atLeast"/>
              <w:ind w:right="-57"/>
              <w:jc w:val="center"/>
              <w:rPr>
                <w:rFonts w:ascii="仿宋" w:eastAsia="仿宋" w:hAnsi="仿宋" w:cs="仿宋_GB2312" w:hint="eastAsia"/>
                <w:sz w:val="24"/>
                <w:szCs w:val="24"/>
              </w:rPr>
            </w:pPr>
            <w:r>
              <w:rPr>
                <w:rFonts w:ascii="仿宋" w:eastAsia="仿宋" w:hAnsi="仿宋" w:cs="仿宋_GB2312" w:hint="eastAsia"/>
                <w:sz w:val="24"/>
                <w:szCs w:val="24"/>
              </w:rPr>
              <w:t>2</w:t>
            </w:r>
          </w:p>
        </w:tc>
        <w:tc>
          <w:tcPr>
            <w:tcW w:w="709" w:type="dxa"/>
            <w:vAlign w:val="center"/>
          </w:tcPr>
          <w:p w:rsidR="009872F4" w:rsidRDefault="009872F4" w:rsidP="0042073F">
            <w:pPr>
              <w:spacing w:line="240" w:lineRule="atLeast"/>
              <w:ind w:right="-57"/>
              <w:jc w:val="center"/>
              <w:rPr>
                <w:rFonts w:ascii="仿宋" w:eastAsia="仿宋" w:hAnsi="仿宋" w:cs="仿宋_GB2312" w:hint="eastAsia"/>
                <w:sz w:val="24"/>
                <w:szCs w:val="24"/>
              </w:rPr>
            </w:pPr>
          </w:p>
        </w:tc>
        <w:tc>
          <w:tcPr>
            <w:tcW w:w="773" w:type="dxa"/>
            <w:vAlign w:val="center"/>
          </w:tcPr>
          <w:p w:rsidR="009872F4" w:rsidRDefault="009872F4" w:rsidP="0042073F">
            <w:pPr>
              <w:spacing w:line="240" w:lineRule="atLeast"/>
              <w:ind w:right="-57"/>
              <w:jc w:val="center"/>
              <w:rPr>
                <w:rFonts w:ascii="仿宋" w:eastAsia="仿宋" w:hAnsi="仿宋" w:cs="仿宋_GB2312" w:hint="eastAsia"/>
                <w:sz w:val="24"/>
                <w:szCs w:val="24"/>
              </w:rPr>
            </w:pPr>
          </w:p>
        </w:tc>
        <w:tc>
          <w:tcPr>
            <w:tcW w:w="992" w:type="dxa"/>
            <w:vAlign w:val="center"/>
          </w:tcPr>
          <w:p w:rsidR="009872F4" w:rsidRDefault="009872F4" w:rsidP="0042073F">
            <w:pPr>
              <w:ind w:left="-57" w:right="-57"/>
              <w:jc w:val="center"/>
              <w:rPr>
                <w:rFonts w:ascii="仿宋" w:eastAsia="仿宋" w:hAnsi="仿宋" w:cs="仿宋_GB2312" w:hint="eastAsia"/>
                <w:sz w:val="24"/>
                <w:szCs w:val="24"/>
              </w:rPr>
            </w:pPr>
          </w:p>
        </w:tc>
        <w:tc>
          <w:tcPr>
            <w:tcW w:w="850" w:type="dxa"/>
            <w:vAlign w:val="center"/>
          </w:tcPr>
          <w:p w:rsidR="009872F4" w:rsidRDefault="009872F4" w:rsidP="0042073F">
            <w:pPr>
              <w:spacing w:line="240" w:lineRule="atLeast"/>
              <w:ind w:right="-57"/>
              <w:jc w:val="center"/>
              <w:rPr>
                <w:rFonts w:ascii="仿宋" w:eastAsia="仿宋" w:hAnsi="仿宋" w:cs="仿宋_GB2312" w:hint="eastAsia"/>
                <w:sz w:val="24"/>
                <w:szCs w:val="24"/>
              </w:rPr>
            </w:pPr>
            <w:r>
              <w:rPr>
                <w:rFonts w:ascii="仿宋" w:eastAsia="仿宋" w:hAnsi="仿宋" w:cs="仿宋_GB2312" w:hint="eastAsia"/>
                <w:sz w:val="24"/>
                <w:szCs w:val="24"/>
              </w:rPr>
              <w:t>考查</w:t>
            </w:r>
          </w:p>
        </w:tc>
        <w:tc>
          <w:tcPr>
            <w:tcW w:w="2060" w:type="dxa"/>
            <w:vMerge w:val="restart"/>
            <w:vAlign w:val="center"/>
          </w:tcPr>
          <w:p w:rsidR="009872F4" w:rsidRDefault="009872F4" w:rsidP="0042073F">
            <w:pPr>
              <w:spacing w:line="240" w:lineRule="atLeast"/>
              <w:ind w:leftChars="-27" w:left="-57" w:right="-57"/>
              <w:jc w:val="left"/>
              <w:rPr>
                <w:rFonts w:ascii="仿宋" w:eastAsia="仿宋" w:hAnsi="仿宋" w:cs="仿宋_GB2312" w:hint="eastAsia"/>
                <w:sz w:val="24"/>
                <w:szCs w:val="24"/>
              </w:rPr>
            </w:pPr>
            <w:r>
              <w:rPr>
                <w:rFonts w:ascii="仿宋" w:eastAsia="仿宋" w:hAnsi="仿宋" w:cs="仿宋_GB2312" w:hint="eastAsia"/>
                <w:sz w:val="24"/>
                <w:szCs w:val="24"/>
              </w:rPr>
              <w:t>硕士研究生所修学分不低于6学分。</w:t>
            </w:r>
          </w:p>
        </w:tc>
      </w:tr>
      <w:tr w:rsidR="009872F4">
        <w:trPr>
          <w:cantSplit/>
          <w:trHeight w:val="1951"/>
          <w:jc w:val="center"/>
        </w:trPr>
        <w:tc>
          <w:tcPr>
            <w:tcW w:w="2907" w:type="dxa"/>
            <w:gridSpan w:val="3"/>
            <w:vMerge/>
            <w:vAlign w:val="center"/>
          </w:tcPr>
          <w:p w:rsidR="009872F4" w:rsidRDefault="009872F4" w:rsidP="0042073F">
            <w:pPr>
              <w:spacing w:line="240" w:lineRule="atLeast"/>
              <w:jc w:val="center"/>
              <w:rPr>
                <w:rFonts w:ascii="仿宋" w:eastAsia="仿宋" w:hAnsi="仿宋"/>
                <w:sz w:val="24"/>
                <w:szCs w:val="24"/>
              </w:rPr>
            </w:pPr>
          </w:p>
        </w:tc>
        <w:tc>
          <w:tcPr>
            <w:tcW w:w="2271" w:type="dxa"/>
            <w:vAlign w:val="center"/>
          </w:tcPr>
          <w:p w:rsidR="009872F4" w:rsidRDefault="009872F4" w:rsidP="0042073F">
            <w:pPr>
              <w:spacing w:line="240" w:lineRule="atLeast"/>
              <w:ind w:right="-57"/>
              <w:jc w:val="center"/>
              <w:rPr>
                <w:rFonts w:ascii="仿宋" w:eastAsia="仿宋" w:hAnsi="仿宋" w:cs="仿宋_GB2312" w:hint="eastAsia"/>
                <w:sz w:val="24"/>
                <w:szCs w:val="24"/>
              </w:rPr>
            </w:pPr>
            <w:r>
              <w:rPr>
                <w:rFonts w:ascii="仿宋" w:eastAsia="仿宋" w:hAnsi="仿宋" w:cs="仿宋_GB2312" w:hint="eastAsia"/>
                <w:sz w:val="24"/>
                <w:szCs w:val="24"/>
              </w:rPr>
              <w:t>2.科研环节</w:t>
            </w:r>
          </w:p>
          <w:p w:rsidR="009872F4" w:rsidRDefault="009872F4" w:rsidP="0042073F">
            <w:pPr>
              <w:spacing w:line="240" w:lineRule="atLeast"/>
              <w:ind w:right="-57"/>
              <w:jc w:val="center"/>
              <w:rPr>
                <w:rFonts w:ascii="仿宋" w:eastAsia="仿宋" w:hAnsi="仿宋" w:cs="仿宋_GB2312" w:hint="eastAsia"/>
                <w:sz w:val="24"/>
                <w:szCs w:val="24"/>
              </w:rPr>
            </w:pPr>
          </w:p>
        </w:tc>
        <w:tc>
          <w:tcPr>
            <w:tcW w:w="3118" w:type="dxa"/>
            <w:gridSpan w:val="2"/>
            <w:vAlign w:val="center"/>
          </w:tcPr>
          <w:p w:rsidR="009872F4" w:rsidRDefault="009872F4" w:rsidP="0042073F">
            <w:pPr>
              <w:rPr>
                <w:rFonts w:ascii="仿宋" w:eastAsia="仿宋" w:hAnsi="仿宋" w:cs="仿宋_GB2312" w:hint="eastAsia"/>
                <w:sz w:val="24"/>
                <w:szCs w:val="24"/>
              </w:rPr>
            </w:pPr>
            <w:r>
              <w:rPr>
                <w:rFonts w:ascii="仿宋" w:eastAsia="仿宋" w:hAnsi="仿宋" w:cs="仿宋_GB2312" w:hint="eastAsia"/>
                <w:sz w:val="24"/>
                <w:szCs w:val="24"/>
              </w:rPr>
              <w:t>硕士研究生第1至第4学期，每学期应提交学期论文1篇，每篇不少于3000字（德语），由导师考核。</w:t>
            </w:r>
          </w:p>
        </w:tc>
        <w:tc>
          <w:tcPr>
            <w:tcW w:w="709" w:type="dxa"/>
            <w:vAlign w:val="center"/>
          </w:tcPr>
          <w:p w:rsidR="009872F4" w:rsidRDefault="009872F4" w:rsidP="0042073F">
            <w:pPr>
              <w:spacing w:line="240" w:lineRule="atLeast"/>
              <w:ind w:right="-57"/>
              <w:jc w:val="center"/>
              <w:rPr>
                <w:rFonts w:ascii="仿宋" w:eastAsia="仿宋" w:hAnsi="仿宋" w:cs="仿宋_GB2312" w:hint="eastAsia"/>
                <w:sz w:val="24"/>
                <w:szCs w:val="24"/>
              </w:rPr>
            </w:pPr>
            <w:r>
              <w:rPr>
                <w:rFonts w:ascii="仿宋" w:eastAsia="仿宋" w:hAnsi="仿宋" w:cs="仿宋_GB2312" w:hint="eastAsia"/>
                <w:sz w:val="24"/>
                <w:szCs w:val="24"/>
              </w:rPr>
              <w:t>2</w:t>
            </w:r>
          </w:p>
        </w:tc>
        <w:tc>
          <w:tcPr>
            <w:tcW w:w="709" w:type="dxa"/>
            <w:vAlign w:val="center"/>
          </w:tcPr>
          <w:p w:rsidR="009872F4" w:rsidRDefault="009872F4" w:rsidP="0042073F">
            <w:pPr>
              <w:spacing w:line="240" w:lineRule="atLeast"/>
              <w:ind w:right="-57"/>
              <w:jc w:val="center"/>
              <w:rPr>
                <w:rFonts w:ascii="仿宋" w:eastAsia="仿宋" w:hAnsi="仿宋" w:cs="仿宋_GB2312" w:hint="eastAsia"/>
                <w:sz w:val="24"/>
                <w:szCs w:val="24"/>
              </w:rPr>
            </w:pPr>
          </w:p>
        </w:tc>
        <w:tc>
          <w:tcPr>
            <w:tcW w:w="773" w:type="dxa"/>
            <w:vAlign w:val="center"/>
          </w:tcPr>
          <w:p w:rsidR="009872F4" w:rsidRDefault="009872F4" w:rsidP="0042073F">
            <w:pPr>
              <w:spacing w:line="240" w:lineRule="atLeast"/>
              <w:ind w:right="-57"/>
              <w:jc w:val="center"/>
              <w:rPr>
                <w:rFonts w:ascii="仿宋" w:eastAsia="仿宋" w:hAnsi="仿宋" w:cs="仿宋_GB2312" w:hint="eastAsia"/>
                <w:sz w:val="24"/>
                <w:szCs w:val="24"/>
              </w:rPr>
            </w:pPr>
          </w:p>
        </w:tc>
        <w:tc>
          <w:tcPr>
            <w:tcW w:w="992" w:type="dxa"/>
            <w:vAlign w:val="center"/>
          </w:tcPr>
          <w:p w:rsidR="009872F4" w:rsidRDefault="009872F4" w:rsidP="0042073F">
            <w:pPr>
              <w:ind w:left="-57" w:right="-57"/>
              <w:jc w:val="center"/>
              <w:rPr>
                <w:rFonts w:ascii="仿宋" w:eastAsia="仿宋" w:hAnsi="仿宋" w:cs="仿宋_GB2312" w:hint="eastAsia"/>
                <w:sz w:val="24"/>
                <w:szCs w:val="24"/>
              </w:rPr>
            </w:pPr>
          </w:p>
        </w:tc>
        <w:tc>
          <w:tcPr>
            <w:tcW w:w="850" w:type="dxa"/>
            <w:vAlign w:val="center"/>
          </w:tcPr>
          <w:p w:rsidR="009872F4" w:rsidRDefault="009872F4" w:rsidP="0042073F">
            <w:pPr>
              <w:spacing w:line="240" w:lineRule="atLeast"/>
              <w:ind w:right="-57"/>
              <w:jc w:val="center"/>
              <w:rPr>
                <w:rFonts w:ascii="仿宋" w:eastAsia="仿宋" w:hAnsi="仿宋" w:cs="仿宋_GB2312" w:hint="eastAsia"/>
                <w:sz w:val="24"/>
                <w:szCs w:val="24"/>
              </w:rPr>
            </w:pPr>
            <w:r>
              <w:rPr>
                <w:rFonts w:ascii="仿宋" w:eastAsia="仿宋" w:hAnsi="仿宋" w:cs="仿宋_GB2312" w:hint="eastAsia"/>
                <w:sz w:val="24"/>
                <w:szCs w:val="24"/>
              </w:rPr>
              <w:t>考查</w:t>
            </w:r>
          </w:p>
        </w:tc>
        <w:tc>
          <w:tcPr>
            <w:tcW w:w="2060" w:type="dxa"/>
            <w:vMerge/>
            <w:vAlign w:val="center"/>
          </w:tcPr>
          <w:p w:rsidR="009872F4" w:rsidRDefault="009872F4" w:rsidP="0042073F">
            <w:pPr>
              <w:spacing w:line="240" w:lineRule="atLeast"/>
              <w:ind w:leftChars="-27" w:left="-57" w:right="-57"/>
              <w:jc w:val="left"/>
              <w:rPr>
                <w:rFonts w:ascii="仿宋" w:eastAsia="仿宋" w:hAnsi="仿宋" w:cs="仿宋_GB2312"/>
                <w:sz w:val="24"/>
                <w:szCs w:val="24"/>
              </w:rPr>
            </w:pPr>
          </w:p>
        </w:tc>
      </w:tr>
      <w:tr w:rsidR="009872F4">
        <w:trPr>
          <w:cantSplit/>
          <w:trHeight w:val="427"/>
          <w:jc w:val="center"/>
        </w:trPr>
        <w:tc>
          <w:tcPr>
            <w:tcW w:w="2907" w:type="dxa"/>
            <w:gridSpan w:val="3"/>
            <w:vMerge/>
            <w:vAlign w:val="center"/>
          </w:tcPr>
          <w:p w:rsidR="009872F4" w:rsidRDefault="009872F4" w:rsidP="0042073F">
            <w:pPr>
              <w:spacing w:line="240" w:lineRule="atLeast"/>
              <w:jc w:val="center"/>
              <w:rPr>
                <w:rFonts w:ascii="仿宋" w:eastAsia="仿宋" w:hAnsi="仿宋"/>
                <w:sz w:val="24"/>
                <w:szCs w:val="24"/>
              </w:rPr>
            </w:pPr>
          </w:p>
        </w:tc>
        <w:tc>
          <w:tcPr>
            <w:tcW w:w="2271" w:type="dxa"/>
            <w:vAlign w:val="center"/>
          </w:tcPr>
          <w:p w:rsidR="009872F4" w:rsidRDefault="009872F4" w:rsidP="0042073F">
            <w:pPr>
              <w:spacing w:line="240" w:lineRule="atLeast"/>
              <w:ind w:leftChars="-27" w:left="-57" w:right="-57"/>
              <w:jc w:val="center"/>
              <w:rPr>
                <w:rFonts w:ascii="仿宋" w:eastAsia="仿宋" w:hAnsi="仿宋" w:cs="仿宋_GB2312" w:hint="eastAsia"/>
                <w:sz w:val="24"/>
                <w:szCs w:val="24"/>
              </w:rPr>
            </w:pPr>
            <w:r>
              <w:rPr>
                <w:rFonts w:ascii="仿宋" w:eastAsia="仿宋" w:hAnsi="仿宋" w:cs="仿宋_GB2312" w:hint="eastAsia"/>
                <w:sz w:val="24"/>
                <w:szCs w:val="24"/>
              </w:rPr>
              <w:t>3.课题研究</w:t>
            </w:r>
          </w:p>
          <w:p w:rsidR="009872F4" w:rsidRDefault="009872F4" w:rsidP="0042073F">
            <w:pPr>
              <w:spacing w:line="240" w:lineRule="atLeast"/>
              <w:ind w:leftChars="-27" w:left="-57" w:right="-57"/>
              <w:jc w:val="center"/>
              <w:rPr>
                <w:rFonts w:ascii="仿宋" w:eastAsia="仿宋" w:hAnsi="仿宋" w:cs="仿宋_GB2312" w:hint="eastAsia"/>
                <w:sz w:val="24"/>
                <w:szCs w:val="24"/>
              </w:rPr>
            </w:pPr>
            <w:r>
              <w:rPr>
                <w:rFonts w:ascii="仿宋" w:eastAsia="仿宋" w:hAnsi="仿宋" w:cs="仿宋_GB2312" w:hint="eastAsia"/>
                <w:sz w:val="24"/>
                <w:szCs w:val="24"/>
              </w:rPr>
              <w:t>（任选）</w:t>
            </w:r>
          </w:p>
          <w:p w:rsidR="009872F4" w:rsidRDefault="009872F4" w:rsidP="0042073F">
            <w:pPr>
              <w:spacing w:line="240" w:lineRule="atLeast"/>
              <w:ind w:leftChars="-27" w:left="-57" w:right="-57"/>
              <w:jc w:val="center"/>
              <w:rPr>
                <w:rFonts w:ascii="仿宋" w:eastAsia="仿宋" w:hAnsi="仿宋" w:cs="仿宋_GB2312" w:hint="eastAsia"/>
                <w:sz w:val="24"/>
                <w:szCs w:val="24"/>
              </w:rPr>
            </w:pPr>
          </w:p>
        </w:tc>
        <w:tc>
          <w:tcPr>
            <w:tcW w:w="3118" w:type="dxa"/>
            <w:gridSpan w:val="2"/>
            <w:vAlign w:val="center"/>
          </w:tcPr>
          <w:p w:rsidR="009872F4" w:rsidRDefault="009872F4" w:rsidP="0042073F">
            <w:pPr>
              <w:rPr>
                <w:rFonts w:ascii="仿宋" w:eastAsia="仿宋" w:hAnsi="仿宋" w:cs="仿宋_GB2312" w:hint="eastAsia"/>
                <w:sz w:val="24"/>
                <w:szCs w:val="24"/>
              </w:rPr>
            </w:pPr>
            <w:r>
              <w:rPr>
                <w:rFonts w:ascii="仿宋" w:eastAsia="仿宋" w:hAnsi="仿宋" w:cs="仿宋_GB2312" w:hint="eastAsia"/>
                <w:sz w:val="24"/>
                <w:szCs w:val="24"/>
              </w:rPr>
              <w:t>课题研究是研究生进行科研实践、训练科研能力的重要方式，是研究生培养的基本要求之一，也是研究生应具备的基本素质之一。硕士研究生通过参加导师的科研项目、学校的科研项目或实践部门的科研项目以及学院自设的科研项目等参加一定的课题研究，并提交相应的科研成果，作为考核依据。</w:t>
            </w:r>
          </w:p>
          <w:p w:rsidR="009872F4" w:rsidRDefault="009872F4" w:rsidP="0042073F">
            <w:pPr>
              <w:rPr>
                <w:rFonts w:ascii="仿宋" w:eastAsia="仿宋" w:hAnsi="仿宋" w:cs="仿宋_GB2312" w:hint="eastAsia"/>
                <w:sz w:val="24"/>
                <w:szCs w:val="24"/>
              </w:rPr>
            </w:pPr>
            <w:r>
              <w:rPr>
                <w:rFonts w:ascii="仿宋" w:eastAsia="仿宋" w:hAnsi="仿宋" w:cs="仿宋_GB2312" w:hint="eastAsia"/>
                <w:sz w:val="24"/>
                <w:szCs w:val="24"/>
              </w:rPr>
              <w:t>两年内主持或参与的课题研究项目不应少于2项，</w:t>
            </w:r>
            <w:bookmarkStart w:id="1" w:name="OLE_LINK2"/>
            <w:bookmarkStart w:id="2" w:name="OLE_LINK3"/>
            <w:r>
              <w:rPr>
                <w:rFonts w:ascii="仿宋" w:eastAsia="仿宋" w:hAnsi="仿宋" w:cs="仿宋_GB2312" w:hint="eastAsia"/>
                <w:sz w:val="24"/>
                <w:szCs w:val="24"/>
              </w:rPr>
              <w:t>由导师考核。</w:t>
            </w:r>
            <w:bookmarkEnd w:id="1"/>
            <w:bookmarkEnd w:id="2"/>
          </w:p>
        </w:tc>
        <w:tc>
          <w:tcPr>
            <w:tcW w:w="709" w:type="dxa"/>
            <w:vAlign w:val="center"/>
          </w:tcPr>
          <w:p w:rsidR="009872F4" w:rsidRDefault="009872F4" w:rsidP="0042073F">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2</w:t>
            </w:r>
          </w:p>
        </w:tc>
        <w:tc>
          <w:tcPr>
            <w:tcW w:w="709" w:type="dxa"/>
            <w:vAlign w:val="center"/>
          </w:tcPr>
          <w:p w:rsidR="009872F4" w:rsidRDefault="009872F4" w:rsidP="0042073F">
            <w:pPr>
              <w:ind w:left="-57" w:right="-57"/>
              <w:jc w:val="center"/>
              <w:rPr>
                <w:rFonts w:ascii="仿宋" w:eastAsia="仿宋" w:hAnsi="仿宋" w:cs="仿宋_GB2312" w:hint="eastAsia"/>
                <w:sz w:val="24"/>
                <w:szCs w:val="24"/>
              </w:rPr>
            </w:pPr>
          </w:p>
        </w:tc>
        <w:tc>
          <w:tcPr>
            <w:tcW w:w="773" w:type="dxa"/>
            <w:vAlign w:val="center"/>
          </w:tcPr>
          <w:p w:rsidR="009872F4" w:rsidRDefault="009872F4" w:rsidP="0042073F">
            <w:pPr>
              <w:spacing w:line="240" w:lineRule="atLeast"/>
              <w:ind w:right="-57"/>
              <w:jc w:val="center"/>
              <w:rPr>
                <w:rFonts w:ascii="仿宋" w:eastAsia="仿宋" w:hAnsi="仿宋" w:cs="仿宋_GB2312" w:hint="eastAsia"/>
                <w:sz w:val="24"/>
                <w:szCs w:val="24"/>
              </w:rPr>
            </w:pPr>
          </w:p>
        </w:tc>
        <w:tc>
          <w:tcPr>
            <w:tcW w:w="992" w:type="dxa"/>
            <w:vAlign w:val="center"/>
          </w:tcPr>
          <w:p w:rsidR="009872F4" w:rsidRDefault="009872F4" w:rsidP="0042073F">
            <w:pPr>
              <w:spacing w:line="240" w:lineRule="atLeast"/>
              <w:ind w:leftChars="-27" w:left="-57" w:right="-57"/>
              <w:jc w:val="center"/>
              <w:rPr>
                <w:rFonts w:ascii="仿宋" w:eastAsia="仿宋" w:hAnsi="仿宋" w:cs="仿宋_GB2312" w:hint="eastAsia"/>
                <w:sz w:val="24"/>
                <w:szCs w:val="24"/>
              </w:rPr>
            </w:pPr>
          </w:p>
        </w:tc>
        <w:tc>
          <w:tcPr>
            <w:tcW w:w="850" w:type="dxa"/>
            <w:vAlign w:val="center"/>
          </w:tcPr>
          <w:p w:rsidR="009872F4" w:rsidRDefault="009872F4" w:rsidP="0042073F">
            <w:pPr>
              <w:spacing w:line="240" w:lineRule="atLeast"/>
              <w:ind w:right="-57"/>
              <w:jc w:val="center"/>
              <w:rPr>
                <w:rFonts w:ascii="仿宋" w:eastAsia="仿宋" w:hAnsi="仿宋" w:cs="仿宋_GB2312" w:hint="eastAsia"/>
                <w:spacing w:val="-10"/>
                <w:sz w:val="24"/>
                <w:szCs w:val="24"/>
              </w:rPr>
            </w:pPr>
            <w:r>
              <w:rPr>
                <w:rFonts w:ascii="仿宋" w:eastAsia="仿宋" w:hAnsi="仿宋" w:cs="仿宋_GB2312" w:hint="eastAsia"/>
                <w:spacing w:val="-10"/>
                <w:sz w:val="24"/>
                <w:szCs w:val="24"/>
              </w:rPr>
              <w:t>考查</w:t>
            </w:r>
          </w:p>
        </w:tc>
        <w:tc>
          <w:tcPr>
            <w:tcW w:w="2060" w:type="dxa"/>
            <w:vMerge/>
            <w:vAlign w:val="center"/>
          </w:tcPr>
          <w:p w:rsidR="009872F4" w:rsidRDefault="009872F4" w:rsidP="0042073F">
            <w:pPr>
              <w:spacing w:line="240" w:lineRule="atLeast"/>
              <w:ind w:leftChars="-27" w:left="-57" w:right="-57"/>
              <w:jc w:val="left"/>
              <w:rPr>
                <w:rFonts w:ascii="仿宋" w:eastAsia="仿宋" w:hAnsi="仿宋" w:cs="仿宋_GB2312"/>
                <w:sz w:val="24"/>
                <w:szCs w:val="24"/>
              </w:rPr>
            </w:pPr>
          </w:p>
        </w:tc>
      </w:tr>
      <w:tr w:rsidR="009872F4">
        <w:trPr>
          <w:cantSplit/>
          <w:trHeight w:val="642"/>
          <w:jc w:val="center"/>
        </w:trPr>
        <w:tc>
          <w:tcPr>
            <w:tcW w:w="2907" w:type="dxa"/>
            <w:gridSpan w:val="3"/>
            <w:vMerge/>
            <w:vAlign w:val="center"/>
          </w:tcPr>
          <w:p w:rsidR="009872F4" w:rsidRDefault="009872F4" w:rsidP="0042073F">
            <w:pPr>
              <w:spacing w:line="240" w:lineRule="atLeast"/>
              <w:jc w:val="center"/>
              <w:rPr>
                <w:rFonts w:ascii="仿宋" w:eastAsia="仿宋" w:hAnsi="仿宋"/>
                <w:sz w:val="24"/>
                <w:szCs w:val="24"/>
              </w:rPr>
            </w:pPr>
          </w:p>
        </w:tc>
        <w:tc>
          <w:tcPr>
            <w:tcW w:w="2271" w:type="dxa"/>
            <w:vAlign w:val="center"/>
          </w:tcPr>
          <w:p w:rsidR="009872F4" w:rsidRDefault="009872F4" w:rsidP="0042073F">
            <w:pPr>
              <w:spacing w:line="240" w:lineRule="atLeast"/>
              <w:ind w:leftChars="-27" w:left="-57" w:right="-57"/>
              <w:jc w:val="center"/>
              <w:rPr>
                <w:rFonts w:ascii="仿宋" w:eastAsia="仿宋" w:hAnsi="仿宋" w:cs="仿宋_GB2312" w:hint="eastAsia"/>
                <w:sz w:val="24"/>
                <w:szCs w:val="24"/>
              </w:rPr>
            </w:pPr>
            <w:r>
              <w:rPr>
                <w:rFonts w:ascii="仿宋" w:eastAsia="仿宋" w:hAnsi="仿宋" w:cs="仿宋_GB2312" w:hint="eastAsia"/>
                <w:sz w:val="24"/>
                <w:szCs w:val="24"/>
              </w:rPr>
              <w:t>4.社会实践</w:t>
            </w:r>
          </w:p>
          <w:p w:rsidR="009872F4" w:rsidRDefault="009872F4" w:rsidP="0042073F">
            <w:pPr>
              <w:spacing w:line="240" w:lineRule="atLeast"/>
              <w:ind w:leftChars="-27" w:left="-57" w:right="-57"/>
              <w:jc w:val="center"/>
              <w:rPr>
                <w:rFonts w:ascii="仿宋" w:eastAsia="仿宋" w:hAnsi="仿宋" w:cs="仿宋_GB2312" w:hint="eastAsia"/>
                <w:sz w:val="24"/>
                <w:szCs w:val="24"/>
              </w:rPr>
            </w:pPr>
            <w:r>
              <w:rPr>
                <w:rFonts w:ascii="仿宋" w:eastAsia="仿宋" w:hAnsi="仿宋" w:cs="仿宋_GB2312" w:hint="eastAsia"/>
                <w:sz w:val="24"/>
                <w:szCs w:val="24"/>
              </w:rPr>
              <w:t>（应届生必选，非应届生任选）</w:t>
            </w:r>
          </w:p>
        </w:tc>
        <w:tc>
          <w:tcPr>
            <w:tcW w:w="3118" w:type="dxa"/>
            <w:gridSpan w:val="2"/>
            <w:vAlign w:val="center"/>
          </w:tcPr>
          <w:p w:rsidR="009872F4" w:rsidRDefault="009872F4" w:rsidP="0042073F">
            <w:pPr>
              <w:ind w:firstLineChars="200" w:firstLine="480"/>
              <w:rPr>
                <w:rFonts w:ascii="仿宋" w:eastAsia="仿宋" w:hAnsi="仿宋" w:cs="仿宋_GB2312" w:hint="eastAsia"/>
                <w:sz w:val="24"/>
                <w:szCs w:val="24"/>
              </w:rPr>
            </w:pPr>
            <w:r>
              <w:rPr>
                <w:rFonts w:ascii="仿宋" w:eastAsia="仿宋" w:hAnsi="仿宋" w:cs="仿宋_GB2312" w:hint="eastAsia"/>
                <w:sz w:val="24"/>
                <w:szCs w:val="24"/>
              </w:rPr>
              <w:t>属于应届生的必修环节。研究生在完成学位课程学习并获得相应学分后，应参加为期3—6个月的社会实践。社会实践可以通过专业实习、挂职锻炼、产学研基地联合培养和社会调查等走入社会的方式进行。学生应提交实践单位鉴定意见和实践总结报告才能获得学分，由导师考核。</w:t>
            </w:r>
          </w:p>
        </w:tc>
        <w:tc>
          <w:tcPr>
            <w:tcW w:w="709" w:type="dxa"/>
            <w:vAlign w:val="center"/>
          </w:tcPr>
          <w:p w:rsidR="009872F4" w:rsidRDefault="009872F4" w:rsidP="0042073F">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2</w:t>
            </w:r>
          </w:p>
        </w:tc>
        <w:tc>
          <w:tcPr>
            <w:tcW w:w="709" w:type="dxa"/>
            <w:vAlign w:val="center"/>
          </w:tcPr>
          <w:p w:rsidR="009872F4" w:rsidRDefault="009872F4" w:rsidP="0042073F">
            <w:pPr>
              <w:ind w:left="-57" w:right="-57"/>
              <w:jc w:val="center"/>
              <w:rPr>
                <w:rFonts w:ascii="仿宋" w:eastAsia="仿宋" w:hAnsi="仿宋" w:cs="仿宋_GB2312" w:hint="eastAsia"/>
                <w:sz w:val="24"/>
                <w:szCs w:val="24"/>
              </w:rPr>
            </w:pPr>
          </w:p>
        </w:tc>
        <w:tc>
          <w:tcPr>
            <w:tcW w:w="773" w:type="dxa"/>
            <w:vAlign w:val="center"/>
          </w:tcPr>
          <w:p w:rsidR="009872F4" w:rsidRDefault="009872F4" w:rsidP="0042073F">
            <w:pPr>
              <w:spacing w:line="240" w:lineRule="atLeast"/>
              <w:ind w:right="-57"/>
              <w:jc w:val="center"/>
              <w:rPr>
                <w:rFonts w:ascii="仿宋" w:eastAsia="仿宋" w:hAnsi="仿宋" w:cs="仿宋_GB2312" w:hint="eastAsia"/>
                <w:sz w:val="24"/>
                <w:szCs w:val="24"/>
              </w:rPr>
            </w:pPr>
          </w:p>
        </w:tc>
        <w:tc>
          <w:tcPr>
            <w:tcW w:w="992" w:type="dxa"/>
            <w:vAlign w:val="center"/>
          </w:tcPr>
          <w:p w:rsidR="009872F4" w:rsidRDefault="009872F4" w:rsidP="0042073F">
            <w:pPr>
              <w:spacing w:line="240" w:lineRule="atLeast"/>
              <w:ind w:leftChars="-27" w:left="-57" w:right="-57"/>
              <w:jc w:val="center"/>
              <w:rPr>
                <w:rFonts w:ascii="仿宋" w:eastAsia="仿宋" w:hAnsi="仿宋" w:cs="仿宋_GB2312" w:hint="eastAsia"/>
                <w:sz w:val="24"/>
                <w:szCs w:val="24"/>
              </w:rPr>
            </w:pPr>
          </w:p>
        </w:tc>
        <w:tc>
          <w:tcPr>
            <w:tcW w:w="850" w:type="dxa"/>
            <w:vAlign w:val="center"/>
          </w:tcPr>
          <w:p w:rsidR="009872F4" w:rsidRDefault="009872F4" w:rsidP="0042073F">
            <w:pPr>
              <w:spacing w:line="240" w:lineRule="atLeast"/>
              <w:ind w:right="-57"/>
              <w:jc w:val="center"/>
              <w:rPr>
                <w:rFonts w:ascii="仿宋" w:eastAsia="仿宋" w:hAnsi="仿宋"/>
                <w:spacing w:val="-10"/>
                <w:sz w:val="24"/>
                <w:szCs w:val="24"/>
              </w:rPr>
            </w:pPr>
          </w:p>
        </w:tc>
        <w:tc>
          <w:tcPr>
            <w:tcW w:w="2060" w:type="dxa"/>
            <w:vMerge/>
            <w:vAlign w:val="center"/>
          </w:tcPr>
          <w:p w:rsidR="009872F4" w:rsidRDefault="009872F4" w:rsidP="0042073F">
            <w:pPr>
              <w:spacing w:line="240" w:lineRule="atLeast"/>
              <w:ind w:leftChars="-27" w:left="-57" w:right="-57"/>
              <w:jc w:val="left"/>
              <w:rPr>
                <w:rFonts w:ascii="仿宋" w:eastAsia="仿宋" w:hAnsi="仿宋"/>
                <w:spacing w:val="-8"/>
                <w:sz w:val="24"/>
                <w:szCs w:val="24"/>
              </w:rPr>
            </w:pPr>
          </w:p>
        </w:tc>
      </w:tr>
      <w:tr w:rsidR="009872F4">
        <w:trPr>
          <w:cantSplit/>
          <w:trHeight w:val="300"/>
          <w:jc w:val="center"/>
        </w:trPr>
        <w:tc>
          <w:tcPr>
            <w:tcW w:w="2907" w:type="dxa"/>
            <w:gridSpan w:val="3"/>
            <w:vAlign w:val="center"/>
          </w:tcPr>
          <w:p w:rsidR="009872F4" w:rsidRDefault="009872F4" w:rsidP="0042073F">
            <w:pPr>
              <w:spacing w:line="240" w:lineRule="atLeast"/>
              <w:jc w:val="center"/>
              <w:rPr>
                <w:rFonts w:ascii="仿宋" w:eastAsia="仿宋" w:hAnsi="仿宋"/>
                <w:sz w:val="24"/>
                <w:szCs w:val="24"/>
              </w:rPr>
            </w:pPr>
            <w:r>
              <w:rPr>
                <w:rFonts w:ascii="仿宋" w:eastAsia="仿宋" w:hAnsi="仿宋"/>
                <w:sz w:val="24"/>
                <w:szCs w:val="24"/>
              </w:rPr>
              <w:t>合计</w:t>
            </w:r>
          </w:p>
        </w:tc>
        <w:tc>
          <w:tcPr>
            <w:tcW w:w="2271" w:type="dxa"/>
            <w:vAlign w:val="center"/>
          </w:tcPr>
          <w:p w:rsidR="009872F4" w:rsidRDefault="009872F4" w:rsidP="0042073F">
            <w:pPr>
              <w:spacing w:line="240" w:lineRule="atLeast"/>
              <w:ind w:leftChars="-27" w:left="-57" w:right="-57" w:firstLineChars="200" w:firstLine="480"/>
              <w:jc w:val="center"/>
              <w:rPr>
                <w:rFonts w:ascii="仿宋" w:eastAsia="仿宋" w:hAnsi="仿宋" w:cs="仿宋_GB2312" w:hint="eastAsia"/>
                <w:sz w:val="24"/>
                <w:szCs w:val="24"/>
              </w:rPr>
            </w:pPr>
          </w:p>
        </w:tc>
        <w:tc>
          <w:tcPr>
            <w:tcW w:w="3118" w:type="dxa"/>
            <w:gridSpan w:val="2"/>
            <w:vAlign w:val="center"/>
          </w:tcPr>
          <w:p w:rsidR="009872F4" w:rsidRDefault="009872F4" w:rsidP="0042073F">
            <w:pPr>
              <w:spacing w:line="240" w:lineRule="atLeast"/>
              <w:ind w:right="-57"/>
              <w:jc w:val="center"/>
              <w:rPr>
                <w:rFonts w:ascii="仿宋" w:eastAsia="仿宋" w:hAnsi="仿宋" w:cs="仿宋_GB2312" w:hint="eastAsia"/>
                <w:sz w:val="24"/>
                <w:szCs w:val="24"/>
              </w:rPr>
            </w:pPr>
          </w:p>
        </w:tc>
        <w:tc>
          <w:tcPr>
            <w:tcW w:w="709" w:type="dxa"/>
            <w:vAlign w:val="center"/>
          </w:tcPr>
          <w:p w:rsidR="009872F4" w:rsidRDefault="009872F4" w:rsidP="0042073F">
            <w:pPr>
              <w:spacing w:line="240" w:lineRule="atLeast"/>
              <w:ind w:right="-57"/>
              <w:jc w:val="center"/>
              <w:rPr>
                <w:rFonts w:ascii="仿宋" w:eastAsia="仿宋" w:hAnsi="仿宋" w:cs="仿宋_GB2312" w:hint="eastAsia"/>
                <w:sz w:val="24"/>
                <w:szCs w:val="24"/>
              </w:rPr>
            </w:pPr>
            <w:r>
              <w:rPr>
                <w:rFonts w:ascii="仿宋" w:eastAsia="仿宋" w:hAnsi="仿宋" w:cs="仿宋_GB2312" w:hint="eastAsia"/>
                <w:sz w:val="24"/>
                <w:szCs w:val="24"/>
              </w:rPr>
              <w:t>40</w:t>
            </w:r>
          </w:p>
        </w:tc>
        <w:tc>
          <w:tcPr>
            <w:tcW w:w="709" w:type="dxa"/>
            <w:vAlign w:val="center"/>
          </w:tcPr>
          <w:p w:rsidR="009872F4" w:rsidRDefault="009872F4" w:rsidP="0042073F">
            <w:pPr>
              <w:spacing w:line="240" w:lineRule="atLeast"/>
              <w:ind w:right="-57"/>
              <w:jc w:val="center"/>
              <w:rPr>
                <w:rFonts w:ascii="仿宋" w:eastAsia="仿宋" w:hAnsi="仿宋" w:cs="仿宋_GB2312" w:hint="eastAsia"/>
                <w:sz w:val="24"/>
                <w:szCs w:val="24"/>
              </w:rPr>
            </w:pPr>
          </w:p>
        </w:tc>
        <w:tc>
          <w:tcPr>
            <w:tcW w:w="773" w:type="dxa"/>
            <w:vAlign w:val="center"/>
          </w:tcPr>
          <w:p w:rsidR="009872F4" w:rsidRDefault="009872F4" w:rsidP="0042073F">
            <w:pPr>
              <w:spacing w:line="240" w:lineRule="atLeast"/>
              <w:ind w:leftChars="-27" w:left="-57" w:right="-57" w:firstLineChars="200" w:firstLine="480"/>
              <w:jc w:val="center"/>
              <w:rPr>
                <w:rFonts w:ascii="仿宋" w:eastAsia="仿宋" w:hAnsi="仿宋" w:cs="仿宋_GB2312" w:hint="eastAsia"/>
                <w:sz w:val="24"/>
                <w:szCs w:val="24"/>
              </w:rPr>
            </w:pPr>
          </w:p>
        </w:tc>
        <w:tc>
          <w:tcPr>
            <w:tcW w:w="992" w:type="dxa"/>
            <w:vAlign w:val="center"/>
          </w:tcPr>
          <w:p w:rsidR="009872F4" w:rsidRDefault="009872F4" w:rsidP="0042073F">
            <w:pPr>
              <w:spacing w:line="240" w:lineRule="atLeast"/>
              <w:ind w:leftChars="-27" w:left="-57" w:right="-57" w:firstLineChars="200" w:firstLine="480"/>
              <w:jc w:val="center"/>
              <w:rPr>
                <w:rFonts w:ascii="仿宋" w:eastAsia="仿宋" w:hAnsi="仿宋" w:cs="仿宋_GB2312" w:hint="eastAsia"/>
                <w:sz w:val="24"/>
                <w:szCs w:val="24"/>
              </w:rPr>
            </w:pPr>
          </w:p>
        </w:tc>
        <w:tc>
          <w:tcPr>
            <w:tcW w:w="850" w:type="dxa"/>
            <w:vAlign w:val="center"/>
          </w:tcPr>
          <w:p w:rsidR="009872F4" w:rsidRDefault="009872F4" w:rsidP="0042073F">
            <w:pPr>
              <w:spacing w:line="240" w:lineRule="atLeast"/>
              <w:ind w:right="-57"/>
              <w:jc w:val="center"/>
              <w:rPr>
                <w:rFonts w:ascii="仿宋" w:eastAsia="仿宋" w:hAnsi="仿宋"/>
                <w:sz w:val="24"/>
                <w:szCs w:val="24"/>
              </w:rPr>
            </w:pPr>
          </w:p>
        </w:tc>
        <w:tc>
          <w:tcPr>
            <w:tcW w:w="2060" w:type="dxa"/>
            <w:vAlign w:val="center"/>
          </w:tcPr>
          <w:p w:rsidR="009872F4" w:rsidRDefault="009872F4" w:rsidP="0042073F">
            <w:pPr>
              <w:spacing w:line="240" w:lineRule="atLeast"/>
              <w:ind w:leftChars="-27" w:left="-57" w:right="-57" w:firstLineChars="200" w:firstLine="480"/>
              <w:jc w:val="left"/>
              <w:rPr>
                <w:rFonts w:ascii="仿宋" w:eastAsia="仿宋" w:hAnsi="仿宋"/>
                <w:sz w:val="24"/>
                <w:szCs w:val="24"/>
              </w:rPr>
            </w:pPr>
          </w:p>
        </w:tc>
      </w:tr>
    </w:tbl>
    <w:p w:rsidR="009872F4" w:rsidRDefault="009872F4" w:rsidP="0042073F">
      <w:pPr>
        <w:rPr>
          <w:rFonts w:ascii="仿宋" w:eastAsia="仿宋" w:hAnsi="仿宋" w:hint="eastAsia"/>
          <w:sz w:val="24"/>
          <w:szCs w:val="24"/>
        </w:rPr>
      </w:pPr>
    </w:p>
    <w:sectPr w:rsidR="009872F4">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2F4" w:rsidRDefault="009872F4">
      <w:r>
        <w:separator/>
      </w:r>
    </w:p>
  </w:endnote>
  <w:endnote w:type="continuationSeparator" w:id="0">
    <w:p w:rsidR="009872F4" w:rsidRDefault="00987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2F4" w:rsidRDefault="009872F4">
    <w:pPr>
      <w:pStyle w:val="a8"/>
      <w:jc w:val="center"/>
    </w:pPr>
    <w:r>
      <w:fldChar w:fldCharType="begin"/>
    </w:r>
    <w:r>
      <w:instrText>PAGE   \* MERGEFORMAT</w:instrText>
    </w:r>
    <w:r>
      <w:fldChar w:fldCharType="separate"/>
    </w:r>
    <w:r w:rsidR="00756D94" w:rsidRPr="00756D94">
      <w:rPr>
        <w:noProof/>
        <w:lang w:val="zh-CN" w:eastAsia="zh-CN"/>
      </w:rPr>
      <w:t>4</w:t>
    </w:r>
    <w:r>
      <w:fldChar w:fldCharType="end"/>
    </w:r>
  </w:p>
  <w:p w:rsidR="009872F4" w:rsidRDefault="009872F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2F4" w:rsidRDefault="009872F4">
      <w:r>
        <w:separator/>
      </w:r>
    </w:p>
  </w:footnote>
  <w:footnote w:type="continuationSeparator" w:id="0">
    <w:p w:rsidR="009872F4" w:rsidRDefault="009872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D56DEA"/>
    <w:multiLevelType w:val="singleLevel"/>
    <w:tmpl w:val="57D56DEA"/>
    <w:lvl w:ilvl="0">
      <w:start w:val="2"/>
      <w:numFmt w:val="chineseCounting"/>
      <w:suff w:val="nothing"/>
      <w:lvlText w:val="%1、"/>
      <w:lvlJc w:val="left"/>
    </w:lvl>
  </w:abstractNum>
  <w:abstractNum w:abstractNumId="1" w15:restartNumberingAfterBreak="0">
    <w:nsid w:val="57D754E3"/>
    <w:multiLevelType w:val="singleLevel"/>
    <w:tmpl w:val="57D754E3"/>
    <w:lvl w:ilvl="0">
      <w:start w:val="2"/>
      <w:numFmt w:val="chineseCounting"/>
      <w:suff w:val="nothing"/>
      <w:lvlText w:val="（%1）"/>
      <w:lvlJc w:val="left"/>
    </w:lvl>
  </w:abstractNum>
  <w:abstractNum w:abstractNumId="2" w15:restartNumberingAfterBreak="0">
    <w:nsid w:val="57D75516"/>
    <w:multiLevelType w:val="singleLevel"/>
    <w:tmpl w:val="57D75516"/>
    <w:lvl w:ilvl="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313"/>
    <w:rsid w:val="00033D22"/>
    <w:rsid w:val="00045130"/>
    <w:rsid w:val="00051773"/>
    <w:rsid w:val="00055776"/>
    <w:rsid w:val="00066205"/>
    <w:rsid w:val="00072C3E"/>
    <w:rsid w:val="00095A9C"/>
    <w:rsid w:val="0009781D"/>
    <w:rsid w:val="000A0589"/>
    <w:rsid w:val="000C63E0"/>
    <w:rsid w:val="0010372A"/>
    <w:rsid w:val="00111A50"/>
    <w:rsid w:val="0011658F"/>
    <w:rsid w:val="001239D5"/>
    <w:rsid w:val="00135451"/>
    <w:rsid w:val="0014306A"/>
    <w:rsid w:val="0015035C"/>
    <w:rsid w:val="00162693"/>
    <w:rsid w:val="0017181E"/>
    <w:rsid w:val="001A590A"/>
    <w:rsid w:val="001B30E4"/>
    <w:rsid w:val="001C7A4C"/>
    <w:rsid w:val="001E472C"/>
    <w:rsid w:val="001F0C85"/>
    <w:rsid w:val="00212DA6"/>
    <w:rsid w:val="002130D4"/>
    <w:rsid w:val="002343AB"/>
    <w:rsid w:val="00234CAC"/>
    <w:rsid w:val="00244B79"/>
    <w:rsid w:val="00250B9D"/>
    <w:rsid w:val="00265566"/>
    <w:rsid w:val="0026591E"/>
    <w:rsid w:val="002738FA"/>
    <w:rsid w:val="002821C9"/>
    <w:rsid w:val="0028360B"/>
    <w:rsid w:val="00285CC5"/>
    <w:rsid w:val="00294EF2"/>
    <w:rsid w:val="002A578B"/>
    <w:rsid w:val="002A5DE7"/>
    <w:rsid w:val="002B1E47"/>
    <w:rsid w:val="002B57CC"/>
    <w:rsid w:val="002C301E"/>
    <w:rsid w:val="002C3DB7"/>
    <w:rsid w:val="002C58EB"/>
    <w:rsid w:val="002D3985"/>
    <w:rsid w:val="002D6932"/>
    <w:rsid w:val="002D6F62"/>
    <w:rsid w:val="0030484E"/>
    <w:rsid w:val="003053B5"/>
    <w:rsid w:val="003126A3"/>
    <w:rsid w:val="00312750"/>
    <w:rsid w:val="00323EBF"/>
    <w:rsid w:val="003322D5"/>
    <w:rsid w:val="00334827"/>
    <w:rsid w:val="003464CA"/>
    <w:rsid w:val="0034793A"/>
    <w:rsid w:val="00360388"/>
    <w:rsid w:val="00364A5B"/>
    <w:rsid w:val="00371B1F"/>
    <w:rsid w:val="003A116B"/>
    <w:rsid w:val="003A7DAB"/>
    <w:rsid w:val="003C6466"/>
    <w:rsid w:val="003E2C74"/>
    <w:rsid w:val="003E2EBB"/>
    <w:rsid w:val="003F697A"/>
    <w:rsid w:val="00404352"/>
    <w:rsid w:val="00410D62"/>
    <w:rsid w:val="004204EE"/>
    <w:rsid w:val="0042073F"/>
    <w:rsid w:val="00423522"/>
    <w:rsid w:val="00431C35"/>
    <w:rsid w:val="00431ED6"/>
    <w:rsid w:val="004435F5"/>
    <w:rsid w:val="0044720E"/>
    <w:rsid w:val="00464D3C"/>
    <w:rsid w:val="004810D3"/>
    <w:rsid w:val="004922F4"/>
    <w:rsid w:val="004A1E19"/>
    <w:rsid w:val="004A22AE"/>
    <w:rsid w:val="004B2799"/>
    <w:rsid w:val="004C422E"/>
    <w:rsid w:val="004D3CB8"/>
    <w:rsid w:val="004D3EF4"/>
    <w:rsid w:val="004D5138"/>
    <w:rsid w:val="004E049E"/>
    <w:rsid w:val="004E1B2E"/>
    <w:rsid w:val="004E4796"/>
    <w:rsid w:val="004F165E"/>
    <w:rsid w:val="004F5DAA"/>
    <w:rsid w:val="004F7341"/>
    <w:rsid w:val="00506EE1"/>
    <w:rsid w:val="00507822"/>
    <w:rsid w:val="00516C75"/>
    <w:rsid w:val="00530C2C"/>
    <w:rsid w:val="00541F5A"/>
    <w:rsid w:val="00551212"/>
    <w:rsid w:val="0055436F"/>
    <w:rsid w:val="005744C7"/>
    <w:rsid w:val="00574663"/>
    <w:rsid w:val="00585A13"/>
    <w:rsid w:val="005B152F"/>
    <w:rsid w:val="005B7464"/>
    <w:rsid w:val="005C2A2A"/>
    <w:rsid w:val="005F06E3"/>
    <w:rsid w:val="006233FD"/>
    <w:rsid w:val="00626F1A"/>
    <w:rsid w:val="006426D6"/>
    <w:rsid w:val="00646B2A"/>
    <w:rsid w:val="00654AED"/>
    <w:rsid w:val="0066170A"/>
    <w:rsid w:val="006744D1"/>
    <w:rsid w:val="00686B5F"/>
    <w:rsid w:val="006A0159"/>
    <w:rsid w:val="006A3E5F"/>
    <w:rsid w:val="006C4027"/>
    <w:rsid w:val="006E7B71"/>
    <w:rsid w:val="006F1B68"/>
    <w:rsid w:val="006F711E"/>
    <w:rsid w:val="00716990"/>
    <w:rsid w:val="00720B5E"/>
    <w:rsid w:val="00733125"/>
    <w:rsid w:val="00733D24"/>
    <w:rsid w:val="00735BAB"/>
    <w:rsid w:val="00756D94"/>
    <w:rsid w:val="00764FD0"/>
    <w:rsid w:val="007662D3"/>
    <w:rsid w:val="00770025"/>
    <w:rsid w:val="007A3504"/>
    <w:rsid w:val="007A52B0"/>
    <w:rsid w:val="007B392C"/>
    <w:rsid w:val="007B41CA"/>
    <w:rsid w:val="007C47C9"/>
    <w:rsid w:val="007F221B"/>
    <w:rsid w:val="007F22D8"/>
    <w:rsid w:val="007F623E"/>
    <w:rsid w:val="00806AA9"/>
    <w:rsid w:val="00821F54"/>
    <w:rsid w:val="0084022F"/>
    <w:rsid w:val="0084135F"/>
    <w:rsid w:val="008465B3"/>
    <w:rsid w:val="00853C84"/>
    <w:rsid w:val="00854168"/>
    <w:rsid w:val="008755BD"/>
    <w:rsid w:val="00884227"/>
    <w:rsid w:val="008865A4"/>
    <w:rsid w:val="00892EB7"/>
    <w:rsid w:val="008A03A0"/>
    <w:rsid w:val="008A0FFB"/>
    <w:rsid w:val="008C6951"/>
    <w:rsid w:val="008D5941"/>
    <w:rsid w:val="008E11B5"/>
    <w:rsid w:val="008E6B35"/>
    <w:rsid w:val="008F1F9B"/>
    <w:rsid w:val="008F3FE8"/>
    <w:rsid w:val="00903AEC"/>
    <w:rsid w:val="00907DBC"/>
    <w:rsid w:val="009139F2"/>
    <w:rsid w:val="00917191"/>
    <w:rsid w:val="00922C5B"/>
    <w:rsid w:val="00933BD8"/>
    <w:rsid w:val="00933C85"/>
    <w:rsid w:val="009371E3"/>
    <w:rsid w:val="0093762E"/>
    <w:rsid w:val="0094241B"/>
    <w:rsid w:val="00943050"/>
    <w:rsid w:val="0094434F"/>
    <w:rsid w:val="0094440C"/>
    <w:rsid w:val="0095594D"/>
    <w:rsid w:val="0095774F"/>
    <w:rsid w:val="009702CA"/>
    <w:rsid w:val="009817B2"/>
    <w:rsid w:val="009872F4"/>
    <w:rsid w:val="009930F7"/>
    <w:rsid w:val="009A364E"/>
    <w:rsid w:val="009B0C24"/>
    <w:rsid w:val="009B222D"/>
    <w:rsid w:val="009B5739"/>
    <w:rsid w:val="009D0206"/>
    <w:rsid w:val="009D4A68"/>
    <w:rsid w:val="00A0258A"/>
    <w:rsid w:val="00A060E6"/>
    <w:rsid w:val="00A134A2"/>
    <w:rsid w:val="00A217EC"/>
    <w:rsid w:val="00A419AF"/>
    <w:rsid w:val="00A4378A"/>
    <w:rsid w:val="00A62280"/>
    <w:rsid w:val="00A63694"/>
    <w:rsid w:val="00A66A75"/>
    <w:rsid w:val="00A76EEB"/>
    <w:rsid w:val="00A8565F"/>
    <w:rsid w:val="00A86499"/>
    <w:rsid w:val="00A866B0"/>
    <w:rsid w:val="00A96556"/>
    <w:rsid w:val="00AD0551"/>
    <w:rsid w:val="00AD599F"/>
    <w:rsid w:val="00AF2477"/>
    <w:rsid w:val="00B02D82"/>
    <w:rsid w:val="00B04A20"/>
    <w:rsid w:val="00B15AD0"/>
    <w:rsid w:val="00B1653A"/>
    <w:rsid w:val="00B71C91"/>
    <w:rsid w:val="00B8583C"/>
    <w:rsid w:val="00BB36AA"/>
    <w:rsid w:val="00BB722F"/>
    <w:rsid w:val="00BC2AC7"/>
    <w:rsid w:val="00BC2D40"/>
    <w:rsid w:val="00BD57AF"/>
    <w:rsid w:val="00BE48E7"/>
    <w:rsid w:val="00C026C6"/>
    <w:rsid w:val="00C04999"/>
    <w:rsid w:val="00C07F41"/>
    <w:rsid w:val="00C112BB"/>
    <w:rsid w:val="00C11B4A"/>
    <w:rsid w:val="00C15612"/>
    <w:rsid w:val="00C1772B"/>
    <w:rsid w:val="00C343DF"/>
    <w:rsid w:val="00C370F0"/>
    <w:rsid w:val="00C40645"/>
    <w:rsid w:val="00C43035"/>
    <w:rsid w:val="00C47333"/>
    <w:rsid w:val="00C60EBB"/>
    <w:rsid w:val="00C61F98"/>
    <w:rsid w:val="00C64A33"/>
    <w:rsid w:val="00C7039F"/>
    <w:rsid w:val="00C7148E"/>
    <w:rsid w:val="00C73131"/>
    <w:rsid w:val="00C74DCD"/>
    <w:rsid w:val="00C949E9"/>
    <w:rsid w:val="00C977BB"/>
    <w:rsid w:val="00CA4292"/>
    <w:rsid w:val="00CA7375"/>
    <w:rsid w:val="00CC5966"/>
    <w:rsid w:val="00CD7C26"/>
    <w:rsid w:val="00CE4ECF"/>
    <w:rsid w:val="00CE5FE8"/>
    <w:rsid w:val="00D15A41"/>
    <w:rsid w:val="00D1763E"/>
    <w:rsid w:val="00D248B4"/>
    <w:rsid w:val="00D257EF"/>
    <w:rsid w:val="00D33C8F"/>
    <w:rsid w:val="00D5761B"/>
    <w:rsid w:val="00D74EA2"/>
    <w:rsid w:val="00D80F1E"/>
    <w:rsid w:val="00D82B1E"/>
    <w:rsid w:val="00D90123"/>
    <w:rsid w:val="00D924CF"/>
    <w:rsid w:val="00DA10B2"/>
    <w:rsid w:val="00DB0709"/>
    <w:rsid w:val="00DB2803"/>
    <w:rsid w:val="00DB7DB6"/>
    <w:rsid w:val="00DD5FD1"/>
    <w:rsid w:val="00DF0FD7"/>
    <w:rsid w:val="00DF29D5"/>
    <w:rsid w:val="00E065B4"/>
    <w:rsid w:val="00E179F5"/>
    <w:rsid w:val="00E20E69"/>
    <w:rsid w:val="00E24881"/>
    <w:rsid w:val="00E337CB"/>
    <w:rsid w:val="00E34416"/>
    <w:rsid w:val="00E60F3F"/>
    <w:rsid w:val="00E721FF"/>
    <w:rsid w:val="00E73832"/>
    <w:rsid w:val="00E82A8D"/>
    <w:rsid w:val="00E8340F"/>
    <w:rsid w:val="00E8435A"/>
    <w:rsid w:val="00E97B30"/>
    <w:rsid w:val="00EB6BC6"/>
    <w:rsid w:val="00EB6F38"/>
    <w:rsid w:val="00EC2634"/>
    <w:rsid w:val="00EC6D7F"/>
    <w:rsid w:val="00EE1BD2"/>
    <w:rsid w:val="00F107C9"/>
    <w:rsid w:val="00F137AC"/>
    <w:rsid w:val="00F144C0"/>
    <w:rsid w:val="00F30463"/>
    <w:rsid w:val="00F43E7A"/>
    <w:rsid w:val="00F5737C"/>
    <w:rsid w:val="00F60778"/>
    <w:rsid w:val="00F61F55"/>
    <w:rsid w:val="00F67361"/>
    <w:rsid w:val="00F728D4"/>
    <w:rsid w:val="00F87264"/>
    <w:rsid w:val="00F87BB7"/>
    <w:rsid w:val="00F9651A"/>
    <w:rsid w:val="00FA4D98"/>
    <w:rsid w:val="00FB01AA"/>
    <w:rsid w:val="00FB1FB2"/>
    <w:rsid w:val="00FC5989"/>
    <w:rsid w:val="00FF4F96"/>
    <w:rsid w:val="00FF6F29"/>
    <w:rsid w:val="03647BAB"/>
    <w:rsid w:val="07B04F67"/>
    <w:rsid w:val="0B0D3735"/>
    <w:rsid w:val="121D1F20"/>
    <w:rsid w:val="227A35FF"/>
    <w:rsid w:val="2D8C0888"/>
    <w:rsid w:val="4361017D"/>
    <w:rsid w:val="467A28A0"/>
    <w:rsid w:val="472B71D3"/>
    <w:rsid w:val="66E94E88"/>
    <w:rsid w:val="687160F6"/>
    <w:rsid w:val="73B33282"/>
    <w:rsid w:val="7A7A4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1"/>
    </o:shapelayout>
  </w:shapeDefaults>
  <w:decimalSymbol w:val="."/>
  <w:listSeparator w:val=","/>
  <w15:chartTrackingRefBased/>
  <w15:docId w15:val="{93E3DC10-E9A9-4952-93B2-AE77A2F37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qFormat/>
    <w:pPr>
      <w:jc w:val="left"/>
      <w:outlineLvl w:val="1"/>
    </w:pPr>
    <w:rPr>
      <w:rFonts w:ascii="宋体" w:hAnsi="宋体" w:hint="eastAsia"/>
      <w:kern w:val="0"/>
      <w:sz w:val="24"/>
      <w:szCs w:val="24"/>
    </w:rPr>
  </w:style>
  <w:style w:type="paragraph" w:styleId="4">
    <w:name w:val="heading 4"/>
    <w:basedOn w:val="a"/>
    <w:next w:val="a"/>
    <w:link w:val="40"/>
    <w:qFormat/>
    <w:pPr>
      <w:keepNext/>
      <w:keepLines/>
      <w:spacing w:before="280" w:after="290" w:line="376" w:lineRule="auto"/>
      <w:outlineLvl w:val="3"/>
    </w:pPr>
    <w:rPr>
      <w:rFonts w:ascii="Calibri Light" w:hAnsi="Calibri Light"/>
      <w:b/>
      <w:bCs/>
      <w:kern w:val="0"/>
      <w:sz w:val="28"/>
      <w:szCs w:val="28"/>
    </w:rPr>
  </w:style>
  <w:style w:type="character" w:default="1" w:styleId="a0">
    <w:name w:val="Default Paragraph Font"/>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眉 字符"/>
    <w:link w:val="a4"/>
    <w:rPr>
      <w:sz w:val="18"/>
      <w:szCs w:val="18"/>
    </w:rPr>
  </w:style>
  <w:style w:type="character" w:customStyle="1" w:styleId="gt">
    <w:name w:val="gt"/>
    <w:rPr>
      <w:color w:val="646464"/>
    </w:rPr>
  </w:style>
  <w:style w:type="character" w:styleId="a5">
    <w:name w:val="annotation reference"/>
    <w:rPr>
      <w:sz w:val="21"/>
      <w:szCs w:val="21"/>
    </w:rPr>
  </w:style>
  <w:style w:type="character" w:customStyle="1" w:styleId="lrg29">
    <w:name w:val="lrg29"/>
    <w:rPr>
      <w:sz w:val="36"/>
      <w:szCs w:val="36"/>
    </w:rPr>
  </w:style>
  <w:style w:type="character" w:styleId="a6">
    <w:name w:val="Hyperlink"/>
    <w:rPr>
      <w:color w:val="0000FF"/>
      <w:u w:val="single"/>
    </w:rPr>
  </w:style>
  <w:style w:type="character" w:customStyle="1" w:styleId="CommentTextChar">
    <w:name w:val="Comment Text Char"/>
    <w:rPr>
      <w:rFonts w:eastAsia="宋体"/>
      <w:kern w:val="2"/>
      <w:sz w:val="24"/>
      <w:szCs w:val="24"/>
      <w:lang w:val="en-US" w:eastAsia="zh-CN" w:bidi="ar-SA"/>
    </w:rPr>
  </w:style>
  <w:style w:type="character" w:customStyle="1" w:styleId="red">
    <w:name w:val="red"/>
    <w:rPr>
      <w:color w:val="CC3300"/>
    </w:rPr>
  </w:style>
  <w:style w:type="character" w:customStyle="1" w:styleId="a7">
    <w:name w:val="页脚 字符"/>
    <w:link w:val="a8"/>
    <w:rPr>
      <w:sz w:val="18"/>
      <w:szCs w:val="18"/>
    </w:rPr>
  </w:style>
  <w:style w:type="character" w:customStyle="1" w:styleId="t14">
    <w:name w:val="t14"/>
    <w:basedOn w:val="a0"/>
  </w:style>
  <w:style w:type="character" w:customStyle="1" w:styleId="40">
    <w:name w:val="标题 4 字符"/>
    <w:link w:val="4"/>
    <w:qFormat/>
    <w:rPr>
      <w:rFonts w:ascii="Calibri Light" w:eastAsia="宋体" w:hAnsi="Calibri Light" w:cs="Times New Roman"/>
      <w:b/>
      <w:bCs/>
      <w:sz w:val="28"/>
      <w:szCs w:val="28"/>
    </w:rPr>
  </w:style>
  <w:style w:type="character" w:customStyle="1" w:styleId="a9">
    <w:name w:val="批注主题 字符"/>
    <w:link w:val="aa"/>
    <w:rPr>
      <w:b/>
      <w:bCs/>
    </w:rPr>
  </w:style>
  <w:style w:type="character" w:customStyle="1" w:styleId="ab">
    <w:name w:val="批注文字 字符"/>
    <w:basedOn w:val="a0"/>
    <w:link w:val="ac"/>
  </w:style>
  <w:style w:type="character" w:customStyle="1" w:styleId="dot2">
    <w:name w:val="dot2"/>
    <w:rPr>
      <w:rFonts w:ascii="Arial" w:hAnsi="Arial" w:cs="Arial"/>
      <w:b/>
      <w:color w:val="A1A1A1"/>
      <w:spacing w:val="0"/>
      <w:sz w:val="19"/>
      <w:szCs w:val="19"/>
    </w:rPr>
  </w:style>
  <w:style w:type="character" w:customStyle="1" w:styleId="ad">
    <w:name w:val="尾注文本 字符"/>
    <w:link w:val="ae"/>
    <w:rPr>
      <w:rFonts w:ascii="Times New Roman" w:eastAsia="宋体" w:hAnsi="Times New Roman" w:cs="Times New Roman"/>
      <w:szCs w:val="24"/>
    </w:rPr>
  </w:style>
  <w:style w:type="character" w:customStyle="1" w:styleId="af">
    <w:name w:val="日期 字符"/>
    <w:link w:val="af0"/>
    <w:rPr>
      <w:kern w:val="2"/>
      <w:sz w:val="21"/>
      <w:szCs w:val="22"/>
    </w:rPr>
  </w:style>
  <w:style w:type="character" w:customStyle="1" w:styleId="medreg">
    <w:name w:val="med reg"/>
    <w:basedOn w:val="a0"/>
  </w:style>
  <w:style w:type="character" w:customStyle="1" w:styleId="20">
    <w:name w:val="正文文本缩进 2 字符"/>
    <w:link w:val="21"/>
    <w:rPr>
      <w:rFonts w:eastAsia="宋体"/>
      <w:kern w:val="2"/>
      <w:sz w:val="24"/>
      <w:szCs w:val="24"/>
      <w:lang w:val="en-US" w:eastAsia="zh-CN" w:bidi="ar-SA"/>
    </w:rPr>
  </w:style>
  <w:style w:type="character" w:customStyle="1" w:styleId="gray4">
    <w:name w:val="gray4"/>
    <w:rPr>
      <w:color w:val="404040"/>
      <w:bdr w:val="single" w:sz="6" w:space="0" w:color="B4B4B4"/>
      <w:shd w:val="clear" w:color="auto" w:fill="EAEAEA"/>
    </w:rPr>
  </w:style>
  <w:style w:type="character" w:customStyle="1" w:styleId="af1">
    <w:name w:val="批注框文本 字符"/>
    <w:link w:val="af2"/>
    <w:rPr>
      <w:sz w:val="18"/>
      <w:szCs w:val="18"/>
    </w:rPr>
  </w:style>
  <w:style w:type="paragraph" w:styleId="aa">
    <w:name w:val="annotation subject"/>
    <w:basedOn w:val="ac"/>
    <w:next w:val="ac"/>
    <w:link w:val="a9"/>
    <w:rPr>
      <w:b/>
      <w:bCs/>
      <w:kern w:val="0"/>
      <w:sz w:val="20"/>
      <w:szCs w:val="20"/>
    </w:rPr>
  </w:style>
  <w:style w:type="paragraph" w:styleId="a4">
    <w:name w:val="header"/>
    <w:basedOn w:val="a"/>
    <w:link w:val="a3"/>
    <w:pPr>
      <w:pBdr>
        <w:bottom w:val="single" w:sz="6" w:space="1" w:color="auto"/>
      </w:pBdr>
      <w:tabs>
        <w:tab w:val="center" w:pos="4153"/>
        <w:tab w:val="right" w:pos="8306"/>
      </w:tabs>
      <w:snapToGrid w:val="0"/>
      <w:jc w:val="center"/>
    </w:pPr>
    <w:rPr>
      <w:kern w:val="0"/>
      <w:sz w:val="18"/>
      <w:szCs w:val="18"/>
    </w:rPr>
  </w:style>
  <w:style w:type="paragraph" w:styleId="ac">
    <w:name w:val="annotation text"/>
    <w:basedOn w:val="a"/>
    <w:link w:val="ab"/>
    <w:pPr>
      <w:jc w:val="left"/>
    </w:pPr>
  </w:style>
  <w:style w:type="paragraph" w:styleId="ae">
    <w:name w:val="endnote text"/>
    <w:basedOn w:val="a"/>
    <w:link w:val="ad"/>
    <w:pPr>
      <w:snapToGrid w:val="0"/>
      <w:jc w:val="left"/>
    </w:pPr>
    <w:rPr>
      <w:kern w:val="0"/>
      <w:sz w:val="20"/>
      <w:szCs w:val="24"/>
    </w:rPr>
  </w:style>
  <w:style w:type="paragraph" w:styleId="af3">
    <w:name w:val="Normal (Web)"/>
    <w:basedOn w:val="a"/>
    <w:pPr>
      <w:widowControl/>
      <w:spacing w:before="75" w:after="150"/>
      <w:jc w:val="left"/>
    </w:pPr>
    <w:rPr>
      <w:rFonts w:ascii="宋体" w:hAnsi="宋体" w:cs="宋体"/>
      <w:kern w:val="0"/>
      <w:sz w:val="24"/>
      <w:szCs w:val="24"/>
    </w:rPr>
  </w:style>
  <w:style w:type="paragraph" w:styleId="21">
    <w:name w:val="Body Text Indent 2"/>
    <w:basedOn w:val="a"/>
    <w:link w:val="20"/>
    <w:pPr>
      <w:spacing w:after="120" w:line="480" w:lineRule="auto"/>
      <w:ind w:leftChars="200" w:left="420"/>
    </w:pPr>
    <w:rPr>
      <w:sz w:val="24"/>
      <w:szCs w:val="24"/>
    </w:rPr>
  </w:style>
  <w:style w:type="paragraph" w:customStyle="1" w:styleId="ListParagraph1">
    <w:name w:val="List Paragraph1"/>
    <w:basedOn w:val="a"/>
    <w:pPr>
      <w:ind w:firstLineChars="200" w:firstLine="420"/>
    </w:pPr>
    <w:rPr>
      <w:sz w:val="24"/>
      <w:szCs w:val="24"/>
    </w:rPr>
  </w:style>
  <w:style w:type="paragraph" w:styleId="af0">
    <w:name w:val="Date"/>
    <w:basedOn w:val="a"/>
    <w:next w:val="a"/>
    <w:link w:val="af"/>
    <w:pPr>
      <w:ind w:leftChars="2500" w:left="100"/>
    </w:pPr>
  </w:style>
  <w:style w:type="paragraph" w:styleId="af2">
    <w:name w:val="Balloon Text"/>
    <w:basedOn w:val="a"/>
    <w:link w:val="af1"/>
    <w:rPr>
      <w:kern w:val="0"/>
      <w:sz w:val="18"/>
      <w:szCs w:val="18"/>
    </w:rPr>
  </w:style>
  <w:style w:type="paragraph" w:styleId="af4">
    <w:name w:val="List Paragraph"/>
    <w:basedOn w:val="a"/>
    <w:qFormat/>
    <w:pPr>
      <w:ind w:firstLineChars="200" w:firstLine="420"/>
    </w:pPr>
  </w:style>
  <w:style w:type="paragraph" w:styleId="a8">
    <w:name w:val="footer"/>
    <w:basedOn w:val="a"/>
    <w:link w:val="a7"/>
    <w:pPr>
      <w:tabs>
        <w:tab w:val="center" w:pos="4153"/>
        <w:tab w:val="right" w:pos="8306"/>
      </w:tabs>
      <w:snapToGrid w:val="0"/>
      <w:jc w:val="left"/>
    </w:pPr>
    <w:rPr>
      <w:kern w:val="0"/>
      <w:sz w:val="18"/>
      <w:szCs w:val="18"/>
    </w:rPr>
  </w:style>
  <w:style w:type="paragraph" w:customStyle="1" w:styleId="af5">
    <w:name w:val="修订版本号"/>
    <w:uiPriority w:val="99"/>
    <w:unhideWhenUse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1669</Words>
  <Characters>9517</Characters>
  <Application>Microsoft Office Word</Application>
  <DocSecurity>0</DocSecurity>
  <PresentationFormat/>
  <Lines>79</Lines>
  <Paragraphs>22</Paragraphs>
  <Slides>0</Slides>
  <Notes>0</Notes>
  <HiddenSlides>0</HiddenSlides>
  <MMClips>0</MMClips>
  <ScaleCrop>false</ScaleCrop>
  <Manager/>
  <Company/>
  <LinksUpToDate>false</LinksUpToDate>
  <CharactersWithSpaces>11164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Deutsch1</dc:creator>
  <cp:keywords/>
  <dc:description/>
  <cp:lastModifiedBy>Windows User</cp:lastModifiedBy>
  <cp:revision>2</cp:revision>
  <cp:lastPrinted>2013-04-03T20:57:00Z</cp:lastPrinted>
  <dcterms:created xsi:type="dcterms:W3CDTF">2018-05-12T08:47:00Z</dcterms:created>
  <dcterms:modified xsi:type="dcterms:W3CDTF">2018-05-12T08:47:00Z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