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  <w:lang w:eastAsia="zh-CN"/>
        </w:rPr>
        <w:t>国际教育学院比较法学（全英文）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  <w:u w:val="single"/>
          <w:lang w:val="en-US" w:eastAsia="zh-CN"/>
        </w:rPr>
        <w:t>/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hint="eastAsia" w:eastAsia="黑体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hint="eastAsia" w:eastAsia="黑体"/>
          <w:sz w:val="28"/>
          <w:szCs w:val="28"/>
        </w:rPr>
      </w:pPr>
    </w:p>
    <w:tbl>
      <w:tblPr>
        <w:tblStyle w:val="3"/>
        <w:tblW w:w="10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019"/>
        <w:gridCol w:w="1188"/>
        <w:gridCol w:w="686"/>
        <w:gridCol w:w="567"/>
        <w:gridCol w:w="567"/>
        <w:gridCol w:w="851"/>
        <w:gridCol w:w="567"/>
        <w:gridCol w:w="709"/>
        <w:gridCol w:w="567"/>
        <w:gridCol w:w="850"/>
        <w:gridCol w:w="851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6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周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中国证券法（全英文）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10101106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周一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6-9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朱伟一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中国公司法（全英文）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10101110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8-9周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赵炳昊王涌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019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国际贸易实务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10908108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周二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8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杨丽花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中国文化与法律（全英文）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10101122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周二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张丽英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仅限留学生选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中国民法（全英文）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10101119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2-5周</w:t>
            </w:r>
          </w:p>
          <w:p>
            <w:pPr>
              <w:jc w:val="center"/>
              <w:rPr>
                <w:rFonts w:hint="default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6-9周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周三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6-9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8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郑佳宁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王灏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教授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企业经营虚拟仿真模拟（全英文）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10908106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周三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8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朱晓武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19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美国合同法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10908102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周四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张清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19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中国对外关系与欧洲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10908112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10-17周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周四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张飚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副教授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中国司法制度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（全英文）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10101105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周五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郝维华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lang w:eastAsia="zh-CN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zh-CN"/>
              </w:rPr>
            </w:pPr>
            <w:r>
              <w:rPr>
                <w:rFonts w:hint="eastAsia" w:cs="Times New Roman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刑事程序与人权保障：国际标准与中国规则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全英文</w:t>
            </w:r>
            <w:r>
              <w:rPr>
                <w:rFonts w:hint="eastAsia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10908147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2-9周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周五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w w:val="80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线上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刘静坤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教授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9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22"/>
    <w:rsid w:val="00747CB4"/>
    <w:rsid w:val="00776722"/>
    <w:rsid w:val="039A22CE"/>
    <w:rsid w:val="04506959"/>
    <w:rsid w:val="04C35B26"/>
    <w:rsid w:val="06AD20DE"/>
    <w:rsid w:val="0E471BF1"/>
    <w:rsid w:val="0F4E642E"/>
    <w:rsid w:val="10454363"/>
    <w:rsid w:val="10B552B9"/>
    <w:rsid w:val="169F013E"/>
    <w:rsid w:val="16D736F6"/>
    <w:rsid w:val="1AB8528F"/>
    <w:rsid w:val="1D4E6F76"/>
    <w:rsid w:val="1D817F3D"/>
    <w:rsid w:val="1F4D7DB9"/>
    <w:rsid w:val="271B7B0C"/>
    <w:rsid w:val="2EAE66FE"/>
    <w:rsid w:val="30EE142F"/>
    <w:rsid w:val="35D619EC"/>
    <w:rsid w:val="38EF5F6A"/>
    <w:rsid w:val="3C9132D0"/>
    <w:rsid w:val="44C84DF0"/>
    <w:rsid w:val="49E60A7B"/>
    <w:rsid w:val="4C301E6F"/>
    <w:rsid w:val="4CC807FC"/>
    <w:rsid w:val="55D47634"/>
    <w:rsid w:val="5C28374E"/>
    <w:rsid w:val="5CC54896"/>
    <w:rsid w:val="5FA8693B"/>
    <w:rsid w:val="60EA2370"/>
    <w:rsid w:val="65C96BDA"/>
    <w:rsid w:val="669E1CB5"/>
    <w:rsid w:val="6E3506DA"/>
    <w:rsid w:val="6F6555E4"/>
    <w:rsid w:val="6FAD1BC9"/>
    <w:rsid w:val="71A1760F"/>
    <w:rsid w:val="7A6F4A7B"/>
    <w:rsid w:val="7B916D1F"/>
    <w:rsid w:val="7F5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1">
    <w:name w:val="font2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708</Words>
  <Characters>4041</Characters>
  <Lines>33</Lines>
  <Paragraphs>9</Paragraphs>
  <TotalTime>2</TotalTime>
  <ScaleCrop>false</ScaleCrop>
  <LinksUpToDate>false</LinksUpToDate>
  <CharactersWithSpaces>4740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2020-12-09T03:23:00Z</dcterms:created>
  <dc:creator>朱琳</dc:creator>
  <cp:lastModifiedBy>Administrator</cp:lastModifiedBy>
  <dcterms:modified xsi:type="dcterms:W3CDTF">2020-12-21T01:17:18Z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