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D1" w:rsidRDefault="00153CF9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硕士研究生英语口语考试说明</w:t>
      </w:r>
    </w:p>
    <w:p w:rsidR="00BC1FD1" w:rsidRDefault="00153CF9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（学院路</w:t>
      </w:r>
      <w:r>
        <w:rPr>
          <w:rFonts w:ascii="宋体" w:hAnsi="宋体"/>
          <w:b/>
          <w:sz w:val="30"/>
          <w:szCs w:val="30"/>
        </w:rPr>
        <w:t>201</w:t>
      </w:r>
      <w:r>
        <w:rPr>
          <w:rFonts w:ascii="宋体" w:hAnsi="宋体" w:hint="eastAsia"/>
          <w:b/>
          <w:sz w:val="30"/>
          <w:szCs w:val="30"/>
        </w:rPr>
        <w:t>5级考生适用）</w:t>
      </w:r>
    </w:p>
    <w:p w:rsidR="00BC1FD1" w:rsidRDefault="00153CF9">
      <w:pPr>
        <w:spacing w:line="360" w:lineRule="auto"/>
        <w:ind w:left="315" w:hangingChars="150" w:hanging="315"/>
        <w:rPr>
          <w:rFonts w:ascii="宋体" w:hAnsi="宋体"/>
          <w:sz w:val="24"/>
          <w:szCs w:val="24"/>
        </w:rPr>
      </w:pPr>
      <w:r>
        <w:rPr>
          <w:rFonts w:ascii="宋体" w:hAnsi="宋体"/>
          <w:szCs w:val="21"/>
        </w:rPr>
        <w:t xml:space="preserve">1. </w:t>
      </w:r>
      <w:r w:rsidR="000D5FF7">
        <w:rPr>
          <w:rFonts w:ascii="宋体" w:hAnsi="宋体" w:hint="eastAsia"/>
          <w:sz w:val="24"/>
          <w:szCs w:val="24"/>
        </w:rPr>
        <w:t>请考生务必于</w:t>
      </w:r>
      <w:r>
        <w:rPr>
          <w:rFonts w:ascii="宋体" w:hAnsi="宋体" w:hint="eastAsia"/>
          <w:sz w:val="24"/>
          <w:szCs w:val="24"/>
        </w:rPr>
        <w:t>考试前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分钟到备考室，考试开始后未入场者不得参加考试。口语考试按学院、所选课程等分考场，每个考场由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名考官主持、每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名考生为一组进行。</w:t>
      </w:r>
      <w:r>
        <w:rPr>
          <w:rFonts w:ascii="宋体" w:hAnsi="宋体"/>
          <w:sz w:val="24"/>
          <w:szCs w:val="24"/>
        </w:rPr>
        <w:t xml:space="preserve"> </w:t>
      </w:r>
    </w:p>
    <w:p w:rsidR="00BC1FD1" w:rsidRDefault="00153CF9">
      <w:pPr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每组考试时间为</w:t>
      </w:r>
      <w:r>
        <w:rPr>
          <w:rFonts w:ascii="宋体" w:hAnsi="宋体"/>
          <w:sz w:val="24"/>
          <w:szCs w:val="24"/>
        </w:rPr>
        <w:t xml:space="preserve">10-12 </w:t>
      </w:r>
      <w:r>
        <w:rPr>
          <w:rFonts w:ascii="宋体" w:hAnsi="宋体" w:hint="eastAsia"/>
          <w:sz w:val="24"/>
          <w:szCs w:val="24"/>
        </w:rPr>
        <w:t>分钟，进入考场后在考官处抽取题目。</w:t>
      </w:r>
    </w:p>
    <w:p w:rsidR="00BC1FD1" w:rsidRDefault="00153CF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口语考试由二部分组成：</w:t>
      </w:r>
    </w:p>
    <w:p w:rsidR="00BC1FD1" w:rsidRDefault="00153CF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第一部分：每位考生向考官通报姓名、学号，约</w:t>
      </w:r>
      <w:r>
        <w:rPr>
          <w:rFonts w:ascii="宋体" w:hAnsi="宋体"/>
          <w:sz w:val="24"/>
          <w:szCs w:val="24"/>
        </w:rPr>
        <w:t>1.5</w:t>
      </w:r>
      <w:r>
        <w:rPr>
          <w:rFonts w:ascii="宋体" w:hAnsi="宋体" w:hint="eastAsia"/>
          <w:sz w:val="24"/>
          <w:szCs w:val="24"/>
        </w:rPr>
        <w:t>分钟。</w:t>
      </w:r>
    </w:p>
    <w:p w:rsidR="00BC1FD1" w:rsidRDefault="00153CF9">
      <w:pPr>
        <w:spacing w:line="360" w:lineRule="auto"/>
        <w:ind w:leftChars="100" w:left="1468" w:hangingChars="524" w:hanging="1258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第二部分：小组讨论。 三位考生</w:t>
      </w:r>
      <w:r w:rsidR="001F47A3">
        <w:rPr>
          <w:rFonts w:ascii="宋体" w:hAnsi="宋体" w:hint="eastAsia"/>
          <w:sz w:val="24"/>
          <w:szCs w:val="24"/>
        </w:rPr>
        <w:t>就</w:t>
      </w:r>
      <w:r>
        <w:rPr>
          <w:rFonts w:ascii="宋体" w:hAnsi="宋体" w:hint="eastAsia"/>
          <w:sz w:val="24"/>
          <w:szCs w:val="24"/>
        </w:rPr>
        <w:t>试题进行</w:t>
      </w:r>
      <w:r w:rsidR="001F47A3">
        <w:rPr>
          <w:rFonts w:ascii="宋体" w:hAnsi="宋体" w:hint="eastAsia"/>
          <w:sz w:val="24"/>
          <w:szCs w:val="24"/>
        </w:rPr>
        <w:t>小组</w:t>
      </w:r>
      <w:r>
        <w:rPr>
          <w:rFonts w:ascii="宋体" w:hAnsi="宋体" w:hint="eastAsia"/>
          <w:sz w:val="24"/>
          <w:szCs w:val="24"/>
        </w:rPr>
        <w:t>讨论</w:t>
      </w:r>
      <w:r w:rsidR="001F47A3">
        <w:rPr>
          <w:rFonts w:ascii="宋体" w:hAnsi="宋体" w:hint="eastAsia"/>
          <w:sz w:val="24"/>
          <w:szCs w:val="24"/>
        </w:rPr>
        <w:t>并提出个人观点，</w:t>
      </w:r>
      <w:r>
        <w:rPr>
          <w:rFonts w:ascii="宋体" w:hAnsi="宋体" w:hint="eastAsia"/>
          <w:sz w:val="24"/>
          <w:szCs w:val="24"/>
        </w:rPr>
        <w:t>约</w:t>
      </w:r>
      <w:r w:rsidR="001F47A3">
        <w:rPr>
          <w:rFonts w:ascii="宋体" w:hAnsi="宋体"/>
          <w:sz w:val="24"/>
          <w:szCs w:val="24"/>
        </w:rPr>
        <w:t>6-8</w:t>
      </w:r>
      <w:r>
        <w:rPr>
          <w:rFonts w:ascii="宋体" w:hAnsi="宋体" w:hint="eastAsia"/>
          <w:sz w:val="24"/>
          <w:szCs w:val="24"/>
        </w:rPr>
        <w:t>分钟。</w:t>
      </w:r>
    </w:p>
    <w:p w:rsidR="00BC1FD1" w:rsidRDefault="00153CF9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考核要点：主要考核考生的英语口头表达能力，以及传达信息、发表意见、参与讨论和进行辩论等口头交际能力。</w:t>
      </w:r>
    </w:p>
    <w:p w:rsidR="00BC1FD1" w:rsidRDefault="00153CF9">
      <w:pPr>
        <w:spacing w:line="360" w:lineRule="auto"/>
        <w:ind w:left="480" w:hangingChars="200" w:hanging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4. </w:t>
      </w:r>
      <w:r>
        <w:rPr>
          <w:rFonts w:ascii="宋体" w:hAnsi="宋体" w:hint="eastAsia"/>
          <w:sz w:val="24"/>
          <w:szCs w:val="24"/>
        </w:rPr>
        <w:t>评分办法：口试成绩满分为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分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。</w:t>
      </w:r>
    </w:p>
    <w:p w:rsidR="00BC1FD1" w:rsidRDefault="00153CF9">
      <w:pPr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5. </w:t>
      </w:r>
      <w:r>
        <w:rPr>
          <w:rFonts w:ascii="宋体" w:hAnsi="宋体" w:hint="eastAsia"/>
          <w:sz w:val="24"/>
          <w:szCs w:val="24"/>
        </w:rPr>
        <w:t>评分标准：考官在考试时根据考生语言的准确性、语言范围、话语长短、连贯性、灵活性和适切性等方面进行考核。具体标准如下：</w:t>
      </w:r>
    </w:p>
    <w:p w:rsidR="00BC1FD1" w:rsidRDefault="00153CF9">
      <w:pPr>
        <w:numPr>
          <w:ilvl w:val="0"/>
          <w:numId w:val="2"/>
        </w:num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准确性指考生的语音、语调以及所使用的语言和词汇的准确程度。</w:t>
      </w:r>
    </w:p>
    <w:p w:rsidR="00BC1FD1" w:rsidRDefault="00153CF9">
      <w:pPr>
        <w:numPr>
          <w:ilvl w:val="0"/>
          <w:numId w:val="2"/>
        </w:num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语言范围指考试使用的词汇和语法结构的复杂程度和范围。</w:t>
      </w:r>
    </w:p>
    <w:p w:rsidR="00BC1FD1" w:rsidRDefault="00153CF9">
      <w:pPr>
        <w:numPr>
          <w:ilvl w:val="0"/>
          <w:numId w:val="2"/>
        </w:num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话语的长短指考试对整个考试中的交际所作的贡献、讲话的多少。</w:t>
      </w:r>
    </w:p>
    <w:p w:rsidR="00BC1FD1" w:rsidRDefault="00153CF9">
      <w:pPr>
        <w:numPr>
          <w:ilvl w:val="0"/>
          <w:numId w:val="2"/>
        </w:num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连贯性指考生有能力进行较长时间的、语言连贯的发言。</w:t>
      </w:r>
    </w:p>
    <w:p w:rsidR="00BC1FD1" w:rsidRDefault="00153CF9">
      <w:pPr>
        <w:numPr>
          <w:ilvl w:val="0"/>
          <w:numId w:val="2"/>
        </w:numPr>
        <w:tabs>
          <w:tab w:val="left" w:pos="540"/>
        </w:tabs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灵活性指考生应付不同情景和话题的能力。</w:t>
      </w:r>
    </w:p>
    <w:p w:rsidR="00BC1FD1" w:rsidRDefault="00153CF9">
      <w:pPr>
        <w:numPr>
          <w:ilvl w:val="0"/>
          <w:numId w:val="2"/>
        </w:num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适切性指考试根据不同场合选用适当确切的语言能力。</w:t>
      </w:r>
    </w:p>
    <w:p w:rsidR="00BC1FD1" w:rsidRDefault="00153CF9">
      <w:pPr>
        <w:numPr>
          <w:ilvl w:val="0"/>
          <w:numId w:val="3"/>
        </w:numPr>
        <w:spacing w:line="360" w:lineRule="auto"/>
        <w:ind w:left="360" w:right="-136" w:hangingChars="150" w:hanging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考生根据考试名单安排，提前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分钟</w:t>
      </w:r>
      <w:proofErr w:type="gramStart"/>
      <w:r>
        <w:rPr>
          <w:rFonts w:ascii="宋体" w:hAnsi="宋体" w:hint="eastAsia"/>
          <w:sz w:val="24"/>
          <w:szCs w:val="24"/>
        </w:rPr>
        <w:t>进入候考室</w:t>
      </w:r>
      <w:proofErr w:type="gramEnd"/>
      <w:r>
        <w:rPr>
          <w:rFonts w:ascii="宋体" w:hAnsi="宋体" w:hint="eastAsia"/>
          <w:sz w:val="24"/>
          <w:szCs w:val="24"/>
        </w:rPr>
        <w:t>候考。监考教师组织考生签到并安排分组，分组后发放口语考试答题卡，并指导学生填涂。</w:t>
      </w:r>
    </w:p>
    <w:p w:rsidR="00BC1FD1" w:rsidRDefault="00153CF9">
      <w:pPr>
        <w:numPr>
          <w:ilvl w:val="0"/>
          <w:numId w:val="3"/>
        </w:numPr>
        <w:spacing w:line="360" w:lineRule="auto"/>
        <w:ind w:left="360" w:right="-136" w:hangingChars="150" w:hanging="36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考生持口语考试答题卡入场参加口试，口试考官需在答</w:t>
      </w:r>
      <w:r>
        <w:rPr>
          <w:rFonts w:ascii="宋体" w:hAnsi="宋体" w:hint="eastAsia"/>
          <w:sz w:val="24"/>
          <w:szCs w:val="24"/>
          <w:u w:val="single"/>
        </w:rPr>
        <w:t>题卡主观题第一栏上方</w:t>
      </w:r>
      <w:r>
        <w:rPr>
          <w:rFonts w:ascii="宋体" w:hAnsi="宋体" w:hint="eastAsia"/>
          <w:sz w:val="24"/>
          <w:szCs w:val="24"/>
        </w:rPr>
        <w:t>写上总成绩（满分20分），并涂卡。</w:t>
      </w:r>
    </w:p>
    <w:p w:rsidR="00BC1FD1" w:rsidRDefault="00153CF9">
      <w:pPr>
        <w:numPr>
          <w:ilvl w:val="0"/>
          <w:numId w:val="3"/>
        </w:numPr>
        <w:spacing w:line="360" w:lineRule="auto"/>
        <w:ind w:left="360" w:right="-136" w:hangingChars="150" w:hanging="36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考试结束后请考官将答题卡数目清点后交到备考室。</w:t>
      </w:r>
    </w:p>
    <w:p w:rsidR="00BC1FD1" w:rsidRDefault="00BC1FD1">
      <w:pPr>
        <w:rPr>
          <w:sz w:val="24"/>
          <w:szCs w:val="24"/>
        </w:rPr>
      </w:pPr>
    </w:p>
    <w:sectPr w:rsidR="00BC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48C4"/>
    <w:multiLevelType w:val="singleLevel"/>
    <w:tmpl w:val="559348C4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55934A73"/>
    <w:multiLevelType w:val="singleLevel"/>
    <w:tmpl w:val="55934A7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583E7CF4"/>
    <w:multiLevelType w:val="multilevel"/>
    <w:tmpl w:val="583E7CF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decimal"/>
      <w:lvlText w:val="（%2）"/>
      <w:lvlJc w:val="left"/>
      <w:pPr>
        <w:tabs>
          <w:tab w:val="left" w:pos="840"/>
        </w:tabs>
        <w:ind w:left="840" w:hanging="420"/>
      </w:pPr>
      <w:rPr>
        <w:rFonts w:ascii="宋体" w:eastAsia="宋体" w:hAnsi="宋体"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98C"/>
    <w:rsid w:val="000D5FF7"/>
    <w:rsid w:val="00153CF9"/>
    <w:rsid w:val="001F47A3"/>
    <w:rsid w:val="003A6DD4"/>
    <w:rsid w:val="003C47F6"/>
    <w:rsid w:val="00573EA5"/>
    <w:rsid w:val="006A3970"/>
    <w:rsid w:val="0075798C"/>
    <w:rsid w:val="00BA5D8D"/>
    <w:rsid w:val="00BC1FD1"/>
    <w:rsid w:val="00C0064B"/>
    <w:rsid w:val="00C72EF4"/>
    <w:rsid w:val="00E5430E"/>
    <w:rsid w:val="017E26C6"/>
    <w:rsid w:val="08051A37"/>
    <w:rsid w:val="15B87DAF"/>
    <w:rsid w:val="2A0F5990"/>
    <w:rsid w:val="2BB45CC1"/>
    <w:rsid w:val="2DB27D05"/>
    <w:rsid w:val="2EB775B3"/>
    <w:rsid w:val="2F1A1856"/>
    <w:rsid w:val="4BD023EF"/>
    <w:rsid w:val="4C9D62C0"/>
    <w:rsid w:val="64AB7435"/>
    <w:rsid w:val="6A202D2A"/>
    <w:rsid w:val="70E701CA"/>
    <w:rsid w:val="757D0BCD"/>
    <w:rsid w:val="77AF566A"/>
    <w:rsid w:val="78353345"/>
    <w:rsid w:val="7D0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3B284BE"/>
  <w15:docId w15:val="{BCE4F2D7-098D-48D6-9EDD-6664D3B4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559</Characters>
  <Application>Microsoft Office Word</Application>
  <DocSecurity>0</DocSecurity>
  <Lines>4</Lines>
  <Paragraphs>1</Paragraphs>
  <ScaleCrop>false</ScaleCrop>
  <Company>cupl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硕士研究生英语口语考试说明</dc:title>
  <dc:creator>admin</dc:creator>
  <cp:lastModifiedBy>张雨晨</cp:lastModifiedBy>
  <cp:revision>3</cp:revision>
  <dcterms:created xsi:type="dcterms:W3CDTF">2012-12-17T02:14:00Z</dcterms:created>
  <dcterms:modified xsi:type="dcterms:W3CDTF">2016-06-24T04:40:00Z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